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>
      <w:pPr>
        <w:pStyle w:val="Caption"/>
      </w:pPr>
      <w:r>
        <w:t>КонсультантПлюс</w:t>
      </w:r>
    </w:p>
    <w:p w:rsidRPr="001D1598" w:rsidR="00AF4095" w:rsidP="001D1598" w14:paraId="5D3F7AFF" w14:textId="49AA329F">
      <w:pPr>
        <w:pStyle w:val="Title"/>
        <w:spacing w:before="360" w:after="240" w:line="240" w:lineRule="auto"/>
        <w:rPr>
          <w:rFonts w:ascii="Times New Roman" w:hAnsi="Times New Roman" w:eastAsia="Times New Roman"/>
          <w:caps/>
          <w:kern w:val="28"/>
          <w:sz w:val="36"/>
          <w:szCs w:val="36"/>
          <w:lang w:val="ru-RU" w:bidi="ar-SA"/>
        </w:rPr>
      </w:pPr>
      <w:r w:rsidRPr="001D1598">
        <w:rPr>
          <w:rFonts w:ascii="Times New Roman" w:hAnsi="Times New Roman" w:eastAsia="Times New Roman"/>
          <w:caps/>
          <w:kern w:val="28"/>
          <w:sz w:val="36"/>
          <w:szCs w:val="36"/>
          <w:lang w:val="ru-RU" w:bidi="ar-SA"/>
        </w:rPr>
        <w:t>СПЕЦИАЛЬНЫЙ ПОИСК АДМИНИСТРАТИВНОЙ</w:t>
      </w:r>
      <w:r w:rsidR="001D1598">
        <w:rPr>
          <w:rFonts w:ascii="Times New Roman" w:hAnsi="Times New Roman" w:eastAsia="Times New Roman"/>
          <w:caps/>
          <w:kern w:val="28"/>
          <w:sz w:val="36"/>
          <w:szCs w:val="36"/>
          <w:lang w:bidi="ar-SA"/>
        </w:rPr>
        <w:t> </w:t>
      </w:r>
      <w:r w:rsidRPr="001D1598">
        <w:rPr>
          <w:rFonts w:ascii="Times New Roman" w:hAnsi="Times New Roman" w:eastAsia="Times New Roman"/>
          <w:caps/>
          <w:kern w:val="28"/>
          <w:sz w:val="36"/>
          <w:szCs w:val="36"/>
          <w:lang w:val="ru-RU" w:bidi="ar-SA"/>
        </w:rPr>
        <w:t>ПРАКТИКИ</w:t>
      </w:r>
    </w:p>
    <w:p w:rsidRPr="001D1598" w:rsidR="00C900C3" w:rsidP="001D1598" w14:paraId="2A8A58C7" w14:textId="0AAA3E42">
      <w:pPr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D1598">
        <w:rPr>
          <w:rFonts w:ascii="Times New Roman" w:hAnsi="Times New Roman"/>
          <w:color w:val="000000"/>
          <w:sz w:val="24"/>
          <w:szCs w:val="24"/>
        </w:rPr>
        <w:t xml:space="preserve">В этом ролике мы расскажем о новом </w:t>
      </w:r>
      <w:r w:rsidRPr="001D1598" w:rsidR="006007CC">
        <w:rPr>
          <w:rFonts w:ascii="Times New Roman" w:hAnsi="Times New Roman"/>
          <w:color w:val="000000"/>
          <w:sz w:val="24"/>
          <w:szCs w:val="24"/>
        </w:rPr>
        <w:t>онлайн-</w:t>
      </w:r>
      <w:r w:rsidRPr="001D1598">
        <w:rPr>
          <w:rFonts w:ascii="Times New Roman" w:hAnsi="Times New Roman"/>
          <w:color w:val="000000"/>
          <w:sz w:val="24"/>
          <w:szCs w:val="24"/>
        </w:rPr>
        <w:t xml:space="preserve">сервисе КонсультантПлюс </w:t>
      </w:r>
      <w:r w:rsidRPr="001D1598" w:rsidR="00102198">
        <w:rPr>
          <w:rFonts w:ascii="Times New Roman" w:hAnsi="Times New Roman"/>
          <w:color w:val="000000"/>
          <w:sz w:val="24"/>
          <w:szCs w:val="24"/>
        </w:rPr>
        <w:t>«</w:t>
      </w:r>
      <w:r w:rsidRPr="001D1598">
        <w:rPr>
          <w:rFonts w:ascii="Times New Roman" w:hAnsi="Times New Roman"/>
          <w:color w:val="000000"/>
          <w:sz w:val="24"/>
          <w:szCs w:val="24"/>
        </w:rPr>
        <w:t xml:space="preserve">Специальный поиск </w:t>
      </w:r>
      <w:r w:rsidRPr="001D1598">
        <w:rPr>
          <w:rFonts w:ascii="Times New Roman" w:hAnsi="Times New Roman"/>
          <w:sz w:val="24"/>
          <w:szCs w:val="24"/>
        </w:rPr>
        <w:t>административной</w:t>
      </w:r>
      <w:r w:rsidRPr="001D1598">
        <w:rPr>
          <w:rFonts w:ascii="Times New Roman" w:hAnsi="Times New Roman"/>
          <w:color w:val="000000"/>
          <w:sz w:val="24"/>
          <w:szCs w:val="24"/>
        </w:rPr>
        <w:t xml:space="preserve"> практики</w:t>
      </w:r>
      <w:r w:rsidRPr="001D1598" w:rsidR="00102198">
        <w:rPr>
          <w:rFonts w:ascii="Times New Roman" w:hAnsi="Times New Roman"/>
          <w:color w:val="000000"/>
          <w:sz w:val="24"/>
          <w:szCs w:val="24"/>
        </w:rPr>
        <w:t>»</w:t>
      </w:r>
      <w:r w:rsidRPr="001D1598">
        <w:rPr>
          <w:rFonts w:ascii="Times New Roman" w:hAnsi="Times New Roman"/>
          <w:color w:val="000000"/>
          <w:sz w:val="24"/>
          <w:szCs w:val="24"/>
        </w:rPr>
        <w:t>. Это сервис на основе искусственного интеллекта. Специальный поиск административной практики найдет документы антимонопольных органов ФАС и УФАС. Можно искать по тексту или фрагменту решения госоргана, претензии и другого документа, а также просто описав ситуацию.</w:t>
      </w:r>
    </w:p>
    <w:p w:rsidRPr="001D1598" w:rsidR="00C900C3" w:rsidP="00322DF5" w14:paraId="187CA2B6" w14:textId="777777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D1598">
        <w:rPr>
          <w:rFonts w:ascii="Times New Roman" w:hAnsi="Times New Roman"/>
          <w:color w:val="000000"/>
          <w:sz w:val="24"/>
          <w:szCs w:val="24"/>
        </w:rPr>
        <w:t>Результаты поиска содержат до тысячи документов административной практики. При этом можно выбирать конкретный регион. Прямо в поиске есть аннотации к решениям ФАС и УФАС, чтобы можно было быстро понять суть решения.</w:t>
      </w:r>
    </w:p>
    <w:p w:rsidRPr="001D1598" w:rsidR="00C900C3" w:rsidP="00322DF5" w14:paraId="007AE07C" w14:textId="777777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D1598">
        <w:rPr>
          <w:rFonts w:ascii="Times New Roman" w:hAnsi="Times New Roman"/>
          <w:color w:val="000000"/>
          <w:sz w:val="24"/>
          <w:szCs w:val="24"/>
        </w:rPr>
        <w:t>Специальный поиск административной практики полезен для поиска аналогичных дел, чтобы оценить риски или подобрать контраргументы. Поможет оценить перспективы обжалования решений.</w:t>
      </w:r>
    </w:p>
    <w:p w:rsidRPr="001D1598" w:rsidR="00C900C3" w:rsidP="00C900C3" w14:paraId="0502A9A7" w14:textId="4DBCE6E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D1598">
        <w:rPr>
          <w:rFonts w:ascii="Times New Roman" w:hAnsi="Times New Roman"/>
          <w:color w:val="000000"/>
          <w:sz w:val="24"/>
          <w:szCs w:val="24"/>
        </w:rPr>
        <w:t>Чтобы воспользоваться спецпоиском</w:t>
      </w:r>
      <w:r w:rsidRPr="001D1598" w:rsidR="00A55B24">
        <w:rPr>
          <w:rFonts w:ascii="Times New Roman" w:hAnsi="Times New Roman"/>
          <w:color w:val="000000"/>
          <w:sz w:val="24"/>
          <w:szCs w:val="24"/>
        </w:rPr>
        <w:t>,</w:t>
      </w:r>
      <w:r w:rsidRPr="001D1598">
        <w:rPr>
          <w:rFonts w:ascii="Times New Roman" w:hAnsi="Times New Roman"/>
          <w:color w:val="000000"/>
          <w:sz w:val="24"/>
          <w:szCs w:val="24"/>
        </w:rPr>
        <w:t xml:space="preserve"> введите запрос. Например, заказчик отклонил заявку, характеристики которой не совпали с информацией в каталоге ГИСП. Правомерно ли отклонена заявка? В списке документов можно установить дополнительные фильтры. Например, нам нужна практика рассмотрения по </w:t>
      </w:r>
      <w:r w:rsidRPr="001D1598" w:rsidR="006007CC">
        <w:rPr>
          <w:rFonts w:ascii="Times New Roman" w:hAnsi="Times New Roman"/>
          <w:color w:val="000000"/>
          <w:sz w:val="24"/>
          <w:szCs w:val="24"/>
        </w:rPr>
        <w:t>о</w:t>
      </w:r>
      <w:r w:rsidRPr="001D1598">
        <w:rPr>
          <w:rFonts w:ascii="Times New Roman" w:hAnsi="Times New Roman"/>
          <w:color w:val="000000"/>
          <w:sz w:val="24"/>
          <w:szCs w:val="24"/>
        </w:rPr>
        <w:t>писанному вопросу именно в Псковском УФАС</w:t>
      </w:r>
      <w:r w:rsidRPr="001D1598" w:rsidR="001C7097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w:tooltip="Ссылка на КонсультантПлюс" w:history="1" r:id="rId4" openconsref="base=PAS;n=1030783;fld=134;dst=100002;date=04.05.2026;last">
        <w:r w:rsidRPr="001D1598" w:rsidR="001C7097">
          <w:rPr>
            <w:rStyle w:val="Hyperlink"/>
            <w:rFonts w:ascii="Times New Roman" w:hAnsi="Times New Roman"/>
            <w:iCs/>
            <w:sz w:val="24"/>
            <w:szCs w:val="24"/>
          </w:rPr>
          <w:t>Реше</w:t>
        </w:r>
        <w:r w:rsidRPr="001D1598" w:rsidR="001C7097">
          <w:rPr>
            <w:rStyle w:val="Hyperlink"/>
            <w:rFonts w:ascii="Times New Roman" w:hAnsi="Times New Roman"/>
            <w:iCs/>
            <w:sz w:val="24"/>
            <w:szCs w:val="24"/>
          </w:rPr>
          <w:t>н</w:t>
        </w:r>
        <w:r w:rsidRPr="001D1598" w:rsidR="001C7097">
          <w:rPr>
            <w:rStyle w:val="Hyperlink"/>
            <w:rFonts w:ascii="Times New Roman" w:hAnsi="Times New Roman"/>
            <w:iCs/>
            <w:sz w:val="24"/>
            <w:szCs w:val="24"/>
          </w:rPr>
          <w:t>ие</w:t>
        </w:r>
      </w:hyperlink>
      <w:r w:rsidRPr="001D1598" w:rsidR="001C7097">
        <w:rPr>
          <w:rFonts w:ascii="Times New Roman" w:hAnsi="Times New Roman"/>
          <w:sz w:val="24"/>
          <w:szCs w:val="24"/>
        </w:rPr>
        <w:t xml:space="preserve"> Псковского УФАС России от 13.05.2025 по делу </w:t>
      </w:r>
      <w:r w:rsidRPr="001D1598" w:rsidR="001C7097">
        <w:rPr>
          <w:rFonts w:ascii="Times New Roman" w:hAnsi="Times New Roman"/>
          <w:sz w:val="24"/>
          <w:szCs w:val="24"/>
          <w:lang w:val="en-US"/>
        </w:rPr>
        <w:t>N</w:t>
      </w:r>
      <w:r w:rsidR="001D1598">
        <w:rPr>
          <w:rFonts w:ascii="Times New Roman" w:hAnsi="Times New Roman"/>
          <w:sz w:val="24"/>
          <w:szCs w:val="24"/>
          <w:lang w:val="en-US"/>
        </w:rPr>
        <w:t> </w:t>
      </w:r>
      <w:r w:rsidRPr="001D1598" w:rsidR="001C7097">
        <w:rPr>
          <w:rFonts w:ascii="Times New Roman" w:hAnsi="Times New Roman"/>
          <w:sz w:val="24"/>
          <w:szCs w:val="24"/>
        </w:rPr>
        <w:t>060/06/48-165/2025</w:t>
      </w:r>
      <w:r w:rsidRPr="001D1598" w:rsidR="001C7097">
        <w:rPr>
          <w:rFonts w:ascii="Times New Roman" w:hAnsi="Times New Roman"/>
          <w:color w:val="000000"/>
          <w:sz w:val="24"/>
          <w:szCs w:val="24"/>
        </w:rPr>
        <w:t>)</w:t>
      </w:r>
      <w:r w:rsidRPr="001D1598">
        <w:rPr>
          <w:rFonts w:ascii="Times New Roman" w:hAnsi="Times New Roman"/>
          <w:color w:val="000000"/>
          <w:sz w:val="24"/>
          <w:szCs w:val="24"/>
        </w:rPr>
        <w:t>. Аннотации помогут быстрее подобрать подходящее решение.</w:t>
      </w:r>
    </w:p>
    <w:p w:rsidRPr="001D1598" w:rsidR="00B83139" w:rsidP="00C900C3" w14:paraId="52330C69" w14:textId="777777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D1598">
        <w:rPr>
          <w:rFonts w:ascii="Times New Roman" w:hAnsi="Times New Roman"/>
          <w:color w:val="000000"/>
          <w:sz w:val="24"/>
          <w:szCs w:val="24"/>
        </w:rPr>
        <w:t>Не забудьте оценить, насколько подходит найденный документ к вашей ситуации. На основе оценок сервис анализирует свои действия и совершенствует будущие поисковые выдачи.</w:t>
      </w:r>
    </w:p>
    <w:p w:rsidRPr="001D1598" w:rsidR="00C900C3" w:rsidP="00C900C3" w14:paraId="0B700BF3" w14:textId="6952D93D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D1598">
        <w:rPr>
          <w:rFonts w:ascii="Times New Roman" w:hAnsi="Times New Roman"/>
          <w:color w:val="000000"/>
          <w:sz w:val="24"/>
          <w:szCs w:val="24"/>
        </w:rPr>
        <w:t xml:space="preserve">Новый онлайн-сервис </w:t>
      </w:r>
      <w:r w:rsidRPr="001D1598" w:rsidR="007D7C32">
        <w:rPr>
          <w:rFonts w:ascii="Times New Roman" w:hAnsi="Times New Roman"/>
          <w:color w:val="000000"/>
          <w:sz w:val="24"/>
          <w:szCs w:val="24"/>
        </w:rPr>
        <w:t>«</w:t>
      </w:r>
      <w:r w:rsidRPr="001D1598">
        <w:rPr>
          <w:rFonts w:ascii="Times New Roman" w:hAnsi="Times New Roman"/>
          <w:color w:val="000000"/>
          <w:sz w:val="24"/>
          <w:szCs w:val="24"/>
        </w:rPr>
        <w:t>Специальный поиск административной практики</w:t>
      </w:r>
      <w:r w:rsidRPr="001D1598" w:rsidR="007D7C32">
        <w:rPr>
          <w:rFonts w:ascii="Times New Roman" w:hAnsi="Times New Roman"/>
          <w:color w:val="000000"/>
          <w:sz w:val="24"/>
          <w:szCs w:val="24"/>
        </w:rPr>
        <w:t>»</w:t>
      </w:r>
      <w:r w:rsidRPr="001D1598">
        <w:rPr>
          <w:rFonts w:ascii="Times New Roman" w:hAnsi="Times New Roman"/>
          <w:color w:val="000000"/>
          <w:sz w:val="24"/>
          <w:szCs w:val="24"/>
        </w:rPr>
        <w:t xml:space="preserve"> от КонсультантПлюс поможет быстрее найти документы федеральной антимонопольной службы и ее территориальных управлений. Узнайте подробности в вашем сервисном центре</w:t>
      </w:r>
      <w:r w:rsidRPr="001D1598" w:rsidR="00970C43">
        <w:rPr>
          <w:rFonts w:ascii="Times New Roman" w:hAnsi="Times New Roman"/>
          <w:color w:val="000000"/>
          <w:sz w:val="24"/>
          <w:szCs w:val="24"/>
        </w:rPr>
        <w:t xml:space="preserve"> КонсультантПлюс.</w:t>
      </w:r>
    </w:p>
    <w:sectPr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00"/>
    <w:family w:val="roman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A74" w14:paraId="493AE91D" w14:textId="77777777">
    <w:pPr>
      <w:pStyle w:val="Header"/>
    </w:pPr>
    <w:r w:rsidRPr="00985C5F">
      <w:rPr>
        <w:noProof/>
        <w:lang w:eastAsia="ru-RU"/>
      </w:rPr>
      <w:drawing>
        <wp:inline distT="0" distB="0" distL="0" distR="0">
          <wp:extent cx="5892800" cy="520700"/>
          <wp:effectExtent l="0" t="0" r="0" b="0"/>
          <wp:docPr id="1" name="Рисунок 2" descr="D:\АРХИВ\ВИДЕОСЕМИНАРЫ_2016\Колонтитулы\video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 descr="D:\АРХИВ\ВИДЕОСЕМИНАРЫ_2016\Колонтитулы\video4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28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6A74" w14:paraId="740DE9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17247"/>
    <w:multiLevelType w:val="hybridMultilevel"/>
    <w:tmpl w:val="B120B5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0373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37715BF"/>
    <w:multiLevelType w:val="hybridMultilevel"/>
    <w:tmpl w:val="F97CA9EA"/>
    <w:lvl w:ilvl="0">
      <w:start w:val="1"/>
      <w:numFmt w:val="bullet"/>
      <w:lvlText w:val=""/>
      <w:lvlJc w:val="left"/>
      <w:pPr>
        <w:ind w:left="720" w:hanging="323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646D58"/>
    <w:multiLevelType w:val="hybridMultilevel"/>
    <w:tmpl w:val="2C622DB0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70D36D2"/>
    <w:multiLevelType w:val="hybridMultilevel"/>
    <w:tmpl w:val="B95452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FC0E44"/>
    <w:multiLevelType w:val="hybridMultilevel"/>
    <w:tmpl w:val="168087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981487"/>
    <w:multiLevelType w:val="hybridMultilevel"/>
    <w:tmpl w:val="7466CE2A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354736E"/>
    <w:multiLevelType w:val="hybridMultilevel"/>
    <w:tmpl w:val="04E42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90372"/>
    <w:multiLevelType w:val="hybridMultilevel"/>
    <w:tmpl w:val="A4E68B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644EC2"/>
    <w:multiLevelType w:val="hybridMultilevel"/>
    <w:tmpl w:val="7A6019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D77AE"/>
    <w:multiLevelType w:val="hybridMultilevel"/>
    <w:tmpl w:val="34621BA4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2825B86"/>
    <w:multiLevelType w:val="hybridMultilevel"/>
    <w:tmpl w:val="E79034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99238D"/>
    <w:multiLevelType w:val="hybridMultilevel"/>
    <w:tmpl w:val="07268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9F7364"/>
    <w:multiLevelType w:val="hybridMultilevel"/>
    <w:tmpl w:val="369A0B3A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0080D33"/>
    <w:multiLevelType w:val="hybridMultilevel"/>
    <w:tmpl w:val="811CAE96"/>
    <w:lvl w:ilvl="0">
      <w:start w:val="1"/>
      <w:numFmt w:val="decimal"/>
      <w:lvlText w:val="%1."/>
      <w:lvlJc w:val="left"/>
      <w:pPr>
        <w:ind w:left="720" w:hanging="32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E07869"/>
    <w:multiLevelType w:val="hybridMultilevel"/>
    <w:tmpl w:val="6F3E2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70160D"/>
    <w:multiLevelType w:val="hybridMultilevel"/>
    <w:tmpl w:val="2E56F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6A003A"/>
    <w:multiLevelType w:val="hybridMultilevel"/>
    <w:tmpl w:val="9B048CF4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9904536"/>
    <w:multiLevelType w:val="hybridMultilevel"/>
    <w:tmpl w:val="FC12F538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C9F1531"/>
    <w:multiLevelType w:val="hybridMultilevel"/>
    <w:tmpl w:val="F0347ED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C2320A"/>
    <w:multiLevelType w:val="hybridMultilevel"/>
    <w:tmpl w:val="E8D6F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CAD0341"/>
    <w:multiLevelType w:val="hybridMultilevel"/>
    <w:tmpl w:val="27E014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0203A32"/>
    <w:multiLevelType w:val="hybridMultilevel"/>
    <w:tmpl w:val="877C179E"/>
    <w:lvl w:ilvl="0">
      <w:start w:val="1"/>
      <w:numFmt w:val="decimal"/>
      <w:lvlText w:val="%1."/>
      <w:lvlJc w:val="left"/>
      <w:pPr>
        <w:ind w:left="720" w:hanging="32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750A40"/>
    <w:multiLevelType w:val="hybridMultilevel"/>
    <w:tmpl w:val="E1725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7C25CD"/>
    <w:multiLevelType w:val="hybridMultilevel"/>
    <w:tmpl w:val="D9982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0B46E31"/>
    <w:multiLevelType w:val="hybridMultilevel"/>
    <w:tmpl w:val="502E5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68F0AEA"/>
    <w:multiLevelType w:val="hybridMultilevel"/>
    <w:tmpl w:val="6BCAC418"/>
    <w:lvl w:ilvl="0">
      <w:start w:val="1"/>
      <w:numFmt w:val="decimal"/>
      <w:lvlText w:val="%1."/>
      <w:lvlJc w:val="left"/>
      <w:pPr>
        <w:ind w:left="720" w:hanging="32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45489"/>
    <w:multiLevelType w:val="hybridMultilevel"/>
    <w:tmpl w:val="90CA0E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12"/>
  </w:num>
  <w:num w:numId="3">
    <w:abstractNumId w:val="4"/>
  </w:num>
  <w:num w:numId="4">
    <w:abstractNumId w:val="5"/>
  </w:num>
  <w:num w:numId="5">
    <w:abstractNumId w:val="16"/>
  </w:num>
  <w:num w:numId="6">
    <w:abstractNumId w:val="7"/>
  </w:num>
  <w:num w:numId="7">
    <w:abstractNumId w:val="15"/>
  </w:num>
  <w:num w:numId="8">
    <w:abstractNumId w:val="9"/>
  </w:num>
  <w:num w:numId="9">
    <w:abstractNumId w:val="0"/>
  </w:num>
  <w:num w:numId="10">
    <w:abstractNumId w:val="3"/>
  </w:num>
  <w:num w:numId="11">
    <w:abstractNumId w:val="23"/>
  </w:num>
  <w:num w:numId="12">
    <w:abstractNumId w:val="8"/>
  </w:num>
  <w:num w:numId="13">
    <w:abstractNumId w:val="1"/>
  </w:num>
  <w:num w:numId="14">
    <w:abstractNumId w:val="11"/>
  </w:num>
  <w:num w:numId="15">
    <w:abstractNumId w:val="24"/>
  </w:num>
  <w:num w:numId="16">
    <w:abstractNumId w:val="26"/>
  </w:num>
  <w:num w:numId="17">
    <w:abstractNumId w:val="20"/>
  </w:num>
  <w:num w:numId="18">
    <w:abstractNumId w:val="21"/>
  </w:num>
  <w:num w:numId="19">
    <w:abstractNumId w:val="25"/>
  </w:num>
  <w:num w:numId="20">
    <w:abstractNumId w:val="27"/>
  </w:num>
  <w:num w:numId="21">
    <w:abstractNumId w:val="14"/>
  </w:num>
  <w:num w:numId="22">
    <w:abstractNumId w:val="22"/>
  </w:num>
  <w:num w:numId="23">
    <w:abstractNumId w:val="2"/>
  </w:num>
  <w:num w:numId="24">
    <w:abstractNumId w:val="6"/>
  </w:num>
  <w:num w:numId="25">
    <w:abstractNumId w:val="17"/>
  </w:num>
  <w:num w:numId="26">
    <w:abstractNumId w:val="13"/>
  </w:num>
  <w:num w:numId="27">
    <w:abstractNumId w:val="1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74"/>
    <w:rsid w:val="00000567"/>
    <w:rsid w:val="00003757"/>
    <w:rsid w:val="00004EF9"/>
    <w:rsid w:val="00011237"/>
    <w:rsid w:val="00023863"/>
    <w:rsid w:val="00030DAC"/>
    <w:rsid w:val="00035A96"/>
    <w:rsid w:val="00054D6E"/>
    <w:rsid w:val="000578BE"/>
    <w:rsid w:val="000752B7"/>
    <w:rsid w:val="000A0EE0"/>
    <w:rsid w:val="000A368A"/>
    <w:rsid w:val="000C1E42"/>
    <w:rsid w:val="000D0EFE"/>
    <w:rsid w:val="000E3198"/>
    <w:rsid w:val="000F07AC"/>
    <w:rsid w:val="000F39DF"/>
    <w:rsid w:val="00102198"/>
    <w:rsid w:val="00115769"/>
    <w:rsid w:val="00117600"/>
    <w:rsid w:val="00117B7E"/>
    <w:rsid w:val="00120C42"/>
    <w:rsid w:val="0012489A"/>
    <w:rsid w:val="001303A0"/>
    <w:rsid w:val="00145126"/>
    <w:rsid w:val="00154882"/>
    <w:rsid w:val="00162A68"/>
    <w:rsid w:val="00177535"/>
    <w:rsid w:val="001847A0"/>
    <w:rsid w:val="00192A39"/>
    <w:rsid w:val="001B007A"/>
    <w:rsid w:val="001C013C"/>
    <w:rsid w:val="001C7097"/>
    <w:rsid w:val="001D1598"/>
    <w:rsid w:val="001E13DF"/>
    <w:rsid w:val="001F4E01"/>
    <w:rsid w:val="001F6164"/>
    <w:rsid w:val="00203F63"/>
    <w:rsid w:val="00222FE2"/>
    <w:rsid w:val="00251B67"/>
    <w:rsid w:val="00273EB5"/>
    <w:rsid w:val="00276331"/>
    <w:rsid w:val="00291C9D"/>
    <w:rsid w:val="002B2154"/>
    <w:rsid w:val="002D2F6B"/>
    <w:rsid w:val="002F5943"/>
    <w:rsid w:val="00322DF5"/>
    <w:rsid w:val="003278D7"/>
    <w:rsid w:val="0033039E"/>
    <w:rsid w:val="00337E56"/>
    <w:rsid w:val="003470A2"/>
    <w:rsid w:val="00347DF9"/>
    <w:rsid w:val="00353CCE"/>
    <w:rsid w:val="003756E9"/>
    <w:rsid w:val="00384092"/>
    <w:rsid w:val="00394AB4"/>
    <w:rsid w:val="003969B2"/>
    <w:rsid w:val="003A1E8D"/>
    <w:rsid w:val="003B0990"/>
    <w:rsid w:val="003C643A"/>
    <w:rsid w:val="003C6F3D"/>
    <w:rsid w:val="003D5263"/>
    <w:rsid w:val="004057A5"/>
    <w:rsid w:val="00407936"/>
    <w:rsid w:val="0043111D"/>
    <w:rsid w:val="00432F97"/>
    <w:rsid w:val="004542D9"/>
    <w:rsid w:val="00457CAD"/>
    <w:rsid w:val="00467B52"/>
    <w:rsid w:val="0047302F"/>
    <w:rsid w:val="004940B4"/>
    <w:rsid w:val="004B3F6A"/>
    <w:rsid w:val="004C2F7C"/>
    <w:rsid w:val="004E518C"/>
    <w:rsid w:val="004E624E"/>
    <w:rsid w:val="0050445D"/>
    <w:rsid w:val="0053514F"/>
    <w:rsid w:val="00543C08"/>
    <w:rsid w:val="00544ED2"/>
    <w:rsid w:val="00552F1D"/>
    <w:rsid w:val="005609DD"/>
    <w:rsid w:val="005756E6"/>
    <w:rsid w:val="00575D37"/>
    <w:rsid w:val="00583BB5"/>
    <w:rsid w:val="00592951"/>
    <w:rsid w:val="005B5242"/>
    <w:rsid w:val="005D18E9"/>
    <w:rsid w:val="005F1200"/>
    <w:rsid w:val="00600425"/>
    <w:rsid w:val="006007CC"/>
    <w:rsid w:val="00621908"/>
    <w:rsid w:val="0063687E"/>
    <w:rsid w:val="006672EB"/>
    <w:rsid w:val="00684E97"/>
    <w:rsid w:val="006877B0"/>
    <w:rsid w:val="00694F37"/>
    <w:rsid w:val="006A630A"/>
    <w:rsid w:val="006C7F0B"/>
    <w:rsid w:val="0070138F"/>
    <w:rsid w:val="00733EB5"/>
    <w:rsid w:val="007466D9"/>
    <w:rsid w:val="00770F18"/>
    <w:rsid w:val="0077221F"/>
    <w:rsid w:val="007A2DCF"/>
    <w:rsid w:val="007B740B"/>
    <w:rsid w:val="007C2354"/>
    <w:rsid w:val="007D7C32"/>
    <w:rsid w:val="007E11F9"/>
    <w:rsid w:val="00801E39"/>
    <w:rsid w:val="00813740"/>
    <w:rsid w:val="00837E5E"/>
    <w:rsid w:val="0084517A"/>
    <w:rsid w:val="008563BE"/>
    <w:rsid w:val="00863B35"/>
    <w:rsid w:val="0087391E"/>
    <w:rsid w:val="008831B1"/>
    <w:rsid w:val="0089022C"/>
    <w:rsid w:val="00893622"/>
    <w:rsid w:val="008B628E"/>
    <w:rsid w:val="008C55CB"/>
    <w:rsid w:val="008D0A15"/>
    <w:rsid w:val="008D3F69"/>
    <w:rsid w:val="009130B4"/>
    <w:rsid w:val="00931883"/>
    <w:rsid w:val="00931E49"/>
    <w:rsid w:val="00936CDB"/>
    <w:rsid w:val="009519C0"/>
    <w:rsid w:val="009524AF"/>
    <w:rsid w:val="00970386"/>
    <w:rsid w:val="00970C43"/>
    <w:rsid w:val="009750D4"/>
    <w:rsid w:val="00990AEB"/>
    <w:rsid w:val="00993D83"/>
    <w:rsid w:val="00A0407B"/>
    <w:rsid w:val="00A17363"/>
    <w:rsid w:val="00A225A2"/>
    <w:rsid w:val="00A47932"/>
    <w:rsid w:val="00A55B24"/>
    <w:rsid w:val="00A76B56"/>
    <w:rsid w:val="00A92A03"/>
    <w:rsid w:val="00A962AE"/>
    <w:rsid w:val="00AF4095"/>
    <w:rsid w:val="00AF7CDF"/>
    <w:rsid w:val="00B01EC8"/>
    <w:rsid w:val="00B05EE0"/>
    <w:rsid w:val="00B1324F"/>
    <w:rsid w:val="00B26206"/>
    <w:rsid w:val="00B31909"/>
    <w:rsid w:val="00B33338"/>
    <w:rsid w:val="00B54983"/>
    <w:rsid w:val="00B724AB"/>
    <w:rsid w:val="00B83139"/>
    <w:rsid w:val="00B848C6"/>
    <w:rsid w:val="00B97C78"/>
    <w:rsid w:val="00BA270A"/>
    <w:rsid w:val="00BB1D5A"/>
    <w:rsid w:val="00BF2648"/>
    <w:rsid w:val="00BF3E6D"/>
    <w:rsid w:val="00C32FFC"/>
    <w:rsid w:val="00C42C75"/>
    <w:rsid w:val="00C560C7"/>
    <w:rsid w:val="00C805D4"/>
    <w:rsid w:val="00C900C3"/>
    <w:rsid w:val="00C90E20"/>
    <w:rsid w:val="00CA6206"/>
    <w:rsid w:val="00CD0F2C"/>
    <w:rsid w:val="00CF3202"/>
    <w:rsid w:val="00CF4278"/>
    <w:rsid w:val="00D0163D"/>
    <w:rsid w:val="00D01663"/>
    <w:rsid w:val="00D511F0"/>
    <w:rsid w:val="00D579E4"/>
    <w:rsid w:val="00D63606"/>
    <w:rsid w:val="00D86A74"/>
    <w:rsid w:val="00D912D0"/>
    <w:rsid w:val="00D93A9B"/>
    <w:rsid w:val="00DC7B20"/>
    <w:rsid w:val="00DD1949"/>
    <w:rsid w:val="00DD5485"/>
    <w:rsid w:val="00DE53BD"/>
    <w:rsid w:val="00E12AE7"/>
    <w:rsid w:val="00E32831"/>
    <w:rsid w:val="00E87199"/>
    <w:rsid w:val="00E92E0C"/>
    <w:rsid w:val="00EA1F7C"/>
    <w:rsid w:val="00EB107C"/>
    <w:rsid w:val="00F22B5E"/>
    <w:rsid w:val="00F341A5"/>
    <w:rsid w:val="00F743DD"/>
    <w:rsid w:val="00F7668C"/>
    <w:rsid w:val="00F771D3"/>
    <w:rsid w:val="00F85307"/>
    <w:rsid w:val="00F90A39"/>
    <w:rsid w:val="00F9593A"/>
    <w:rsid w:val="00F95C8F"/>
    <w:rsid w:val="00FB14E2"/>
    <w:rsid w:val="00FB284E"/>
    <w:rsid w:val="00FB54E8"/>
    <w:rsid w:val="00FB644F"/>
    <w:rsid w:val="00FC77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42822BE3"/>
  <w15:docId w15:val="{A40E6D09-4BA3-EF4A-9203-1D88EE3A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A74"/>
    <w:pPr>
      <w:tabs>
        <w:tab w:val="center" w:pos="4677"/>
        <w:tab w:val="right" w:pos="9355"/>
      </w:tabs>
      <w:spacing w:after="0" w:line="240" w:lineRule="auto"/>
    </w:pPr>
  </w:style>
  <w:style w:type="character" w:styleId="a" w:customStyle="1">
    <w:name w:val="Верхний колонтитул Знак"/>
    <w:link w:val="Header"/>
    <w:uiPriority w:val="99"/>
    <w:locked/>
    <w:rsid w:val="00D86A74"/>
    <w:rPr>
      <w:rFonts w:cs="Times New Roman"/>
    </w:rPr>
  </w:style>
  <w:style w:type="paragraph" w:styleId="Footer">
    <w:name w:val="footer"/>
    <w:basedOn w:val="Normal"/>
    <w:link w:val="a0"/>
    <w:uiPriority w:val="99"/>
    <w:unhideWhenUsed/>
    <w:rsid w:val="00D86A74"/>
    <w:pPr>
      <w:tabs>
        <w:tab w:val="center" w:pos="4677"/>
        <w:tab w:val="right" w:pos="9355"/>
      </w:tabs>
      <w:spacing w:after="0" w:line="240" w:lineRule="auto"/>
    </w:pPr>
  </w:style>
  <w:style w:type="character" w:styleId="a0" w:customStyle="1">
    <w:name w:val="Нижний колонтитул Знак"/>
    <w:link w:val="Footer"/>
    <w:uiPriority w:val="99"/>
    <w:locked/>
    <w:rsid w:val="00D86A74"/>
    <w:rPr>
      <w:rFonts w:cs="Times New Roman"/>
    </w:rPr>
  </w:style>
  <w:style w:type="paragraph" w:styleId="ListParagraph">
    <w:name w:val="List Paragraph"/>
    <w:basedOn w:val="Normal"/>
    <w:uiPriority w:val="34"/>
    <w:qFormat/>
    <w:rsid w:val="00192A39"/>
    <w:pPr>
      <w:spacing w:line="256" w:lineRule="auto"/>
      <w:ind w:left="720"/>
      <w:contextualSpacing/>
    </w:pPr>
    <w:rPr>
      <w:rFonts w:eastAsia="Calibri"/>
    </w:rPr>
  </w:style>
  <w:style w:type="character" w:styleId="Hyperlink">
    <w:name w:val="Hyperlink"/>
    <w:uiPriority w:val="99"/>
    <w:unhideWhenUsed/>
    <w:rsid w:val="005609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7F0B"/>
    <w:pPr>
      <w:spacing w:before="100" w:beforeAutospacing="1" w:after="100" w:afterAutospacing="1" w:line="240" w:lineRule="auto"/>
    </w:pPr>
    <w:rPr>
      <w:rFonts w:eastAsia="Calibri" w:cs="Calibri"/>
      <w:lang w:eastAsia="ru-RU"/>
    </w:rPr>
  </w:style>
  <w:style w:type="character" w:styleId="CommentReference">
    <w:name w:val="annotation reference"/>
    <w:uiPriority w:val="99"/>
    <w:semiHidden/>
    <w:unhideWhenUsed/>
    <w:rsid w:val="00011237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011237"/>
    <w:rPr>
      <w:sz w:val="20"/>
      <w:szCs w:val="20"/>
    </w:rPr>
  </w:style>
  <w:style w:type="character" w:styleId="a1" w:customStyle="1">
    <w:name w:val="Текст примечания Знак"/>
    <w:link w:val="CommentText"/>
    <w:uiPriority w:val="99"/>
    <w:semiHidden/>
    <w:rsid w:val="00011237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011237"/>
    <w:rPr>
      <w:b/>
      <w:bCs/>
    </w:rPr>
  </w:style>
  <w:style w:type="character" w:styleId="a2" w:customStyle="1">
    <w:name w:val="Тема примечания Знак"/>
    <w:link w:val="CommentSubject"/>
    <w:uiPriority w:val="99"/>
    <w:semiHidden/>
    <w:rsid w:val="00011237"/>
    <w:rPr>
      <w:rFonts w:cs="Times New Roman"/>
      <w:b/>
      <w:bCs/>
      <w:lang w:eastAsia="en-US"/>
    </w:rPr>
  </w:style>
  <w:style w:type="paragraph" w:styleId="BalloonText">
    <w:name w:val="Balloon Text"/>
    <w:basedOn w:val="Normal"/>
    <w:link w:val="a3"/>
    <w:uiPriority w:val="99"/>
    <w:semiHidden/>
    <w:unhideWhenUsed/>
    <w:rsid w:val="00011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3" w:customStyle="1">
    <w:name w:val="Текст выноски Знак"/>
    <w:link w:val="BalloonText"/>
    <w:uiPriority w:val="99"/>
    <w:semiHidden/>
    <w:rsid w:val="00011237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uiPriority w:val="99"/>
    <w:semiHidden/>
    <w:unhideWhenUsed/>
    <w:rsid w:val="00CD0F2C"/>
    <w:rPr>
      <w:color w:val="954F72"/>
      <w:u w:val="single"/>
    </w:rPr>
  </w:style>
  <w:style w:type="paragraph" w:styleId="Title">
    <w:name w:val="Title"/>
    <w:basedOn w:val="Normal"/>
    <w:next w:val="Normal"/>
    <w:link w:val="a4"/>
    <w:uiPriority w:val="10"/>
    <w:qFormat/>
    <w:rsid w:val="001D1598"/>
    <w:pPr>
      <w:spacing w:before="240" w:after="60" w:line="256" w:lineRule="auto"/>
      <w:jc w:val="center"/>
      <w:outlineLvl w:val="0"/>
    </w:pPr>
    <w:rPr>
      <w:rFonts w:ascii="Calibri Light" w:hAnsi="Calibri Light" w:eastAsia="DejaVu Sans"/>
      <w:b/>
      <w:bCs/>
      <w:kern w:val="2"/>
      <w:sz w:val="32"/>
      <w:szCs w:val="32"/>
      <w:lang w:val="en-US" w:eastAsia="ru-RU" w:bidi="hi-IN"/>
    </w:rPr>
  </w:style>
  <w:style w:type="character" w:styleId="a4" w:customStyle="1">
    <w:name w:val="Заголовок Знак"/>
    <w:basedOn w:val="DefaultParagraphFont"/>
    <w:link w:val="Title"/>
    <w:uiPriority w:val="10"/>
    <w:qFormat/>
    <w:rsid w:val="001D1598"/>
    <w:rPr>
      <w:rFonts w:ascii="Calibri Light" w:hAnsi="Calibri Light" w:eastAsia="DejaVu Sans" w:cs="Times New Roman"/>
      <w:b/>
      <w:bCs/>
      <w:kern w:val="2"/>
      <w:sz w:val="32"/>
      <w:szCs w:val="32"/>
      <w:lang w:val="en-US" w:bidi="hi-IN"/>
    </w:rPr>
  </w:style>
  <w:style w:type="paragraph" w:styleId="Caption">
    <w:name w:val="Вспомогательный заголовок"/>
    <w:unhideWhenUsed/>
    <w:qFormat/>
    <w:pPr>
      <w:jc w:val="center"/>
      <w:ind w:firstLine="0"/>
      <w:keepNext/>
      <w:keepLines/>
      <w:spacing w:after="200"/>
    </w:pPr>
    <w:rPr>
      <w:b/>
      <w:sz w:val="32"/>
      <w:rFonts w:ascii="Times New Roman" w:hAnsi="Times New Roman" w:eastAsia="Times New Roman"/>
    </w:rPr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5" /><Relationship Type="http://schemas.openxmlformats.org/officeDocument/2006/relationships/theme" Target="theme/theme1.xml" Id="rId6" /><Relationship Type="http://schemas.openxmlformats.org/officeDocument/2006/relationships/numbering" Target="numbering.xml" Id="rId7" /><Relationship Type="http://schemas.openxmlformats.org/officeDocument/2006/relationships/styles" Target="styles.xml" Id="rId8" /><Relationship Type="http://schemas.openxmlformats.org/officeDocument/2006/relationships/hyperlink" Target="https://ovmf2.consultant.ru/cgi/online.cgi?ref=9D8161AA42813FF2C5CEF20345109A18045E915A4D486592BF0D91A3DD55F1698951AD9BC98D255BD5F8E996C202906D1E99CC1B2765057968853E15782ED69E8EDC451CBE3113EF2BF6205E2BCF1FE4C3AFEB5DFE7EF8d7R2M" TargetMode="External" Id="rId4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2026-05-04T13:29:00Z</dcterms:created>
  <dcterms:modified xsi:type="dcterms:W3CDTF">2026-05-04T14:40:00Z</dcterms:modified>
</cp:coreProperties>
</file>