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1.2.0 -->
  <w:body>
    <w:p>
      <w:pPr>
        <w:pStyle w:val="Caption"/>
      </w:pPr>
      <w:r>
        <w:t>Кейсы для юристов</w:t>
      </w:r>
    </w:p>
    <w:p w:rsidRPr="007A6D06" w:rsidR="009E1053" w:rsidP="007A6D06">
      <w:pPr>
        <w:pStyle w:val="Title"/>
        <w:spacing w:before="360" w:after="240" w:line="240" w:lineRule="auto"/>
        <w:rPr>
          <w:rFonts w:ascii="Times New Roman" w:hAnsi="Times New Roman"/>
          <w:caps/>
          <w:sz w:val="36"/>
          <w:szCs w:val="36"/>
        </w:rPr>
      </w:pPr>
      <w:r w:rsidRPr="007A6D06">
        <w:rPr>
          <w:rFonts w:ascii="Times New Roman" w:hAnsi="Times New Roman"/>
          <w:caps/>
          <w:sz w:val="36"/>
          <w:szCs w:val="36"/>
        </w:rPr>
        <w:t>ГОТОВЫЕ РЕШЕНИЯ (ПРОФ) ДЛЯ</w:t>
      </w:r>
      <w:r w:rsidRPr="007A6D06" w:rsidR="007A6D06">
        <w:rPr>
          <w:rFonts w:ascii="Times New Roman" w:hAnsi="Times New Roman"/>
          <w:caps/>
          <w:sz w:val="36"/>
          <w:szCs w:val="36"/>
        </w:rPr>
        <w:t> </w:t>
      </w:r>
      <w:r w:rsidRPr="007A6D06" w:rsidR="00551D9D">
        <w:rPr>
          <w:rFonts w:ascii="Times New Roman" w:hAnsi="Times New Roman"/>
          <w:caps/>
          <w:sz w:val="36"/>
          <w:szCs w:val="36"/>
        </w:rPr>
        <w:t>ЮРИСТОВ</w:t>
      </w:r>
    </w:p>
    <w:p w:rsidRPr="007A6D06" w:rsidR="00BD62B5" w:rsidP="007A6D06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A6D06">
        <w:rPr>
          <w:rFonts w:ascii="Times New Roman" w:hAnsi="Times New Roman"/>
          <w:sz w:val="24"/>
          <w:szCs w:val="24"/>
        </w:rPr>
        <w:t xml:space="preserve">Готовые решения (Проф) </w:t>
      </w:r>
      <w:r w:rsidRPr="007A6D06">
        <w:rPr>
          <w:rFonts w:ascii="Symbol" w:hAnsi="Symbol"/>
          <w:sz w:val="24"/>
          <w:szCs w:val="24"/>
        </w:rPr>
        <w:sym w:font="Symbol" w:char="F02D"/>
      </w:r>
      <w:r w:rsidRPr="007A6D06">
        <w:rPr>
          <w:rFonts w:ascii="Times New Roman" w:hAnsi="Times New Roman"/>
          <w:sz w:val="24"/>
          <w:szCs w:val="24"/>
        </w:rPr>
        <w:t xml:space="preserve"> это расширенная версия материалов «Готовые решения». В них есть рекомендации, ссылки на позиции судов, рассмотрены тонкости и нюансы по вопросу. Материалы обновляются ежедневно.</w:t>
      </w:r>
    </w:p>
    <w:p w:rsidRPr="007A6D06" w:rsidR="00BD62B5" w:rsidP="007A6D06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A6D06">
        <w:rPr>
          <w:rFonts w:ascii="Times New Roman" w:hAnsi="Times New Roman"/>
          <w:sz w:val="24"/>
          <w:szCs w:val="24"/>
        </w:rPr>
        <w:t>Для юристов выпущены Готовые решения (Проф) по темам:</w:t>
      </w:r>
    </w:p>
    <w:p w:rsidRPr="007A6D06" w:rsidR="00BD62B5" w:rsidP="007A6D06">
      <w:pPr>
        <w:pStyle w:val="ListParagraph"/>
        <w:numPr>
          <w:ilvl w:val="0"/>
          <w:numId w:val="32"/>
        </w:numPr>
        <w:spacing w:after="0" w:line="360" w:lineRule="auto"/>
        <w:ind w:left="426" w:hanging="284"/>
        <w:jc w:val="both"/>
        <w:rPr>
          <w:rFonts w:ascii="Times New Roman" w:hAnsi="Times New Roman"/>
          <w:sz w:val="24"/>
          <w:szCs w:val="24"/>
        </w:rPr>
      </w:pPr>
      <w:r w:rsidRPr="007A6D06">
        <w:rPr>
          <w:rFonts w:ascii="Times New Roman" w:hAnsi="Times New Roman"/>
          <w:sz w:val="24"/>
          <w:szCs w:val="24"/>
        </w:rPr>
        <w:t>Подряд и оказание услуг;</w:t>
      </w:r>
    </w:p>
    <w:p w:rsidRPr="007A6D06" w:rsidR="00BD62B5" w:rsidP="007A6D06">
      <w:pPr>
        <w:pStyle w:val="ListParagraph"/>
        <w:numPr>
          <w:ilvl w:val="0"/>
          <w:numId w:val="32"/>
        </w:numPr>
        <w:spacing w:after="0" w:line="360" w:lineRule="auto"/>
        <w:ind w:left="426" w:hanging="284"/>
        <w:jc w:val="both"/>
        <w:rPr>
          <w:rFonts w:ascii="Times New Roman" w:hAnsi="Times New Roman"/>
          <w:sz w:val="24"/>
          <w:szCs w:val="24"/>
        </w:rPr>
      </w:pPr>
      <w:r w:rsidRPr="007A6D06">
        <w:rPr>
          <w:rFonts w:ascii="Times New Roman" w:hAnsi="Times New Roman"/>
          <w:sz w:val="24"/>
          <w:szCs w:val="24"/>
        </w:rPr>
        <w:t>Купля-продажа и поставка;</w:t>
      </w:r>
    </w:p>
    <w:p w:rsidRPr="007A6D06" w:rsidR="00BD62B5" w:rsidP="007A6D06">
      <w:pPr>
        <w:pStyle w:val="ListParagraph"/>
        <w:numPr>
          <w:ilvl w:val="0"/>
          <w:numId w:val="32"/>
        </w:numPr>
        <w:spacing w:after="0" w:line="360" w:lineRule="auto"/>
        <w:ind w:left="426" w:hanging="284"/>
        <w:jc w:val="both"/>
        <w:rPr>
          <w:rFonts w:ascii="Times New Roman" w:hAnsi="Times New Roman"/>
          <w:sz w:val="24"/>
          <w:szCs w:val="24"/>
        </w:rPr>
      </w:pPr>
      <w:r w:rsidRPr="007A6D06">
        <w:rPr>
          <w:rFonts w:ascii="Times New Roman" w:hAnsi="Times New Roman"/>
          <w:sz w:val="24"/>
          <w:szCs w:val="24"/>
        </w:rPr>
        <w:t xml:space="preserve">Госзакупки по </w:t>
      </w:r>
      <w:hyperlink w:tooltip="Ссылка на КонсультантПлюс" w:history="1" r:id="rId5" openconsref="base=LAW;n=495181;fld=134;dst=100005;date=02.06.2026;last">
        <w:r w:rsidRPr="008448F1">
          <w:rPr>
            <w:rStyle w:val="Hyperlink"/>
            <w:rFonts w:ascii="Times New Roman" w:hAnsi="Times New Roman"/>
            <w:iCs/>
            <w:sz w:val="24"/>
            <w:szCs w:val="24"/>
          </w:rPr>
          <w:t>За</w:t>
        </w:r>
        <w:r w:rsidRPr="008448F1">
          <w:rPr>
            <w:rStyle w:val="Hyperlink"/>
            <w:rFonts w:ascii="Times New Roman" w:hAnsi="Times New Roman"/>
            <w:iCs/>
            <w:sz w:val="24"/>
            <w:szCs w:val="24"/>
          </w:rPr>
          <w:t>к</w:t>
        </w:r>
        <w:r w:rsidRPr="008448F1">
          <w:rPr>
            <w:rStyle w:val="Hyperlink"/>
            <w:rFonts w:ascii="Times New Roman" w:hAnsi="Times New Roman"/>
            <w:iCs/>
            <w:sz w:val="24"/>
            <w:szCs w:val="24"/>
          </w:rPr>
          <w:t>ону</w:t>
        </w:r>
      </w:hyperlink>
      <w:r w:rsidRPr="007A6D06">
        <w:rPr>
          <w:rFonts w:ascii="Times New Roman" w:hAnsi="Times New Roman"/>
          <w:sz w:val="24"/>
          <w:szCs w:val="24"/>
        </w:rPr>
        <w:t xml:space="preserve"> </w:t>
      </w:r>
      <w:r w:rsidRPr="007A6D06">
        <w:rPr>
          <w:rFonts w:ascii="Times New Roman" w:hAnsi="Times New Roman"/>
          <w:sz w:val="24"/>
          <w:szCs w:val="24"/>
          <w:lang w:val="en-US"/>
        </w:rPr>
        <w:t>N</w:t>
      </w:r>
      <w:r w:rsidR="000103CB">
        <w:rPr>
          <w:rFonts w:ascii="Times New Roman" w:hAnsi="Times New Roman"/>
          <w:sz w:val="24"/>
          <w:szCs w:val="24"/>
        </w:rPr>
        <w:t> </w:t>
      </w:r>
      <w:r w:rsidRPr="007A6D06">
        <w:rPr>
          <w:rFonts w:ascii="Times New Roman" w:hAnsi="Times New Roman"/>
          <w:sz w:val="24"/>
          <w:szCs w:val="24"/>
        </w:rPr>
        <w:t>44-ФЗ;</w:t>
      </w:r>
    </w:p>
    <w:p w:rsidRPr="007A6D06" w:rsidR="00BD62B5" w:rsidP="007A6D06">
      <w:pPr>
        <w:pStyle w:val="ListParagraph"/>
        <w:numPr>
          <w:ilvl w:val="0"/>
          <w:numId w:val="32"/>
        </w:numPr>
        <w:spacing w:after="0" w:line="360" w:lineRule="auto"/>
        <w:ind w:left="426" w:hanging="284"/>
        <w:jc w:val="both"/>
        <w:rPr>
          <w:rFonts w:ascii="Times New Roman" w:hAnsi="Times New Roman"/>
          <w:sz w:val="24"/>
          <w:szCs w:val="24"/>
        </w:rPr>
      </w:pPr>
      <w:r w:rsidRPr="007A6D06">
        <w:rPr>
          <w:rFonts w:ascii="Times New Roman" w:hAnsi="Times New Roman"/>
          <w:sz w:val="24"/>
          <w:szCs w:val="24"/>
        </w:rPr>
        <w:t xml:space="preserve">Госзакупки по </w:t>
      </w:r>
      <w:hyperlink w:tooltip="Ссылка на КонсультантПлюс" w:history="1" r:id="rId6" openconsref="base=LAW;n=483052;fld=134;dst=100005;date=02.06.2026;last">
        <w:r w:rsidRPr="008448F1">
          <w:rPr>
            <w:rStyle w:val="Hyperlink"/>
            <w:rFonts w:ascii="Times New Roman" w:hAnsi="Times New Roman"/>
            <w:iCs/>
            <w:sz w:val="24"/>
            <w:szCs w:val="24"/>
          </w:rPr>
          <w:t>Зак</w:t>
        </w:r>
        <w:r w:rsidRPr="008448F1">
          <w:rPr>
            <w:rStyle w:val="Hyperlink"/>
            <w:rFonts w:ascii="Times New Roman" w:hAnsi="Times New Roman"/>
            <w:iCs/>
            <w:sz w:val="24"/>
            <w:szCs w:val="24"/>
          </w:rPr>
          <w:t>о</w:t>
        </w:r>
        <w:r w:rsidRPr="008448F1">
          <w:rPr>
            <w:rStyle w:val="Hyperlink"/>
            <w:rFonts w:ascii="Times New Roman" w:hAnsi="Times New Roman"/>
            <w:iCs/>
            <w:sz w:val="24"/>
            <w:szCs w:val="24"/>
          </w:rPr>
          <w:t>ну</w:t>
        </w:r>
      </w:hyperlink>
      <w:r w:rsidRPr="007A6D06">
        <w:rPr>
          <w:rFonts w:ascii="Times New Roman" w:hAnsi="Times New Roman"/>
          <w:sz w:val="24"/>
          <w:szCs w:val="24"/>
        </w:rPr>
        <w:t xml:space="preserve"> </w:t>
      </w:r>
      <w:r w:rsidRPr="007A6D06">
        <w:rPr>
          <w:rFonts w:ascii="Times New Roman" w:hAnsi="Times New Roman"/>
          <w:sz w:val="24"/>
          <w:szCs w:val="24"/>
          <w:lang w:val="en-US"/>
        </w:rPr>
        <w:t>N</w:t>
      </w:r>
      <w:r w:rsidR="000103CB">
        <w:rPr>
          <w:rFonts w:ascii="Times New Roman" w:hAnsi="Times New Roman"/>
          <w:sz w:val="24"/>
          <w:szCs w:val="24"/>
        </w:rPr>
        <w:t> </w:t>
      </w:r>
      <w:r w:rsidRPr="007A6D06">
        <w:rPr>
          <w:rFonts w:ascii="Times New Roman" w:hAnsi="Times New Roman"/>
          <w:sz w:val="24"/>
          <w:szCs w:val="24"/>
        </w:rPr>
        <w:t>223-ФЗ.</w:t>
      </w:r>
    </w:p>
    <w:p w:rsidRPr="007A6D06" w:rsidR="00BD62B5" w:rsidP="007A6D06">
      <w:pPr>
        <w:spacing w:after="0" w:line="360" w:lineRule="auto"/>
        <w:ind w:firstLine="567"/>
        <w:jc w:val="both"/>
        <w:rPr>
          <w:rFonts w:ascii="Times New Roman" w:hAnsi="Times New Roman" w:eastAsia="Calibri"/>
          <w:sz w:val="24"/>
          <w:szCs w:val="24"/>
        </w:rPr>
      </w:pPr>
      <w:r w:rsidRPr="007A6D06">
        <w:rPr>
          <w:rFonts w:ascii="Times New Roman" w:hAnsi="Times New Roman"/>
          <w:sz w:val="24"/>
          <w:szCs w:val="24"/>
        </w:rPr>
        <w:t>Посмотрим на примере Готовое решение (Проф): выясним порядок устранения недостатков выполненных работ по договору подряда в гарантийный срок</w:t>
      </w:r>
      <w:r w:rsidRPr="007A6D06">
        <w:rPr>
          <w:rFonts w:ascii="Times New Roman" w:hAnsi="Times New Roman" w:eastAsia="Calibri"/>
          <w:sz w:val="24"/>
          <w:szCs w:val="24"/>
        </w:rPr>
        <w:t xml:space="preserve">. В Быстром поиске зададим: «подряд устранение недостатков гарантийный срок» и выберем </w:t>
      </w:r>
      <w:r w:rsidRPr="007A6D06" w:rsidR="006927BF">
        <w:rPr>
          <w:rFonts w:ascii="Times New Roman" w:hAnsi="Times New Roman" w:eastAsia="Calibri"/>
          <w:sz w:val="24"/>
          <w:szCs w:val="24"/>
        </w:rPr>
        <w:t>«</w:t>
      </w:r>
      <w:hyperlink w:tooltip="Ссылка на КонсультантПлюс" w:history="1" r:id="rId7" openconsref="base=GRPOU;n=65;fld=134;dst=100001;date=02.06.2026;last">
        <w:r w:rsidRPr="008448F1">
          <w:rPr>
            <w:rStyle w:val="Hyperlink"/>
            <w:rFonts w:ascii="Times New Roman" w:hAnsi="Times New Roman"/>
            <w:iCs/>
            <w:sz w:val="24"/>
            <w:szCs w:val="24"/>
          </w:rPr>
          <w:t>Гот</w:t>
        </w:r>
        <w:r w:rsidRPr="008448F1">
          <w:rPr>
            <w:rStyle w:val="Hyperlink"/>
            <w:rFonts w:ascii="Times New Roman" w:hAnsi="Times New Roman"/>
            <w:iCs/>
            <w:sz w:val="24"/>
            <w:szCs w:val="24"/>
          </w:rPr>
          <w:t>о</w:t>
        </w:r>
        <w:r w:rsidRPr="008448F1">
          <w:rPr>
            <w:rStyle w:val="Hyperlink"/>
            <w:rFonts w:ascii="Times New Roman" w:hAnsi="Times New Roman"/>
            <w:iCs/>
            <w:sz w:val="24"/>
            <w:szCs w:val="24"/>
          </w:rPr>
          <w:t>вое решение</w:t>
        </w:r>
      </w:hyperlink>
      <w:r w:rsidRPr="007A6D06">
        <w:rPr>
          <w:rFonts w:ascii="Times New Roman" w:hAnsi="Times New Roman"/>
          <w:iCs/>
          <w:sz w:val="24"/>
          <w:szCs w:val="24"/>
        </w:rPr>
        <w:t>: Какой порядок устранения недостатков выполненных работ по договору подряда в гарантийный период</w:t>
      </w:r>
      <w:r w:rsidRPr="007A6D06" w:rsidR="006927BF">
        <w:rPr>
          <w:rFonts w:ascii="Times New Roman" w:hAnsi="Times New Roman"/>
          <w:iCs/>
          <w:sz w:val="24"/>
          <w:szCs w:val="24"/>
        </w:rPr>
        <w:t>»</w:t>
      </w:r>
      <w:r w:rsidRPr="007A6D06">
        <w:rPr>
          <w:rFonts w:ascii="Times New Roman" w:hAnsi="Times New Roman" w:eastAsia="Calibri"/>
          <w:sz w:val="24"/>
          <w:szCs w:val="24"/>
        </w:rPr>
        <w:t>.</w:t>
      </w:r>
    </w:p>
    <w:p w:rsidR="00BD62B5" w:rsidP="007A6D06">
      <w:pPr>
        <w:spacing w:before="240" w:after="240" w:line="360" w:lineRule="auto"/>
        <w:jc w:val="center"/>
        <w:rPr>
          <w:rFonts w:ascii="Times New Roman" w:hAnsi="Times New Roman" w:eastAsia="Calibri"/>
          <w:sz w:val="24"/>
          <w:szCs w:val="24"/>
        </w:rPr>
      </w:pPr>
      <w:r>
        <w:rPr>
          <w:rFonts w:ascii="Times New Roman" w:hAnsi="Times New Roman" w:eastAsia="Calibri"/>
          <w:noProof/>
          <w:sz w:val="24"/>
          <w:szCs w:val="24"/>
        </w:rPr>
        <w:drawing>
          <wp:inline distT="0" distB="0" distL="0" distR="0">
            <wp:extent cx="5934075" cy="3228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BD62B5" w:rsidR="00BD62B5" w:rsidP="007A6D06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D62B5">
        <w:rPr>
          <w:rFonts w:ascii="Times New Roman" w:hAnsi="Times New Roman" w:eastAsia="Calibri"/>
          <w:sz w:val="24"/>
          <w:szCs w:val="24"/>
        </w:rPr>
        <w:t xml:space="preserve">В начале </w:t>
      </w:r>
      <w:r w:rsidR="006927BF">
        <w:rPr>
          <w:rFonts w:ascii="Times New Roman" w:hAnsi="Times New Roman" w:eastAsia="Calibri"/>
          <w:sz w:val="24"/>
          <w:szCs w:val="24"/>
        </w:rPr>
        <w:t>«</w:t>
      </w:r>
      <w:hyperlink w:tooltip="Ссылка на КонсультантПлюс" w:history="1" r:id="rId7" openconsref="base=GRPOU;n=65;fld=134;dst=100001;date=02.06.2026;last">
        <w:r w:rsidRPr="008448F1">
          <w:rPr>
            <w:rStyle w:val="Hyperlink"/>
            <w:rFonts w:ascii="Times New Roman" w:hAnsi="Times New Roman"/>
            <w:iCs/>
            <w:sz w:val="24"/>
            <w:szCs w:val="24"/>
          </w:rPr>
          <w:t>Готового ре</w:t>
        </w:r>
        <w:r w:rsidRPr="008448F1">
          <w:rPr>
            <w:rStyle w:val="Hyperlink"/>
            <w:rFonts w:ascii="Times New Roman" w:hAnsi="Times New Roman"/>
            <w:iCs/>
            <w:sz w:val="24"/>
            <w:szCs w:val="24"/>
          </w:rPr>
          <w:t>ш</w:t>
        </w:r>
        <w:r w:rsidRPr="008448F1">
          <w:rPr>
            <w:rStyle w:val="Hyperlink"/>
            <w:rFonts w:ascii="Times New Roman" w:hAnsi="Times New Roman"/>
            <w:iCs/>
            <w:sz w:val="24"/>
            <w:szCs w:val="24"/>
          </w:rPr>
          <w:t>е</w:t>
        </w:r>
        <w:r w:rsidRPr="008448F1">
          <w:rPr>
            <w:rStyle w:val="Hyperlink"/>
            <w:rFonts w:ascii="Times New Roman" w:hAnsi="Times New Roman"/>
            <w:iCs/>
            <w:sz w:val="24"/>
            <w:szCs w:val="24"/>
          </w:rPr>
          <w:t>ния</w:t>
        </w:r>
      </w:hyperlink>
      <w:r w:rsidRPr="006927BF">
        <w:rPr>
          <w:rFonts w:ascii="Times New Roman" w:hAnsi="Times New Roman"/>
          <w:iCs/>
          <w:sz w:val="24"/>
          <w:szCs w:val="24"/>
        </w:rPr>
        <w:t>: Какой порядок устранения недостатков выполненных работ по договору подряда в гарантийный период</w:t>
      </w:r>
      <w:r w:rsidR="006927BF">
        <w:rPr>
          <w:rFonts w:ascii="Times New Roman" w:hAnsi="Times New Roman"/>
          <w:iCs/>
          <w:sz w:val="24"/>
          <w:szCs w:val="24"/>
        </w:rPr>
        <w:t>»</w:t>
      </w:r>
      <w:r w:rsidRPr="006927BF">
        <w:rPr>
          <w:rFonts w:ascii="Times New Roman" w:hAnsi="Times New Roman" w:eastAsia="Calibri"/>
          <w:sz w:val="24"/>
          <w:szCs w:val="24"/>
        </w:rPr>
        <w:t xml:space="preserve"> </w:t>
      </w:r>
      <w:r w:rsidRPr="00BD62B5">
        <w:rPr>
          <w:rFonts w:ascii="Times New Roman" w:hAnsi="Times New Roman"/>
          <w:sz w:val="24"/>
          <w:szCs w:val="24"/>
        </w:rPr>
        <w:t>приведена краткая информация по теме.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D62B5">
        <w:rPr>
          <w:rFonts w:ascii="Times New Roman" w:hAnsi="Times New Roman"/>
          <w:sz w:val="24"/>
          <w:szCs w:val="24"/>
        </w:rPr>
        <w:t>Оглавление обеспечивает удобство навигации.</w:t>
      </w:r>
    </w:p>
    <w:p w:rsidR="00BD62B5" w:rsidP="007A6D06">
      <w:pPr>
        <w:spacing w:before="240" w:after="24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24550" cy="3200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2B5" w:rsidP="007A6D06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D62B5">
        <w:rPr>
          <w:rFonts w:ascii="Times New Roman" w:hAnsi="Times New Roman"/>
          <w:sz w:val="24"/>
          <w:szCs w:val="24"/>
        </w:rPr>
        <w:t xml:space="preserve">Только в </w:t>
      </w:r>
      <w:r w:rsidRPr="007A6D06">
        <w:rPr>
          <w:rFonts w:ascii="Times New Roman" w:hAnsi="Times New Roman"/>
          <w:iCs/>
          <w:sz w:val="24"/>
          <w:szCs w:val="24"/>
        </w:rPr>
        <w:t>Готовых</w:t>
      </w:r>
      <w:r w:rsidRPr="00BD62B5">
        <w:rPr>
          <w:rFonts w:ascii="Times New Roman" w:hAnsi="Times New Roman"/>
          <w:sz w:val="24"/>
          <w:szCs w:val="24"/>
        </w:rPr>
        <w:t xml:space="preserve"> решениях (Проф) приведены позиции судов по вопросу со ссылками на подробный разбор дел.</w:t>
      </w:r>
    </w:p>
    <w:p w:rsidR="003F62CB" w:rsidP="007A6D06">
      <w:pPr>
        <w:spacing w:before="240" w:after="24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24550" cy="33051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2B5" w:rsidP="007A6D06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D62B5">
        <w:rPr>
          <w:rFonts w:ascii="Times New Roman" w:hAnsi="Times New Roman"/>
          <w:sz w:val="24"/>
          <w:szCs w:val="24"/>
        </w:rPr>
        <w:t xml:space="preserve">Дан пример </w:t>
      </w:r>
      <w:r w:rsidRPr="007A6D06">
        <w:rPr>
          <w:rFonts w:ascii="Times New Roman" w:hAnsi="Times New Roman"/>
          <w:iCs/>
          <w:sz w:val="24"/>
          <w:szCs w:val="24"/>
        </w:rPr>
        <w:t>требования</w:t>
      </w:r>
      <w:r w:rsidRPr="00BD62B5">
        <w:rPr>
          <w:rFonts w:ascii="Times New Roman" w:hAnsi="Times New Roman"/>
          <w:sz w:val="24"/>
          <w:szCs w:val="24"/>
        </w:rPr>
        <w:t xml:space="preserve"> об устранении недостатков.</w:t>
      </w:r>
      <w:r w:rsidR="003F62CB">
        <w:rPr>
          <w:rFonts w:ascii="Times New Roman" w:hAnsi="Times New Roman"/>
          <w:sz w:val="24"/>
          <w:szCs w:val="24"/>
        </w:rPr>
        <w:t xml:space="preserve"> </w:t>
      </w:r>
      <w:r w:rsidRPr="00BD62B5">
        <w:rPr>
          <w:rFonts w:ascii="Times New Roman" w:hAnsi="Times New Roman"/>
          <w:sz w:val="24"/>
          <w:szCs w:val="24"/>
        </w:rPr>
        <w:t>Есть образцы заполнения документов.</w:t>
      </w:r>
    </w:p>
    <w:p w:rsidR="00BD62B5" w:rsidP="007A6D06">
      <w:pPr>
        <w:spacing w:before="240" w:after="24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43600" cy="3219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BD62B5" w:rsidR="00BD62B5" w:rsidP="007A6D06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D62B5">
        <w:rPr>
          <w:rFonts w:ascii="Times New Roman" w:hAnsi="Times New Roman"/>
          <w:sz w:val="24"/>
          <w:szCs w:val="24"/>
        </w:rPr>
        <w:t xml:space="preserve">Только в </w:t>
      </w:r>
      <w:r w:rsidRPr="007A6D06">
        <w:rPr>
          <w:rFonts w:ascii="Times New Roman" w:hAnsi="Times New Roman"/>
          <w:iCs/>
          <w:sz w:val="24"/>
          <w:szCs w:val="24"/>
        </w:rPr>
        <w:t>Готовых</w:t>
      </w:r>
      <w:r w:rsidRPr="00BD62B5">
        <w:rPr>
          <w:rFonts w:ascii="Times New Roman" w:hAnsi="Times New Roman"/>
          <w:sz w:val="24"/>
          <w:szCs w:val="24"/>
        </w:rPr>
        <w:t xml:space="preserve"> решениях (Проф) рассмотрены нюансы и детали по вопросу.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D62B5">
        <w:rPr>
          <w:rFonts w:ascii="Times New Roman" w:hAnsi="Times New Roman"/>
          <w:sz w:val="24"/>
          <w:szCs w:val="24"/>
        </w:rPr>
        <w:t>Даны ссылки на дополнительные материалы по теме.</w:t>
      </w:r>
      <w:r w:rsidRPr="00BD62B5">
        <w:rPr>
          <w:rFonts w:ascii="Times New Roman" w:hAnsi="Times New Roman" w:eastAsia="Calibri"/>
          <w:sz w:val="24"/>
          <w:szCs w:val="24"/>
        </w:rPr>
        <w:t xml:space="preserve"> </w:t>
      </w:r>
    </w:p>
    <w:p w:rsidR="00BD62B5" w:rsidP="007A6D06">
      <w:pPr>
        <w:pStyle w:val="ConsPlusNormal"/>
        <w:spacing w:before="240" w:after="240" w:line="360" w:lineRule="auto"/>
        <w:jc w:val="center"/>
        <w:rPr>
          <w:rFonts w:eastAsia="Calibri"/>
          <w:lang w:eastAsia="en-US"/>
        </w:rPr>
      </w:pPr>
      <w:r>
        <w:rPr>
          <w:rFonts w:eastAsia="Calibri"/>
          <w:noProof/>
          <w:lang w:eastAsia="en-US"/>
        </w:rPr>
        <w:drawing>
          <wp:inline distT="0" distB="0" distL="0" distR="0">
            <wp:extent cx="5943600" cy="32289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3F62CB" w:rsidR="00467FC8" w:rsidP="007A6D06">
      <w:pPr>
        <w:spacing w:after="0" w:line="36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BD62B5">
        <w:rPr>
          <w:rFonts w:ascii="Times New Roman" w:hAnsi="Times New Roman"/>
          <w:sz w:val="24"/>
          <w:szCs w:val="24"/>
        </w:rPr>
        <w:t>Итак, мы убедились, что Готовые решения (Проф) дадут рекомендации с учетом позиций судов, нюансов и деталей по вопросу.</w:t>
      </w:r>
    </w:p>
    <w:p w:rsidRPr="0064235F" w:rsidR="00467FC8" w:rsidP="007A6D06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4235F">
        <w:rPr>
          <w:rFonts w:ascii="Times New Roman" w:hAnsi="Times New Roman"/>
          <w:sz w:val="24"/>
          <w:szCs w:val="24"/>
        </w:rPr>
        <w:t>Узнайте подробности в вашем сервисном центре КонсультантПлюс!</w:t>
      </w:r>
    </w:p>
    <w:sectPr>
      <w:head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C0A9D">
    <w:pPr>
      <w:pStyle w:val="Header"/>
    </w:pPr>
    <w:r w:rsidRPr="00985C5F">
      <w:rPr>
        <w:noProof/>
        <w:lang w:eastAsia="ru-RU"/>
      </w:rPr>
      <w:drawing>
        <wp:inline distT="0" distB="0" distL="0" distR="0">
          <wp:extent cx="5886450" cy="514350"/>
          <wp:effectExtent l="0" t="0" r="0" b="0"/>
          <wp:docPr id="6" name="Рисунок 2" descr="D:\АРХИВ\ВИДЕОСЕМИНАРЫ_2016\Колонтитулы\video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2" descr="D:\АРХИВ\ВИДЕОСЕМИНАРЫ_2016\Колонтитулы\video4.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88645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C0A9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0E17247"/>
    <w:multiLevelType w:val="hybridMultilevel"/>
    <w:tmpl w:val="B120B5B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D03732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037715BF"/>
    <w:multiLevelType w:val="hybridMultilevel"/>
    <w:tmpl w:val="F97CA9EA"/>
    <w:lvl w:ilvl="0">
      <w:start w:val="1"/>
      <w:numFmt w:val="bullet"/>
      <w:lvlText w:val=""/>
      <w:lvlJc w:val="left"/>
      <w:pPr>
        <w:ind w:left="720" w:hanging="323"/>
      </w:pPr>
      <w:rPr>
        <w:rFonts w:ascii="Symbol" w:hAnsi="Symbol" w:cs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5646D58"/>
    <w:multiLevelType w:val="hybridMultilevel"/>
    <w:tmpl w:val="2C622DB0"/>
    <w:lvl w:ilvl="0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>
    <w:nsid w:val="070D36D2"/>
    <w:multiLevelType w:val="hybridMultilevel"/>
    <w:tmpl w:val="B95452C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EFC0E44"/>
    <w:multiLevelType w:val="hybridMultilevel"/>
    <w:tmpl w:val="1680877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2981487"/>
    <w:multiLevelType w:val="hybridMultilevel"/>
    <w:tmpl w:val="7466CE2A"/>
    <w:lvl w:ilvl="0">
      <w:start w:val="1"/>
      <w:numFmt w:val="bullet"/>
      <w:lvlText w:val=""/>
      <w:lvlJc w:val="left"/>
      <w:pPr>
        <w:ind w:left="757" w:hanging="360"/>
      </w:pPr>
      <w:rPr>
        <w:rFonts w:ascii="Symbol" w:hAnsi="Symbol" w:cs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2354736E"/>
    <w:multiLevelType w:val="hybridMultilevel"/>
    <w:tmpl w:val="04E4202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CD4602"/>
    <w:multiLevelType w:val="hybridMultilevel"/>
    <w:tmpl w:val="F88E226A"/>
    <w:lvl w:ilvl="0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>
    <w:nsid w:val="29A90372"/>
    <w:multiLevelType w:val="hybridMultilevel"/>
    <w:tmpl w:val="A4E68B8A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F644EC2"/>
    <w:multiLevelType w:val="hybridMultilevel"/>
    <w:tmpl w:val="7A60194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6D77AE"/>
    <w:multiLevelType w:val="hybridMultilevel"/>
    <w:tmpl w:val="34621BA4"/>
    <w:lvl w:ilvl="0">
      <w:start w:val="1"/>
      <w:numFmt w:val="bullet"/>
      <w:lvlText w:val=""/>
      <w:lvlJc w:val="left"/>
      <w:pPr>
        <w:ind w:left="757" w:hanging="360"/>
      </w:pPr>
      <w:rPr>
        <w:rFonts w:ascii="Symbol" w:hAnsi="Symbol" w:cs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2825B86"/>
    <w:multiLevelType w:val="hybridMultilevel"/>
    <w:tmpl w:val="E79034A8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E99238D"/>
    <w:multiLevelType w:val="hybridMultilevel"/>
    <w:tmpl w:val="0726804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9F7364"/>
    <w:multiLevelType w:val="hybridMultilevel"/>
    <w:tmpl w:val="369A0B3A"/>
    <w:lvl w:ilvl="0">
      <w:start w:val="1"/>
      <w:numFmt w:val="bullet"/>
      <w:lvlText w:val=""/>
      <w:lvlJc w:val="left"/>
      <w:pPr>
        <w:ind w:left="757" w:hanging="360"/>
      </w:pPr>
      <w:rPr>
        <w:rFonts w:ascii="Symbol" w:hAnsi="Symbol" w:cs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491E4726"/>
    <w:multiLevelType w:val="hybridMultilevel"/>
    <w:tmpl w:val="29A64870"/>
    <w:lvl w:ilvl="0">
      <w:start w:val="0"/>
      <w:numFmt w:val="bullet"/>
      <w:lvlText w:val="•"/>
      <w:lvlJc w:val="left"/>
      <w:pPr>
        <w:ind w:left="502" w:hanging="360"/>
      </w:pPr>
      <w:rPr>
        <w:rFonts w:ascii="Times New Roman" w:eastAsia="Calibri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>
    <w:nsid w:val="50080D33"/>
    <w:multiLevelType w:val="hybridMultilevel"/>
    <w:tmpl w:val="811CAE96"/>
    <w:lvl w:ilvl="0">
      <w:start w:val="1"/>
      <w:numFmt w:val="decimal"/>
      <w:lvlText w:val="%1."/>
      <w:lvlJc w:val="left"/>
      <w:pPr>
        <w:ind w:left="720" w:hanging="32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E07869"/>
    <w:multiLevelType w:val="hybridMultilevel"/>
    <w:tmpl w:val="6F3E2A5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470160D"/>
    <w:multiLevelType w:val="hybridMultilevel"/>
    <w:tmpl w:val="2E56F1D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6A003A"/>
    <w:multiLevelType w:val="hybridMultilevel"/>
    <w:tmpl w:val="9B048CF4"/>
    <w:lvl w:ilvl="0">
      <w:start w:val="1"/>
      <w:numFmt w:val="bullet"/>
      <w:lvlText w:val=""/>
      <w:lvlJc w:val="left"/>
      <w:pPr>
        <w:ind w:left="757" w:hanging="360"/>
      </w:pPr>
      <w:rPr>
        <w:rFonts w:ascii="Symbol" w:hAnsi="Symbol" w:cs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59904536"/>
    <w:multiLevelType w:val="hybridMultilevel"/>
    <w:tmpl w:val="FC12F538"/>
    <w:lvl w:ilvl="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8" w:hanging="360"/>
      </w:pPr>
    </w:lvl>
    <w:lvl w:ilvl="2" w:tentative="1">
      <w:start w:val="1"/>
      <w:numFmt w:val="lowerRoman"/>
      <w:lvlText w:val="%3."/>
      <w:lvlJc w:val="right"/>
      <w:pPr>
        <w:ind w:left="2508" w:hanging="180"/>
      </w:pPr>
    </w:lvl>
    <w:lvl w:ilvl="3" w:tentative="1">
      <w:start w:val="1"/>
      <w:numFmt w:val="decimal"/>
      <w:lvlText w:val="%4."/>
      <w:lvlJc w:val="left"/>
      <w:pPr>
        <w:ind w:left="3228" w:hanging="360"/>
      </w:pPr>
    </w:lvl>
    <w:lvl w:ilvl="4" w:tentative="1">
      <w:start w:val="1"/>
      <w:numFmt w:val="lowerLetter"/>
      <w:lvlText w:val="%5."/>
      <w:lvlJc w:val="left"/>
      <w:pPr>
        <w:ind w:left="3948" w:hanging="360"/>
      </w:pPr>
    </w:lvl>
    <w:lvl w:ilvl="5" w:tentative="1">
      <w:start w:val="1"/>
      <w:numFmt w:val="lowerRoman"/>
      <w:lvlText w:val="%6."/>
      <w:lvlJc w:val="right"/>
      <w:pPr>
        <w:ind w:left="4668" w:hanging="180"/>
      </w:pPr>
    </w:lvl>
    <w:lvl w:ilvl="6" w:tentative="1">
      <w:start w:val="1"/>
      <w:numFmt w:val="decimal"/>
      <w:lvlText w:val="%7."/>
      <w:lvlJc w:val="left"/>
      <w:pPr>
        <w:ind w:left="5388" w:hanging="360"/>
      </w:pPr>
    </w:lvl>
    <w:lvl w:ilvl="7" w:tentative="1">
      <w:start w:val="1"/>
      <w:numFmt w:val="lowerLetter"/>
      <w:lvlText w:val="%8."/>
      <w:lvlJc w:val="left"/>
      <w:pPr>
        <w:ind w:left="6108" w:hanging="360"/>
      </w:pPr>
    </w:lvl>
    <w:lvl w:ilvl="8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5C9F1531"/>
    <w:multiLevelType w:val="hybridMultilevel"/>
    <w:tmpl w:val="F0347ED4"/>
    <w:lvl w:ilvl="0">
      <w:start w:val="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F5D4B2B"/>
    <w:multiLevelType w:val="hybridMultilevel"/>
    <w:tmpl w:val="DB200B54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68C2320A"/>
    <w:multiLevelType w:val="hybridMultilevel"/>
    <w:tmpl w:val="E8D6FED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6CAD0341"/>
    <w:multiLevelType w:val="hybridMultilevel"/>
    <w:tmpl w:val="27E0141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70203A32"/>
    <w:multiLevelType w:val="hybridMultilevel"/>
    <w:tmpl w:val="877C179E"/>
    <w:lvl w:ilvl="0">
      <w:start w:val="1"/>
      <w:numFmt w:val="decimal"/>
      <w:lvlText w:val="%1."/>
      <w:lvlJc w:val="left"/>
      <w:pPr>
        <w:ind w:left="720" w:hanging="32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0750A40"/>
    <w:multiLevelType w:val="hybridMultilevel"/>
    <w:tmpl w:val="E1725AD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07C25CD"/>
    <w:multiLevelType w:val="hybridMultilevel"/>
    <w:tmpl w:val="D998203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70B46E31"/>
    <w:multiLevelType w:val="hybridMultilevel"/>
    <w:tmpl w:val="502E5AC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71AB7AA7"/>
    <w:multiLevelType w:val="hybridMultilevel"/>
    <w:tmpl w:val="06DA48D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68F0AEA"/>
    <w:multiLevelType w:val="hybridMultilevel"/>
    <w:tmpl w:val="6BCAC418"/>
    <w:lvl w:ilvl="0">
      <w:start w:val="1"/>
      <w:numFmt w:val="decimal"/>
      <w:lvlText w:val="%1."/>
      <w:lvlJc w:val="left"/>
      <w:pPr>
        <w:ind w:left="720" w:hanging="32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A445489"/>
    <w:multiLevelType w:val="hybridMultilevel"/>
    <w:tmpl w:val="90CA0E3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7D306763"/>
    <w:multiLevelType w:val="hybridMultilevel"/>
    <w:tmpl w:val="26EA4EFE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3"/>
  </w:num>
  <w:num w:numId="3">
    <w:abstractNumId w:val="4"/>
  </w:num>
  <w:num w:numId="4">
    <w:abstractNumId w:val="5"/>
  </w:num>
  <w:num w:numId="5">
    <w:abstractNumId w:val="18"/>
  </w:num>
  <w:num w:numId="6">
    <w:abstractNumId w:val="7"/>
  </w:num>
  <w:num w:numId="7">
    <w:abstractNumId w:val="17"/>
  </w:num>
  <w:num w:numId="8">
    <w:abstractNumId w:val="10"/>
  </w:num>
  <w:num w:numId="9">
    <w:abstractNumId w:val="0"/>
  </w:num>
  <w:num w:numId="10">
    <w:abstractNumId w:val="3"/>
  </w:num>
  <w:num w:numId="11">
    <w:abstractNumId w:val="26"/>
  </w:num>
  <w:num w:numId="12">
    <w:abstractNumId w:val="9"/>
  </w:num>
  <w:num w:numId="13">
    <w:abstractNumId w:val="1"/>
  </w:num>
  <w:num w:numId="14">
    <w:abstractNumId w:val="12"/>
  </w:num>
  <w:num w:numId="15">
    <w:abstractNumId w:val="27"/>
  </w:num>
  <w:num w:numId="16">
    <w:abstractNumId w:val="30"/>
  </w:num>
  <w:num w:numId="17">
    <w:abstractNumId w:val="23"/>
  </w:num>
  <w:num w:numId="18">
    <w:abstractNumId w:val="24"/>
  </w:num>
  <w:num w:numId="19">
    <w:abstractNumId w:val="28"/>
  </w:num>
  <w:num w:numId="20">
    <w:abstractNumId w:val="31"/>
  </w:num>
  <w:num w:numId="21">
    <w:abstractNumId w:val="16"/>
  </w:num>
  <w:num w:numId="22">
    <w:abstractNumId w:val="25"/>
  </w:num>
  <w:num w:numId="23">
    <w:abstractNumId w:val="2"/>
  </w:num>
  <w:num w:numId="24">
    <w:abstractNumId w:val="6"/>
  </w:num>
  <w:num w:numId="25">
    <w:abstractNumId w:val="19"/>
  </w:num>
  <w:num w:numId="26">
    <w:abstractNumId w:val="14"/>
  </w:num>
  <w:num w:numId="27">
    <w:abstractNumId w:val="11"/>
  </w:num>
  <w:num w:numId="28">
    <w:abstractNumId w:val="20"/>
  </w:num>
  <w:num w:numId="29">
    <w:abstractNumId w:val="29"/>
  </w:num>
  <w:num w:numId="30">
    <w:abstractNumId w:val="22"/>
  </w:num>
  <w:num w:numId="31">
    <w:abstractNumId w:val="32"/>
  </w:num>
  <w:num w:numId="32">
    <w:abstractNumId w:val="8"/>
  </w:num>
  <w:num w:numId="3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A74"/>
    <w:rsid w:val="00000567"/>
    <w:rsid w:val="00002D56"/>
    <w:rsid w:val="00007738"/>
    <w:rsid w:val="000103CB"/>
    <w:rsid w:val="00014454"/>
    <w:rsid w:val="00023863"/>
    <w:rsid w:val="0002415C"/>
    <w:rsid w:val="00030DAC"/>
    <w:rsid w:val="00034EE9"/>
    <w:rsid w:val="00035A96"/>
    <w:rsid w:val="000371A6"/>
    <w:rsid w:val="00041500"/>
    <w:rsid w:val="00043711"/>
    <w:rsid w:val="00045FC7"/>
    <w:rsid w:val="000500FA"/>
    <w:rsid w:val="00051157"/>
    <w:rsid w:val="000549E3"/>
    <w:rsid w:val="00055EFB"/>
    <w:rsid w:val="000578BE"/>
    <w:rsid w:val="0006212F"/>
    <w:rsid w:val="00067E57"/>
    <w:rsid w:val="000752B7"/>
    <w:rsid w:val="0007630E"/>
    <w:rsid w:val="000766D9"/>
    <w:rsid w:val="0009255A"/>
    <w:rsid w:val="0009755C"/>
    <w:rsid w:val="000A0737"/>
    <w:rsid w:val="000A368A"/>
    <w:rsid w:val="000D0EFE"/>
    <w:rsid w:val="000D5B2A"/>
    <w:rsid w:val="000E3198"/>
    <w:rsid w:val="000F07AC"/>
    <w:rsid w:val="000F09FC"/>
    <w:rsid w:val="001057A6"/>
    <w:rsid w:val="001111FB"/>
    <w:rsid w:val="00111BF2"/>
    <w:rsid w:val="00115769"/>
    <w:rsid w:val="00126117"/>
    <w:rsid w:val="00154882"/>
    <w:rsid w:val="0016035C"/>
    <w:rsid w:val="00162A68"/>
    <w:rsid w:val="00163B6B"/>
    <w:rsid w:val="00172203"/>
    <w:rsid w:val="00174075"/>
    <w:rsid w:val="0018353F"/>
    <w:rsid w:val="00183852"/>
    <w:rsid w:val="001847A0"/>
    <w:rsid w:val="00185246"/>
    <w:rsid w:val="00192A39"/>
    <w:rsid w:val="0019428E"/>
    <w:rsid w:val="001A595E"/>
    <w:rsid w:val="001A6929"/>
    <w:rsid w:val="001B007A"/>
    <w:rsid w:val="001B3BB8"/>
    <w:rsid w:val="001D15AE"/>
    <w:rsid w:val="001D1660"/>
    <w:rsid w:val="001D1794"/>
    <w:rsid w:val="001D2B84"/>
    <w:rsid w:val="001D5CEA"/>
    <w:rsid w:val="001E6BCC"/>
    <w:rsid w:val="001E6D64"/>
    <w:rsid w:val="001F6164"/>
    <w:rsid w:val="00226CC2"/>
    <w:rsid w:val="002324FA"/>
    <w:rsid w:val="00233F21"/>
    <w:rsid w:val="002411A2"/>
    <w:rsid w:val="00251B67"/>
    <w:rsid w:val="00255289"/>
    <w:rsid w:val="002562BE"/>
    <w:rsid w:val="00257181"/>
    <w:rsid w:val="00263EC6"/>
    <w:rsid w:val="00263F48"/>
    <w:rsid w:val="00266604"/>
    <w:rsid w:val="00273EB5"/>
    <w:rsid w:val="00280DC4"/>
    <w:rsid w:val="00292D2D"/>
    <w:rsid w:val="002948CF"/>
    <w:rsid w:val="002B1B35"/>
    <w:rsid w:val="002B3C81"/>
    <w:rsid w:val="002B5960"/>
    <w:rsid w:val="002C1D3D"/>
    <w:rsid w:val="002D2F6B"/>
    <w:rsid w:val="002D4F11"/>
    <w:rsid w:val="002F5943"/>
    <w:rsid w:val="002F77A0"/>
    <w:rsid w:val="0030579A"/>
    <w:rsid w:val="00317D25"/>
    <w:rsid w:val="00323602"/>
    <w:rsid w:val="003278D7"/>
    <w:rsid w:val="0033039E"/>
    <w:rsid w:val="0033423E"/>
    <w:rsid w:val="00344CBB"/>
    <w:rsid w:val="003470A2"/>
    <w:rsid w:val="00347DF9"/>
    <w:rsid w:val="0035569E"/>
    <w:rsid w:val="0037407A"/>
    <w:rsid w:val="00376014"/>
    <w:rsid w:val="00394AB4"/>
    <w:rsid w:val="003969B2"/>
    <w:rsid w:val="003A0154"/>
    <w:rsid w:val="003D5263"/>
    <w:rsid w:val="003D76F7"/>
    <w:rsid w:val="003E5FB3"/>
    <w:rsid w:val="003F62CB"/>
    <w:rsid w:val="004057A5"/>
    <w:rsid w:val="00410F1D"/>
    <w:rsid w:val="00420384"/>
    <w:rsid w:val="004246AE"/>
    <w:rsid w:val="00430CAE"/>
    <w:rsid w:val="0043111D"/>
    <w:rsid w:val="00432F97"/>
    <w:rsid w:val="004466AB"/>
    <w:rsid w:val="004542D9"/>
    <w:rsid w:val="004603C2"/>
    <w:rsid w:val="00460654"/>
    <w:rsid w:val="00461DED"/>
    <w:rsid w:val="00463684"/>
    <w:rsid w:val="00463EDD"/>
    <w:rsid w:val="0046509B"/>
    <w:rsid w:val="00467FC8"/>
    <w:rsid w:val="00475496"/>
    <w:rsid w:val="0048338F"/>
    <w:rsid w:val="00491A0F"/>
    <w:rsid w:val="00491E18"/>
    <w:rsid w:val="00492A1F"/>
    <w:rsid w:val="004A2562"/>
    <w:rsid w:val="004A539A"/>
    <w:rsid w:val="004A79D6"/>
    <w:rsid w:val="004B3F6A"/>
    <w:rsid w:val="004B65CF"/>
    <w:rsid w:val="004C2F7C"/>
    <w:rsid w:val="004C3827"/>
    <w:rsid w:val="004C6C22"/>
    <w:rsid w:val="004D0EBC"/>
    <w:rsid w:val="004E10B6"/>
    <w:rsid w:val="004E29A7"/>
    <w:rsid w:val="004E5007"/>
    <w:rsid w:val="004E624E"/>
    <w:rsid w:val="004F14D1"/>
    <w:rsid w:val="004F5A1D"/>
    <w:rsid w:val="004F5BEA"/>
    <w:rsid w:val="004F77F0"/>
    <w:rsid w:val="0050445D"/>
    <w:rsid w:val="00505CC2"/>
    <w:rsid w:val="005073BC"/>
    <w:rsid w:val="00512CC7"/>
    <w:rsid w:val="00521387"/>
    <w:rsid w:val="00521C16"/>
    <w:rsid w:val="00531C62"/>
    <w:rsid w:val="005336BC"/>
    <w:rsid w:val="005379E4"/>
    <w:rsid w:val="00537C0F"/>
    <w:rsid w:val="00546583"/>
    <w:rsid w:val="00550BD7"/>
    <w:rsid w:val="00551D9D"/>
    <w:rsid w:val="00552768"/>
    <w:rsid w:val="005609DD"/>
    <w:rsid w:val="0056170B"/>
    <w:rsid w:val="005618CC"/>
    <w:rsid w:val="00563777"/>
    <w:rsid w:val="00564BC8"/>
    <w:rsid w:val="00567FCA"/>
    <w:rsid w:val="0057166C"/>
    <w:rsid w:val="00571DC1"/>
    <w:rsid w:val="005723B8"/>
    <w:rsid w:val="005756E6"/>
    <w:rsid w:val="00576F88"/>
    <w:rsid w:val="00577FD5"/>
    <w:rsid w:val="00583BB5"/>
    <w:rsid w:val="005854D2"/>
    <w:rsid w:val="005921B3"/>
    <w:rsid w:val="005977FC"/>
    <w:rsid w:val="005A0CEE"/>
    <w:rsid w:val="005A2E6F"/>
    <w:rsid w:val="005A36F6"/>
    <w:rsid w:val="005B4347"/>
    <w:rsid w:val="005B5242"/>
    <w:rsid w:val="005C4175"/>
    <w:rsid w:val="005C4B39"/>
    <w:rsid w:val="005C4CA8"/>
    <w:rsid w:val="005C6C1C"/>
    <w:rsid w:val="005D3D7A"/>
    <w:rsid w:val="005E4C4B"/>
    <w:rsid w:val="005F1200"/>
    <w:rsid w:val="005F4DD1"/>
    <w:rsid w:val="006170A1"/>
    <w:rsid w:val="00621908"/>
    <w:rsid w:val="00630F52"/>
    <w:rsid w:val="0063398E"/>
    <w:rsid w:val="0063687E"/>
    <w:rsid w:val="0064235F"/>
    <w:rsid w:val="00643CCD"/>
    <w:rsid w:val="006511AE"/>
    <w:rsid w:val="006569C5"/>
    <w:rsid w:val="00661ED7"/>
    <w:rsid w:val="006815F3"/>
    <w:rsid w:val="006830DE"/>
    <w:rsid w:val="00683C53"/>
    <w:rsid w:val="00684E97"/>
    <w:rsid w:val="006927BF"/>
    <w:rsid w:val="00694BEE"/>
    <w:rsid w:val="00694F37"/>
    <w:rsid w:val="0069703F"/>
    <w:rsid w:val="006A0A93"/>
    <w:rsid w:val="006A630A"/>
    <w:rsid w:val="006C0A9D"/>
    <w:rsid w:val="006D629E"/>
    <w:rsid w:val="006F36ED"/>
    <w:rsid w:val="006F54AA"/>
    <w:rsid w:val="0070138F"/>
    <w:rsid w:val="00706BEA"/>
    <w:rsid w:val="007250A4"/>
    <w:rsid w:val="007438BE"/>
    <w:rsid w:val="00744660"/>
    <w:rsid w:val="00747A44"/>
    <w:rsid w:val="00750AC0"/>
    <w:rsid w:val="00752303"/>
    <w:rsid w:val="007526D1"/>
    <w:rsid w:val="0075443D"/>
    <w:rsid w:val="00757F4B"/>
    <w:rsid w:val="007614D0"/>
    <w:rsid w:val="0076480A"/>
    <w:rsid w:val="00764FC4"/>
    <w:rsid w:val="007664D0"/>
    <w:rsid w:val="007716ED"/>
    <w:rsid w:val="007716F8"/>
    <w:rsid w:val="0077221F"/>
    <w:rsid w:val="007730A6"/>
    <w:rsid w:val="0078072F"/>
    <w:rsid w:val="00791D82"/>
    <w:rsid w:val="00796582"/>
    <w:rsid w:val="007975B8"/>
    <w:rsid w:val="007A6D06"/>
    <w:rsid w:val="007B6CED"/>
    <w:rsid w:val="007B740B"/>
    <w:rsid w:val="007D1ADB"/>
    <w:rsid w:val="007D348E"/>
    <w:rsid w:val="007D6941"/>
    <w:rsid w:val="007E1209"/>
    <w:rsid w:val="007E57A9"/>
    <w:rsid w:val="007F3509"/>
    <w:rsid w:val="007F41B4"/>
    <w:rsid w:val="007F706A"/>
    <w:rsid w:val="0080505C"/>
    <w:rsid w:val="0080736A"/>
    <w:rsid w:val="00811E31"/>
    <w:rsid w:val="008122B4"/>
    <w:rsid w:val="008253FF"/>
    <w:rsid w:val="00825F5E"/>
    <w:rsid w:val="00834634"/>
    <w:rsid w:val="00834A17"/>
    <w:rsid w:val="00837E5E"/>
    <w:rsid w:val="008448F1"/>
    <w:rsid w:val="0084517A"/>
    <w:rsid w:val="00845497"/>
    <w:rsid w:val="00845CC4"/>
    <w:rsid w:val="008468C0"/>
    <w:rsid w:val="00851A27"/>
    <w:rsid w:val="00854773"/>
    <w:rsid w:val="008563BE"/>
    <w:rsid w:val="00866A2E"/>
    <w:rsid w:val="0087391E"/>
    <w:rsid w:val="00890528"/>
    <w:rsid w:val="00891FC3"/>
    <w:rsid w:val="008A6035"/>
    <w:rsid w:val="008A74B5"/>
    <w:rsid w:val="008B1916"/>
    <w:rsid w:val="008B62CB"/>
    <w:rsid w:val="008B7442"/>
    <w:rsid w:val="008C6DA5"/>
    <w:rsid w:val="008C75BB"/>
    <w:rsid w:val="008D3F69"/>
    <w:rsid w:val="008E45F3"/>
    <w:rsid w:val="008E7410"/>
    <w:rsid w:val="00904E2C"/>
    <w:rsid w:val="009130B4"/>
    <w:rsid w:val="0091568A"/>
    <w:rsid w:val="00922EB5"/>
    <w:rsid w:val="009302A9"/>
    <w:rsid w:val="00931883"/>
    <w:rsid w:val="00931E49"/>
    <w:rsid w:val="009342AA"/>
    <w:rsid w:val="00936CDB"/>
    <w:rsid w:val="00937035"/>
    <w:rsid w:val="009412A9"/>
    <w:rsid w:val="009414F4"/>
    <w:rsid w:val="00941F86"/>
    <w:rsid w:val="00950C54"/>
    <w:rsid w:val="009519C0"/>
    <w:rsid w:val="009524AF"/>
    <w:rsid w:val="0095521A"/>
    <w:rsid w:val="00972B8F"/>
    <w:rsid w:val="00975BCC"/>
    <w:rsid w:val="00977B54"/>
    <w:rsid w:val="00983782"/>
    <w:rsid w:val="0098418E"/>
    <w:rsid w:val="00993BFC"/>
    <w:rsid w:val="009B0523"/>
    <w:rsid w:val="009B6CCB"/>
    <w:rsid w:val="009C0B2E"/>
    <w:rsid w:val="009C0F85"/>
    <w:rsid w:val="009C3FE9"/>
    <w:rsid w:val="009C4E6E"/>
    <w:rsid w:val="009C5112"/>
    <w:rsid w:val="009C5E1F"/>
    <w:rsid w:val="009C6B4D"/>
    <w:rsid w:val="009D0EE8"/>
    <w:rsid w:val="009E1053"/>
    <w:rsid w:val="009E1889"/>
    <w:rsid w:val="009E4455"/>
    <w:rsid w:val="009E4886"/>
    <w:rsid w:val="00A034E9"/>
    <w:rsid w:val="00A041E9"/>
    <w:rsid w:val="00A0449A"/>
    <w:rsid w:val="00A0667D"/>
    <w:rsid w:val="00A112CA"/>
    <w:rsid w:val="00A225A2"/>
    <w:rsid w:val="00A265E3"/>
    <w:rsid w:val="00A267C0"/>
    <w:rsid w:val="00A32AF0"/>
    <w:rsid w:val="00A35F57"/>
    <w:rsid w:val="00A44E85"/>
    <w:rsid w:val="00A4636F"/>
    <w:rsid w:val="00A47932"/>
    <w:rsid w:val="00A61E63"/>
    <w:rsid w:val="00A66061"/>
    <w:rsid w:val="00A72418"/>
    <w:rsid w:val="00A73EB7"/>
    <w:rsid w:val="00A76317"/>
    <w:rsid w:val="00A76B56"/>
    <w:rsid w:val="00A81580"/>
    <w:rsid w:val="00A8431C"/>
    <w:rsid w:val="00A8435E"/>
    <w:rsid w:val="00A85656"/>
    <w:rsid w:val="00A86075"/>
    <w:rsid w:val="00A868A8"/>
    <w:rsid w:val="00A92254"/>
    <w:rsid w:val="00A92A03"/>
    <w:rsid w:val="00AB023A"/>
    <w:rsid w:val="00AB3154"/>
    <w:rsid w:val="00AB51B4"/>
    <w:rsid w:val="00AB5885"/>
    <w:rsid w:val="00AC1D8B"/>
    <w:rsid w:val="00AC5722"/>
    <w:rsid w:val="00AC5CEB"/>
    <w:rsid w:val="00AD41C1"/>
    <w:rsid w:val="00AD6910"/>
    <w:rsid w:val="00AE7573"/>
    <w:rsid w:val="00AF55F3"/>
    <w:rsid w:val="00AF77E6"/>
    <w:rsid w:val="00AF78F0"/>
    <w:rsid w:val="00AF7F3D"/>
    <w:rsid w:val="00B01EC8"/>
    <w:rsid w:val="00B03867"/>
    <w:rsid w:val="00B06AE1"/>
    <w:rsid w:val="00B1324F"/>
    <w:rsid w:val="00B14BA2"/>
    <w:rsid w:val="00B16872"/>
    <w:rsid w:val="00B23DD3"/>
    <w:rsid w:val="00B26F50"/>
    <w:rsid w:val="00B279DE"/>
    <w:rsid w:val="00B3009C"/>
    <w:rsid w:val="00B31909"/>
    <w:rsid w:val="00B33338"/>
    <w:rsid w:val="00B43948"/>
    <w:rsid w:val="00B54F46"/>
    <w:rsid w:val="00B70E42"/>
    <w:rsid w:val="00B724AB"/>
    <w:rsid w:val="00B72735"/>
    <w:rsid w:val="00B7330B"/>
    <w:rsid w:val="00B7655E"/>
    <w:rsid w:val="00B76C29"/>
    <w:rsid w:val="00B848C6"/>
    <w:rsid w:val="00B85776"/>
    <w:rsid w:val="00BA0D45"/>
    <w:rsid w:val="00BA599E"/>
    <w:rsid w:val="00BB1D5A"/>
    <w:rsid w:val="00BB2316"/>
    <w:rsid w:val="00BB4A3E"/>
    <w:rsid w:val="00BB566A"/>
    <w:rsid w:val="00BB6B8B"/>
    <w:rsid w:val="00BC0F7A"/>
    <w:rsid w:val="00BC7959"/>
    <w:rsid w:val="00BC798B"/>
    <w:rsid w:val="00BD14BD"/>
    <w:rsid w:val="00BD62B5"/>
    <w:rsid w:val="00BE53C9"/>
    <w:rsid w:val="00BF2648"/>
    <w:rsid w:val="00BF5B42"/>
    <w:rsid w:val="00BF7F3C"/>
    <w:rsid w:val="00C008BE"/>
    <w:rsid w:val="00C03EFB"/>
    <w:rsid w:val="00C04461"/>
    <w:rsid w:val="00C107D3"/>
    <w:rsid w:val="00C142E7"/>
    <w:rsid w:val="00C25DE9"/>
    <w:rsid w:val="00C26907"/>
    <w:rsid w:val="00C27A4A"/>
    <w:rsid w:val="00C32FFC"/>
    <w:rsid w:val="00C331A9"/>
    <w:rsid w:val="00C50EFA"/>
    <w:rsid w:val="00C52B3E"/>
    <w:rsid w:val="00C573FC"/>
    <w:rsid w:val="00C805D4"/>
    <w:rsid w:val="00C90E20"/>
    <w:rsid w:val="00C92BB1"/>
    <w:rsid w:val="00C951EB"/>
    <w:rsid w:val="00CA50D6"/>
    <w:rsid w:val="00CA6206"/>
    <w:rsid w:val="00CD3F60"/>
    <w:rsid w:val="00CD64EA"/>
    <w:rsid w:val="00CE3A4B"/>
    <w:rsid w:val="00CF3202"/>
    <w:rsid w:val="00CF3350"/>
    <w:rsid w:val="00CF3E1E"/>
    <w:rsid w:val="00CF5CE0"/>
    <w:rsid w:val="00D01663"/>
    <w:rsid w:val="00D130C0"/>
    <w:rsid w:val="00D351BA"/>
    <w:rsid w:val="00D371B7"/>
    <w:rsid w:val="00D511F0"/>
    <w:rsid w:val="00D557C5"/>
    <w:rsid w:val="00D579E4"/>
    <w:rsid w:val="00D62AF8"/>
    <w:rsid w:val="00D723A4"/>
    <w:rsid w:val="00D75255"/>
    <w:rsid w:val="00D86A74"/>
    <w:rsid w:val="00D86C6E"/>
    <w:rsid w:val="00D912D0"/>
    <w:rsid w:val="00DA37AE"/>
    <w:rsid w:val="00DA6AF8"/>
    <w:rsid w:val="00DB3885"/>
    <w:rsid w:val="00DC4216"/>
    <w:rsid w:val="00DC70DF"/>
    <w:rsid w:val="00DC71F6"/>
    <w:rsid w:val="00DD1949"/>
    <w:rsid w:val="00DD5485"/>
    <w:rsid w:val="00DE55E6"/>
    <w:rsid w:val="00DF6C81"/>
    <w:rsid w:val="00E006BE"/>
    <w:rsid w:val="00E12AE7"/>
    <w:rsid w:val="00E15E9F"/>
    <w:rsid w:val="00E175DE"/>
    <w:rsid w:val="00E200E0"/>
    <w:rsid w:val="00E24B82"/>
    <w:rsid w:val="00E267D3"/>
    <w:rsid w:val="00E32831"/>
    <w:rsid w:val="00E37A1B"/>
    <w:rsid w:val="00E46C6C"/>
    <w:rsid w:val="00E65036"/>
    <w:rsid w:val="00E7290E"/>
    <w:rsid w:val="00E74B4D"/>
    <w:rsid w:val="00E80548"/>
    <w:rsid w:val="00E856CD"/>
    <w:rsid w:val="00E87199"/>
    <w:rsid w:val="00E91D90"/>
    <w:rsid w:val="00E9235E"/>
    <w:rsid w:val="00E95EA3"/>
    <w:rsid w:val="00EA088E"/>
    <w:rsid w:val="00EA1F7C"/>
    <w:rsid w:val="00EA6F4E"/>
    <w:rsid w:val="00EB4280"/>
    <w:rsid w:val="00EB618F"/>
    <w:rsid w:val="00EB7239"/>
    <w:rsid w:val="00ED1A0C"/>
    <w:rsid w:val="00ED493F"/>
    <w:rsid w:val="00EF4F23"/>
    <w:rsid w:val="00EF7E7B"/>
    <w:rsid w:val="00F0221D"/>
    <w:rsid w:val="00F02D2D"/>
    <w:rsid w:val="00F13DD6"/>
    <w:rsid w:val="00F22B5E"/>
    <w:rsid w:val="00F40490"/>
    <w:rsid w:val="00F43C4D"/>
    <w:rsid w:val="00F51959"/>
    <w:rsid w:val="00F570C8"/>
    <w:rsid w:val="00F65BF0"/>
    <w:rsid w:val="00F66931"/>
    <w:rsid w:val="00F743DD"/>
    <w:rsid w:val="00F771D3"/>
    <w:rsid w:val="00F810F2"/>
    <w:rsid w:val="00F82DED"/>
    <w:rsid w:val="00F85307"/>
    <w:rsid w:val="00F90A39"/>
    <w:rsid w:val="00F93F2B"/>
    <w:rsid w:val="00F9593A"/>
    <w:rsid w:val="00F95C8F"/>
    <w:rsid w:val="00FB06BB"/>
    <w:rsid w:val="00FB07B9"/>
    <w:rsid w:val="00FB54E8"/>
    <w:rsid w:val="00FB644F"/>
    <w:rsid w:val="00FB647B"/>
    <w:rsid w:val="00FC06E5"/>
    <w:rsid w:val="00FC0E9C"/>
    <w:rsid w:val="00FC236D"/>
    <w:rsid w:val="00FC32C7"/>
    <w:rsid w:val="00FC7726"/>
    <w:rsid w:val="00FF4177"/>
    <w:rsid w:val="00FF5120"/>
  </w:rsids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14:docId w14:val="5AFBAE3C"/>
  <w15:docId w15:val="{5D4370BD-0613-45BC-A688-3862B7379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eastAsia="Times New Roman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spacing w:after="160" w:line="259" w:lineRule="auto"/>
    </w:pPr>
    <w:rPr>
      <w:rFonts w:cs="Times New Roman"/>
      <w:sz w:val="22"/>
      <w:szCs w:val="22"/>
      <w:lang w:eastAsia="en-US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a"/>
    <w:uiPriority w:val="99"/>
    <w:unhideWhenUsed/>
    <w:rsid w:val="00D86A74"/>
    <w:pPr>
      <w:tabs>
        <w:tab w:val="center" w:pos="4677"/>
        <w:tab w:val="right" w:pos="9355"/>
      </w:tabs>
      <w:spacing w:after="0" w:line="240" w:lineRule="auto"/>
    </w:pPr>
  </w:style>
  <w:style w:type="character" w:styleId="a" w:customStyle="1">
    <w:name w:val="Верхний колонтитул Знак"/>
    <w:link w:val="Header"/>
    <w:uiPriority w:val="99"/>
    <w:locked/>
    <w:rsid w:val="00D86A74"/>
    <w:rPr>
      <w:rFonts w:cs="Times New Roman"/>
    </w:rPr>
  </w:style>
  <w:style w:type="paragraph" w:styleId="Footer">
    <w:name w:val="footer"/>
    <w:basedOn w:val="Normal"/>
    <w:link w:val="a0"/>
    <w:uiPriority w:val="99"/>
    <w:unhideWhenUsed/>
    <w:rsid w:val="00D86A74"/>
    <w:pPr>
      <w:tabs>
        <w:tab w:val="center" w:pos="4677"/>
        <w:tab w:val="right" w:pos="9355"/>
      </w:tabs>
      <w:spacing w:after="0" w:line="240" w:lineRule="auto"/>
    </w:pPr>
  </w:style>
  <w:style w:type="character" w:styleId="a0" w:customStyle="1">
    <w:name w:val="Нижний колонтитул Знак"/>
    <w:link w:val="Footer"/>
    <w:uiPriority w:val="99"/>
    <w:locked/>
    <w:rsid w:val="00D86A74"/>
    <w:rPr>
      <w:rFonts w:cs="Times New Roman"/>
    </w:rPr>
  </w:style>
  <w:style w:type="paragraph" w:styleId="ListParagraph">
    <w:name w:val="List Paragraph"/>
    <w:basedOn w:val="Normal"/>
    <w:uiPriority w:val="34"/>
    <w:qFormat/>
    <w:rsid w:val="00192A39"/>
    <w:pPr>
      <w:spacing w:line="256" w:lineRule="auto"/>
      <w:ind w:left="720"/>
      <w:contextualSpacing/>
    </w:pPr>
    <w:rPr>
      <w:rFonts w:eastAsia="Calibri"/>
    </w:rPr>
  </w:style>
  <w:style w:type="character" w:styleId="Hyperlink">
    <w:name w:val="Hyperlink"/>
    <w:uiPriority w:val="99"/>
    <w:unhideWhenUsed/>
    <w:rsid w:val="005609DD"/>
    <w:rPr>
      <w:color w:val="0000FF"/>
      <w:u w:val="single"/>
    </w:rPr>
  </w:style>
  <w:style w:type="paragraph" w:styleId="NoSpacing">
    <w:name w:val="No Spacing"/>
    <w:uiPriority w:val="1"/>
    <w:qFormat/>
    <w:rsid w:val="00C26907"/>
    <w:rPr>
      <w:rFonts w:cs="Times New Roman"/>
      <w:sz w:val="22"/>
      <w:szCs w:val="22"/>
      <w:lang w:eastAsia="en-US"/>
    </w:rPr>
  </w:style>
  <w:style w:type="character" w:styleId="UnresolvedMention" w:customStyle="1">
    <w:name w:val="Unresolved Mention"/>
    <w:uiPriority w:val="99"/>
    <w:semiHidden/>
    <w:unhideWhenUsed/>
    <w:rsid w:val="00A4636F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FB07B9"/>
    <w:rPr>
      <w:color w:val="954F72"/>
      <w:u w:val="single"/>
    </w:rPr>
  </w:style>
  <w:style w:type="paragraph" w:styleId="ConsPlusNormal" w:customStyle="1">
    <w:name w:val="ConsPlusNormal"/>
    <w:uiPriority w:val="99"/>
    <w:rsid w:val="00467FC8"/>
    <w:pPr>
      <w:widowControl w:val="0"/>
      <w:autoSpaceDE w:val="0"/>
      <w:autoSpaceDN w:val="0"/>
      <w:adjustRightInd w:val="0"/>
    </w:pPr>
    <w:rPr>
      <w:rFonts w:ascii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0500F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Title">
    <w:name w:val="Title"/>
    <w:basedOn w:val="Normal"/>
    <w:next w:val="Normal"/>
    <w:link w:val="a1"/>
    <w:uiPriority w:val="10"/>
    <w:qFormat/>
    <w:rsid w:val="007A6D06"/>
    <w:pPr>
      <w:spacing w:before="240" w:after="60" w:line="256" w:lineRule="auto"/>
      <w:jc w:val="center"/>
      <w:outlineLvl w:val="0"/>
    </w:pPr>
    <w:rPr>
      <w:rFonts w:ascii="Calibri Light" w:hAnsi="Calibri Light"/>
      <w:b/>
      <w:bCs/>
      <w:kern w:val="28"/>
      <w:sz w:val="32"/>
      <w:szCs w:val="32"/>
      <w:lang w:eastAsia="ru-RU"/>
    </w:rPr>
  </w:style>
  <w:style w:type="character" w:styleId="a1" w:customStyle="1">
    <w:name w:val="Заголовок Знак"/>
    <w:basedOn w:val="DefaultParagraphFont"/>
    <w:link w:val="Title"/>
    <w:uiPriority w:val="10"/>
    <w:rsid w:val="007A6D06"/>
    <w:rPr>
      <w:rFonts w:ascii="Calibri Light" w:hAnsi="Calibri Light" w:cs="Times New Roman"/>
      <w:b/>
      <w:bCs/>
      <w:kern w:val="28"/>
      <w:sz w:val="32"/>
      <w:szCs w:val="32"/>
    </w:rPr>
  </w:style>
  <w:style w:type="paragraph" w:styleId="Caption">
    <w:name w:val="Вспомогательный заголовок"/>
    <w:unhideWhenUsed/>
    <w:qFormat/>
    <w:pPr>
      <w:jc w:val="center"/>
      <w:ind w:firstLine="0"/>
      <w:keepNext/>
      <w:keepLines/>
      <w:spacing w:after="200"/>
    </w:pPr>
    <w:rPr>
      <w:b/>
      <w:sz w:val="32"/>
      <w:rFonts w:ascii="Times New Roman" w:hAnsi="Times New Roman"/>
    </w:rPr>
    <w:basedOn w:val="Normal"/>
    <w:next w:val="Normal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20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1" /><Relationship Type="http://schemas.openxmlformats.org/officeDocument/2006/relationships/image" Target="media/image3.png" Id="rId10" /><Relationship Type="http://schemas.openxmlformats.org/officeDocument/2006/relationships/image" Target="media/image4.png" Id="rId11" /><Relationship Type="http://schemas.openxmlformats.org/officeDocument/2006/relationships/image" Target="media/image5.png" Id="rId12" /><Relationship Type="http://schemas.openxmlformats.org/officeDocument/2006/relationships/header" Target="header1.xml" Id="rId13" /><Relationship Type="http://schemas.openxmlformats.org/officeDocument/2006/relationships/theme" Target="theme/theme1.xml" Id="rId14" /><Relationship Type="http://schemas.openxmlformats.org/officeDocument/2006/relationships/numbering" Target="numbering.xml" Id="rId15" /><Relationship Type="http://schemas.openxmlformats.org/officeDocument/2006/relationships/styles" Target="styles.xml" Id="rId16" /><Relationship Type="http://schemas.openxmlformats.org/officeDocument/2006/relationships/webSettings" Target="webSettings.xml" Id="rId2" /><Relationship Type="http://schemas.openxmlformats.org/officeDocument/2006/relationships/fontTable" Target="fontTable.xml" Id="rId3" /><Relationship Type="http://schemas.openxmlformats.org/officeDocument/2006/relationships/customXml" Target="../customXml/item1.xml" Id="rId4" /><Relationship Type="http://schemas.openxmlformats.org/officeDocument/2006/relationships/image" Target="media/image1.png" Id="rId8" /><Relationship Type="http://schemas.openxmlformats.org/officeDocument/2006/relationships/image" Target="media/image2.png" Id="rId9" /><Relationship Type="http://schemas.openxmlformats.org/officeDocument/2006/relationships/hyperlink" Target="https://ovmf2.consultant.ru/cgi/online.cgi?ref=9D8161AA42813FF2C5CEF20345109A18045E915A4D486592BF0D91A3DD55F1698951AD87C989255BD5FDE090C30D99654393C4422B6702763792395C742FD69E8ED94C43BB2402B726F43A402DD403E6C1ABE60AF36CdFRFM" TargetMode="External" Id="rId5" /><Relationship Type="http://schemas.openxmlformats.org/officeDocument/2006/relationships/hyperlink" Target="https://ovmf2.consultant.ru/cgi/online.cgi?ref=9D8161AA42813FF2C5CEF20345109A18045E915A4D486592BF0D91A3DD55F1698951AD87C989255BD5FDE196C2009A654393C4422B6702763792395C742FD69E8ED94C43BB2402B726F43A402DD403E6C1ABE60AF36CdFRFM" TargetMode="External" Id="rId6" /><Relationship Type="http://schemas.openxmlformats.org/officeDocument/2006/relationships/hyperlink" Target="https://ovmf2.consultant.ru/cgi/online.cgi?ref=9D8161AA42813FF2C5CEF20345109A18045E915A4D486592BF0D91A3DD55F1698951AD8CDA8E5160D3A7E493C70ECE3241C2914C2E6F523E27DC7C51752FD69F85881653BF6D57B838F6225E29CA03E0C8F1BC15dER6M" TargetMode="External" Id="rId7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0ECE6A-CC44-4356-8BF6-15B5E7B29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367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  <dcterms:created xsi:type="dcterms:W3CDTF">2026-05-28T11:36:00Z</dcterms:created>
  <dcterms:modified xsi:type="dcterms:W3CDTF">2026-06-02T11:33:00Z</dcterms:modified>
</cp:coreProperties>
</file>