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C4B" w:rsidRPr="0053772E" w:rsidRDefault="00B23C4B" w:rsidP="0053772E">
      <w:pPr>
        <w:pStyle w:val="1"/>
        <w:shd w:val="clear" w:color="auto" w:fill="FFFFFF"/>
        <w:spacing w:before="120" w:after="120"/>
        <w:textAlignment w:val="baseline"/>
        <w:rPr>
          <w:rFonts w:ascii="Arial" w:hAnsi="Arial" w:cs="Arial"/>
          <w:color w:val="2F5496" w:themeColor="accent5" w:themeShade="BF"/>
        </w:rPr>
      </w:pPr>
      <w:r w:rsidRPr="0053772E">
        <w:rPr>
          <w:rFonts w:ascii="Arial" w:hAnsi="Arial" w:cs="Arial"/>
          <w:color w:val="2F5496" w:themeColor="accent5" w:themeShade="BF"/>
        </w:rPr>
        <w:t>Новый закон о местном самоуправлении: основные изменения</w:t>
      </w:r>
    </w:p>
    <w:p w:rsidR="00B23C4B" w:rsidRPr="0053772E" w:rsidRDefault="00B23C4B" w:rsidP="0053772E">
      <w:pPr>
        <w:shd w:val="clear" w:color="auto" w:fill="FFFFFF"/>
        <w:spacing w:before="120" w:after="12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53772E">
        <w:rPr>
          <w:rStyle w:val="tags-newsitem"/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2F1F4"/>
        </w:rPr>
        <w:t xml:space="preserve"> </w:t>
      </w:r>
    </w:p>
    <w:p w:rsidR="00B23C4B" w:rsidRPr="0053772E" w:rsidRDefault="00B23C4B" w:rsidP="0053772E">
      <w:pPr>
        <w:shd w:val="clear" w:color="auto" w:fill="FFFFFF"/>
        <w:spacing w:before="120" w:after="120"/>
        <w:textAlignment w:val="baseline"/>
        <w:rPr>
          <w:rFonts w:ascii="Arial" w:hAnsi="Arial" w:cs="Arial"/>
          <w:color w:val="0E0E0E"/>
          <w:sz w:val="20"/>
          <w:szCs w:val="20"/>
        </w:rPr>
      </w:pPr>
    </w:p>
    <w:p w:rsidR="00B23C4B" w:rsidRPr="0053772E" w:rsidRDefault="00B23C4B" w:rsidP="0053772E">
      <w:pPr>
        <w:shd w:val="clear" w:color="auto" w:fill="FFFFFF"/>
        <w:spacing w:before="120" w:after="120"/>
        <w:textAlignment w:val="top"/>
        <w:rPr>
          <w:rFonts w:ascii="Arial" w:hAnsi="Arial" w:cs="Arial"/>
          <w:b/>
          <w:bCs/>
          <w:color w:val="0E0E0E"/>
          <w:sz w:val="20"/>
          <w:szCs w:val="20"/>
        </w:rPr>
      </w:pPr>
      <w:r w:rsidRPr="0053772E">
        <w:rPr>
          <w:rFonts w:ascii="Arial" w:hAnsi="Arial" w:cs="Arial"/>
          <w:b/>
          <w:bCs/>
          <w:color w:val="0E0E0E"/>
          <w:sz w:val="20"/>
          <w:szCs w:val="20"/>
        </w:rPr>
        <w:t>С 19 июня 2025 года вступят в силу большинство норм нового закона о местном самоуправлении. Расскажем об основных изменениях, которые затрагивают территориальную организацию муниципалитетов, их полномочия и статус муниципальных должностных лиц.</w:t>
      </w:r>
    </w:p>
    <w:p w:rsidR="0053772E" w:rsidRDefault="0053772E" w:rsidP="0053772E">
      <w:pPr>
        <w:pStyle w:val="2"/>
        <w:shd w:val="clear" w:color="auto" w:fill="FFFFFF"/>
        <w:spacing w:before="120" w:after="120"/>
        <w:textAlignment w:val="baseline"/>
        <w:rPr>
          <w:rFonts w:ascii="Arial" w:hAnsi="Arial" w:cs="Arial"/>
          <w:color w:val="0E0E0E"/>
          <w:sz w:val="20"/>
          <w:szCs w:val="20"/>
        </w:rPr>
      </w:pPr>
    </w:p>
    <w:p w:rsidR="00B23C4B" w:rsidRPr="0053772E" w:rsidRDefault="00B23C4B" w:rsidP="0053772E">
      <w:pPr>
        <w:pStyle w:val="2"/>
        <w:shd w:val="clear" w:color="auto" w:fill="FFFFFF"/>
        <w:spacing w:before="120" w:after="120"/>
        <w:textAlignment w:val="baseline"/>
        <w:rPr>
          <w:rFonts w:ascii="Arial" w:hAnsi="Arial" w:cs="Arial"/>
          <w:color w:val="2F5496" w:themeColor="accent5" w:themeShade="BF"/>
          <w:sz w:val="20"/>
          <w:szCs w:val="20"/>
        </w:rPr>
      </w:pPr>
      <w:r w:rsidRPr="0053772E">
        <w:rPr>
          <w:rFonts w:ascii="Arial" w:hAnsi="Arial" w:cs="Arial"/>
          <w:color w:val="2F5496" w:themeColor="accent5" w:themeShade="BF"/>
          <w:sz w:val="20"/>
          <w:szCs w:val="20"/>
        </w:rPr>
        <w:t>Одноуровневая система местного самоуправления</w:t>
      </w:r>
    </w:p>
    <w:p w:rsidR="0053772E" w:rsidRDefault="0053772E" w:rsidP="0053772E">
      <w:pPr>
        <w:pStyle w:val="aff0"/>
        <w:shd w:val="clear" w:color="auto" w:fill="FFFFFF"/>
        <w:spacing w:before="120" w:beforeAutospacing="0" w:after="120" w:afterAutospacing="0"/>
        <w:textAlignment w:val="baseline"/>
        <w:rPr>
          <w:rFonts w:ascii="Arial" w:hAnsi="Arial" w:cs="Arial"/>
          <w:color w:val="0E0E0E"/>
          <w:sz w:val="20"/>
          <w:szCs w:val="20"/>
        </w:rPr>
      </w:pPr>
    </w:p>
    <w:p w:rsidR="00B23C4B" w:rsidRPr="0053772E" w:rsidRDefault="00B23C4B" w:rsidP="0053772E">
      <w:pPr>
        <w:pStyle w:val="aff0"/>
        <w:shd w:val="clear" w:color="auto" w:fill="FFFFFF"/>
        <w:spacing w:before="120" w:beforeAutospacing="0" w:after="120" w:afterAutospacing="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53772E">
        <w:rPr>
          <w:rFonts w:ascii="Arial" w:hAnsi="Arial" w:cs="Arial"/>
          <w:color w:val="0E0E0E"/>
          <w:sz w:val="20"/>
          <w:szCs w:val="20"/>
        </w:rPr>
        <w:t>Новый закон предусматривает всего</w:t>
      </w:r>
      <w:r w:rsidRPr="0053772E">
        <w:rPr>
          <w:rStyle w:val="apple-converted-space"/>
          <w:rFonts w:ascii="Arial" w:hAnsi="Arial" w:cs="Arial"/>
          <w:color w:val="0E0E0E"/>
          <w:sz w:val="20"/>
          <w:szCs w:val="20"/>
        </w:rPr>
        <w:t> </w:t>
      </w:r>
      <w:r w:rsidRPr="0053772E">
        <w:rPr>
          <w:rFonts w:ascii="Arial" w:hAnsi="Arial" w:cs="Arial"/>
          <w:color w:val="0E0E0E"/>
          <w:sz w:val="20"/>
          <w:szCs w:val="20"/>
          <w:bdr w:val="none" w:sz="0" w:space="0" w:color="auto" w:frame="1"/>
        </w:rPr>
        <w:t>3 вида</w:t>
      </w:r>
      <w:r w:rsidRPr="0053772E">
        <w:rPr>
          <w:rStyle w:val="apple-converted-space"/>
          <w:rFonts w:ascii="Arial" w:hAnsi="Arial" w:cs="Arial"/>
          <w:color w:val="0E0E0E"/>
          <w:sz w:val="20"/>
          <w:szCs w:val="20"/>
        </w:rPr>
        <w:t> </w:t>
      </w:r>
      <w:r w:rsidRPr="0053772E">
        <w:rPr>
          <w:rFonts w:ascii="Arial" w:hAnsi="Arial" w:cs="Arial"/>
          <w:color w:val="0E0E0E"/>
          <w:sz w:val="20"/>
          <w:szCs w:val="20"/>
        </w:rPr>
        <w:t>муниципальных образований:</w:t>
      </w:r>
    </w:p>
    <w:p w:rsidR="00B23C4B" w:rsidRPr="0053772E" w:rsidRDefault="00B23C4B" w:rsidP="0053772E">
      <w:pPr>
        <w:numPr>
          <w:ilvl w:val="0"/>
          <w:numId w:val="34"/>
        </w:numPr>
        <w:shd w:val="clear" w:color="auto" w:fill="FFFFFF"/>
        <w:spacing w:before="120" w:after="12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53772E">
        <w:rPr>
          <w:rFonts w:ascii="Arial" w:hAnsi="Arial" w:cs="Arial"/>
          <w:color w:val="0E0E0E"/>
          <w:sz w:val="20"/>
          <w:szCs w:val="20"/>
          <w:bdr w:val="none" w:sz="0" w:space="0" w:color="auto" w:frame="1"/>
        </w:rPr>
        <w:t>внутригородские</w:t>
      </w:r>
      <w:r w:rsidRPr="0053772E">
        <w:rPr>
          <w:rStyle w:val="apple-converted-space"/>
          <w:rFonts w:ascii="Arial" w:hAnsi="Arial" w:cs="Arial"/>
          <w:color w:val="0E0E0E"/>
          <w:sz w:val="20"/>
          <w:szCs w:val="20"/>
        </w:rPr>
        <w:t> </w:t>
      </w:r>
      <w:r w:rsidRPr="0053772E">
        <w:rPr>
          <w:rFonts w:ascii="Arial" w:hAnsi="Arial" w:cs="Arial"/>
          <w:color w:val="0E0E0E"/>
          <w:sz w:val="20"/>
          <w:szCs w:val="20"/>
        </w:rPr>
        <w:t>муниципальные образования — в Москве, Санкт-Петербурге, Севастополе;</w:t>
      </w:r>
    </w:p>
    <w:p w:rsidR="00B23C4B" w:rsidRPr="0053772E" w:rsidRDefault="00B23C4B" w:rsidP="0053772E">
      <w:pPr>
        <w:numPr>
          <w:ilvl w:val="0"/>
          <w:numId w:val="34"/>
        </w:numPr>
        <w:shd w:val="clear" w:color="auto" w:fill="FFFFFF"/>
        <w:spacing w:before="120" w:after="12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53772E">
        <w:rPr>
          <w:rFonts w:ascii="Arial" w:hAnsi="Arial" w:cs="Arial"/>
          <w:color w:val="0E0E0E"/>
          <w:sz w:val="20"/>
          <w:szCs w:val="20"/>
          <w:bdr w:val="none" w:sz="0" w:space="0" w:color="auto" w:frame="1"/>
        </w:rPr>
        <w:t>городские</w:t>
      </w:r>
      <w:r w:rsidRPr="0053772E">
        <w:rPr>
          <w:rStyle w:val="apple-converted-space"/>
          <w:rFonts w:ascii="Arial" w:hAnsi="Arial" w:cs="Arial"/>
          <w:color w:val="0E0E0E"/>
          <w:sz w:val="20"/>
          <w:szCs w:val="20"/>
        </w:rPr>
        <w:t> </w:t>
      </w:r>
      <w:r w:rsidRPr="0053772E">
        <w:rPr>
          <w:rFonts w:ascii="Arial" w:hAnsi="Arial" w:cs="Arial"/>
          <w:color w:val="0E0E0E"/>
          <w:sz w:val="20"/>
          <w:szCs w:val="20"/>
        </w:rPr>
        <w:t>и</w:t>
      </w:r>
      <w:r w:rsidRPr="0053772E">
        <w:rPr>
          <w:rStyle w:val="apple-converted-space"/>
          <w:rFonts w:ascii="Arial" w:hAnsi="Arial" w:cs="Arial"/>
          <w:color w:val="0E0E0E"/>
          <w:sz w:val="20"/>
          <w:szCs w:val="20"/>
        </w:rPr>
        <w:t> </w:t>
      </w:r>
      <w:r w:rsidRPr="0053772E">
        <w:rPr>
          <w:rFonts w:ascii="Arial" w:hAnsi="Arial" w:cs="Arial"/>
          <w:color w:val="0E0E0E"/>
          <w:sz w:val="20"/>
          <w:szCs w:val="20"/>
          <w:bdr w:val="none" w:sz="0" w:space="0" w:color="auto" w:frame="1"/>
        </w:rPr>
        <w:t>муниципальные</w:t>
      </w:r>
      <w:r w:rsidRPr="0053772E">
        <w:rPr>
          <w:rStyle w:val="apple-converted-space"/>
          <w:rFonts w:ascii="Arial" w:hAnsi="Arial" w:cs="Arial"/>
          <w:color w:val="0E0E0E"/>
          <w:sz w:val="20"/>
          <w:szCs w:val="20"/>
        </w:rPr>
        <w:t> </w:t>
      </w:r>
      <w:r w:rsidRPr="0053772E">
        <w:rPr>
          <w:rFonts w:ascii="Arial" w:hAnsi="Arial" w:cs="Arial"/>
          <w:color w:val="0E0E0E"/>
          <w:sz w:val="20"/>
          <w:szCs w:val="20"/>
        </w:rPr>
        <w:t>округа — в остальных регионах (далее по тексту раздела – субъект РФ, регион).</w:t>
      </w:r>
    </w:p>
    <w:p w:rsidR="00B23C4B" w:rsidRPr="0053772E" w:rsidRDefault="00B23C4B" w:rsidP="0053772E">
      <w:pPr>
        <w:pStyle w:val="aff0"/>
        <w:shd w:val="clear" w:color="auto" w:fill="FFFFFF"/>
        <w:spacing w:before="120" w:beforeAutospacing="0" w:after="120" w:afterAutospacing="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53772E">
        <w:rPr>
          <w:rFonts w:ascii="Arial" w:hAnsi="Arial" w:cs="Arial"/>
          <w:color w:val="0E0E0E"/>
          <w:sz w:val="20"/>
          <w:szCs w:val="20"/>
        </w:rPr>
        <w:t>Субъекты РФ могут своим законом</w:t>
      </w:r>
      <w:r w:rsidRPr="0053772E">
        <w:rPr>
          <w:rStyle w:val="apple-converted-space"/>
          <w:rFonts w:ascii="Arial" w:hAnsi="Arial" w:cs="Arial"/>
          <w:color w:val="0E0E0E"/>
          <w:sz w:val="20"/>
          <w:szCs w:val="20"/>
        </w:rPr>
        <w:t> </w:t>
      </w:r>
      <w:r w:rsidRPr="0053772E">
        <w:rPr>
          <w:rFonts w:ascii="Arial" w:hAnsi="Arial" w:cs="Arial"/>
          <w:color w:val="0E0E0E"/>
          <w:sz w:val="20"/>
          <w:szCs w:val="20"/>
          <w:bdr w:val="none" w:sz="0" w:space="0" w:color="auto" w:frame="1"/>
        </w:rPr>
        <w:t>установить</w:t>
      </w:r>
      <w:r w:rsidRPr="0053772E">
        <w:rPr>
          <w:rStyle w:val="apple-converted-space"/>
          <w:rFonts w:ascii="Arial" w:hAnsi="Arial" w:cs="Arial"/>
          <w:color w:val="0E0E0E"/>
          <w:sz w:val="20"/>
          <w:szCs w:val="20"/>
        </w:rPr>
        <w:t> </w:t>
      </w:r>
      <w:r w:rsidRPr="0053772E">
        <w:rPr>
          <w:rFonts w:ascii="Arial" w:hAnsi="Arial" w:cs="Arial"/>
          <w:color w:val="0E0E0E"/>
          <w:sz w:val="20"/>
          <w:szCs w:val="20"/>
        </w:rPr>
        <w:t>новую систему организации местного самоуправления во всем регионе или в отдельно взятых муниципальных районах.</w:t>
      </w:r>
    </w:p>
    <w:p w:rsidR="00B23C4B" w:rsidRPr="0053772E" w:rsidRDefault="00B23C4B" w:rsidP="0053772E">
      <w:pPr>
        <w:pStyle w:val="aff0"/>
        <w:shd w:val="clear" w:color="auto" w:fill="FFFFFF"/>
        <w:spacing w:before="120" w:beforeAutospacing="0" w:after="120" w:afterAutospacing="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53772E">
        <w:rPr>
          <w:rFonts w:ascii="Arial" w:hAnsi="Arial" w:cs="Arial"/>
          <w:color w:val="0E0E0E"/>
          <w:sz w:val="20"/>
          <w:szCs w:val="20"/>
        </w:rPr>
        <w:t>Если субъект РФ воспользуется новым правом, то со дня вступления в силу регионального закона:</w:t>
      </w:r>
    </w:p>
    <w:p w:rsidR="00B23C4B" w:rsidRPr="0053772E" w:rsidRDefault="00B23C4B" w:rsidP="0053772E">
      <w:pPr>
        <w:numPr>
          <w:ilvl w:val="0"/>
          <w:numId w:val="35"/>
        </w:numPr>
        <w:shd w:val="clear" w:color="auto" w:fill="FFFFFF"/>
        <w:spacing w:before="120" w:after="12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53772E">
        <w:rPr>
          <w:rFonts w:ascii="Arial" w:hAnsi="Arial" w:cs="Arial"/>
          <w:color w:val="0E0E0E"/>
          <w:sz w:val="20"/>
          <w:szCs w:val="20"/>
        </w:rPr>
        <w:t>новые выборы глав и депутатов в поселениях и муниципальных районах не проводят (есть</w:t>
      </w:r>
      <w:r w:rsidRPr="0053772E">
        <w:rPr>
          <w:rStyle w:val="apple-converted-space"/>
          <w:rFonts w:ascii="Arial" w:hAnsi="Arial" w:cs="Arial"/>
          <w:color w:val="0E0E0E"/>
          <w:sz w:val="20"/>
          <w:szCs w:val="20"/>
        </w:rPr>
        <w:t> </w:t>
      </w:r>
      <w:r w:rsidRPr="0053772E">
        <w:rPr>
          <w:rFonts w:ascii="Arial" w:hAnsi="Arial" w:cs="Arial"/>
          <w:color w:val="0E0E0E"/>
          <w:sz w:val="20"/>
          <w:szCs w:val="20"/>
          <w:bdr w:val="none" w:sz="0" w:space="0" w:color="auto" w:frame="1"/>
        </w:rPr>
        <w:t>исключения</w:t>
      </w:r>
      <w:r w:rsidRPr="0053772E">
        <w:rPr>
          <w:rFonts w:ascii="Arial" w:hAnsi="Arial" w:cs="Arial"/>
          <w:color w:val="0E0E0E"/>
          <w:sz w:val="20"/>
          <w:szCs w:val="20"/>
        </w:rPr>
        <w:t>);</w:t>
      </w:r>
    </w:p>
    <w:p w:rsidR="00B23C4B" w:rsidRPr="0053772E" w:rsidRDefault="00B23C4B" w:rsidP="0053772E">
      <w:pPr>
        <w:numPr>
          <w:ilvl w:val="0"/>
          <w:numId w:val="35"/>
        </w:numPr>
        <w:shd w:val="clear" w:color="auto" w:fill="FFFFFF"/>
        <w:spacing w:before="120" w:after="12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53772E">
        <w:rPr>
          <w:rFonts w:ascii="Arial" w:hAnsi="Arial" w:cs="Arial"/>
          <w:color w:val="0E0E0E"/>
          <w:sz w:val="20"/>
          <w:szCs w:val="20"/>
        </w:rPr>
        <w:t>представительные органы поселений и районов</w:t>
      </w:r>
      <w:r w:rsidRPr="0053772E">
        <w:rPr>
          <w:rStyle w:val="apple-converted-space"/>
          <w:rFonts w:ascii="Arial" w:hAnsi="Arial" w:cs="Arial"/>
          <w:color w:val="0E0E0E"/>
          <w:sz w:val="20"/>
          <w:szCs w:val="20"/>
        </w:rPr>
        <w:t> </w:t>
      </w:r>
      <w:r w:rsidRPr="0053772E">
        <w:rPr>
          <w:rFonts w:ascii="Arial" w:hAnsi="Arial" w:cs="Arial"/>
          <w:color w:val="0E0E0E"/>
          <w:sz w:val="20"/>
          <w:szCs w:val="20"/>
          <w:bdr w:val="none" w:sz="0" w:space="0" w:color="auto" w:frame="1"/>
        </w:rPr>
        <w:t>работают</w:t>
      </w:r>
      <w:r w:rsidRPr="0053772E">
        <w:rPr>
          <w:rStyle w:val="apple-converted-space"/>
          <w:rFonts w:ascii="Arial" w:hAnsi="Arial" w:cs="Arial"/>
          <w:color w:val="0E0E0E"/>
          <w:sz w:val="20"/>
          <w:szCs w:val="20"/>
        </w:rPr>
        <w:t> </w:t>
      </w:r>
      <w:r w:rsidRPr="0053772E">
        <w:rPr>
          <w:rFonts w:ascii="Arial" w:hAnsi="Arial" w:cs="Arial"/>
          <w:color w:val="0E0E0E"/>
          <w:sz w:val="20"/>
          <w:szCs w:val="20"/>
        </w:rPr>
        <w:t>до конца срока полномочий.</w:t>
      </w:r>
    </w:p>
    <w:p w:rsidR="00B23C4B" w:rsidRPr="0053772E" w:rsidRDefault="00B23C4B" w:rsidP="0053772E">
      <w:pPr>
        <w:pStyle w:val="aff0"/>
        <w:shd w:val="clear" w:color="auto" w:fill="FFFFFF"/>
        <w:spacing w:before="120" w:beforeAutospacing="0" w:after="120" w:afterAutospacing="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53772E">
        <w:rPr>
          <w:rFonts w:ascii="Arial" w:hAnsi="Arial" w:cs="Arial"/>
          <w:color w:val="0E0E0E"/>
          <w:sz w:val="20"/>
          <w:szCs w:val="20"/>
        </w:rPr>
        <w:t>Допускается</w:t>
      </w:r>
      <w:r w:rsidRPr="0053772E">
        <w:rPr>
          <w:rStyle w:val="apple-converted-space"/>
          <w:rFonts w:ascii="Arial" w:hAnsi="Arial" w:cs="Arial"/>
          <w:color w:val="0E0E0E"/>
          <w:sz w:val="20"/>
          <w:szCs w:val="20"/>
        </w:rPr>
        <w:t> </w:t>
      </w:r>
      <w:r w:rsidRPr="0053772E">
        <w:rPr>
          <w:rFonts w:ascii="Arial" w:hAnsi="Arial" w:cs="Arial"/>
          <w:color w:val="0E0E0E"/>
          <w:sz w:val="20"/>
          <w:szCs w:val="20"/>
          <w:bdr w:val="none" w:sz="0" w:space="0" w:color="auto" w:frame="1"/>
        </w:rPr>
        <w:t>сохранение</w:t>
      </w:r>
      <w:r w:rsidRPr="0053772E">
        <w:rPr>
          <w:rStyle w:val="apple-converted-space"/>
          <w:rFonts w:ascii="Arial" w:hAnsi="Arial" w:cs="Arial"/>
          <w:color w:val="0E0E0E"/>
          <w:sz w:val="20"/>
          <w:szCs w:val="20"/>
        </w:rPr>
        <w:t> </w:t>
      </w:r>
      <w:r w:rsidRPr="0053772E">
        <w:rPr>
          <w:rFonts w:ascii="Arial" w:hAnsi="Arial" w:cs="Arial"/>
          <w:color w:val="0E0E0E"/>
          <w:sz w:val="20"/>
          <w:szCs w:val="20"/>
        </w:rPr>
        <w:t>двухуровневой системы (район - поселение) в силу специфики региона. Установлены</w:t>
      </w:r>
      <w:r w:rsidRPr="0053772E">
        <w:rPr>
          <w:rStyle w:val="apple-converted-space"/>
          <w:rFonts w:ascii="Arial" w:hAnsi="Arial" w:cs="Arial"/>
          <w:color w:val="0E0E0E"/>
          <w:sz w:val="20"/>
          <w:szCs w:val="20"/>
        </w:rPr>
        <w:t> </w:t>
      </w:r>
      <w:r w:rsidRPr="0053772E">
        <w:rPr>
          <w:rFonts w:ascii="Arial" w:hAnsi="Arial" w:cs="Arial"/>
          <w:color w:val="0E0E0E"/>
          <w:sz w:val="20"/>
          <w:szCs w:val="20"/>
          <w:bdr w:val="none" w:sz="0" w:space="0" w:color="auto" w:frame="1"/>
        </w:rPr>
        <w:t>особенности</w:t>
      </w:r>
      <w:r w:rsidRPr="0053772E">
        <w:rPr>
          <w:rStyle w:val="apple-converted-space"/>
          <w:rFonts w:ascii="Arial" w:hAnsi="Arial" w:cs="Arial"/>
          <w:color w:val="0E0E0E"/>
          <w:sz w:val="20"/>
          <w:szCs w:val="20"/>
        </w:rPr>
        <w:t> </w:t>
      </w:r>
      <w:r w:rsidRPr="0053772E">
        <w:rPr>
          <w:rFonts w:ascii="Arial" w:hAnsi="Arial" w:cs="Arial"/>
          <w:color w:val="0E0E0E"/>
          <w:sz w:val="20"/>
          <w:szCs w:val="20"/>
        </w:rPr>
        <w:t>организации такой системы, их</w:t>
      </w:r>
      <w:r w:rsidRPr="0053772E">
        <w:rPr>
          <w:rStyle w:val="apple-converted-space"/>
          <w:rFonts w:ascii="Arial" w:hAnsi="Arial" w:cs="Arial"/>
          <w:color w:val="0E0E0E"/>
          <w:sz w:val="20"/>
          <w:szCs w:val="20"/>
        </w:rPr>
        <w:t> </w:t>
      </w:r>
      <w:r w:rsidRPr="0053772E">
        <w:rPr>
          <w:rFonts w:ascii="Arial" w:hAnsi="Arial" w:cs="Arial"/>
          <w:color w:val="0E0E0E"/>
          <w:sz w:val="20"/>
          <w:szCs w:val="20"/>
          <w:bdr w:val="none" w:sz="0" w:space="0" w:color="auto" w:frame="1"/>
        </w:rPr>
        <w:t>можно дополнить</w:t>
      </w:r>
      <w:r w:rsidRPr="0053772E">
        <w:rPr>
          <w:rStyle w:val="apple-converted-space"/>
          <w:rFonts w:ascii="Arial" w:hAnsi="Arial" w:cs="Arial"/>
          <w:color w:val="0E0E0E"/>
          <w:sz w:val="20"/>
          <w:szCs w:val="20"/>
        </w:rPr>
        <w:t> </w:t>
      </w:r>
      <w:r w:rsidRPr="0053772E">
        <w:rPr>
          <w:rFonts w:ascii="Arial" w:hAnsi="Arial" w:cs="Arial"/>
          <w:color w:val="0E0E0E"/>
          <w:sz w:val="20"/>
          <w:szCs w:val="20"/>
        </w:rPr>
        <w:t>региональными законами.</w:t>
      </w:r>
    </w:p>
    <w:p w:rsidR="0053772E" w:rsidRDefault="0053772E" w:rsidP="0053772E">
      <w:pPr>
        <w:pStyle w:val="2"/>
        <w:shd w:val="clear" w:color="auto" w:fill="FFFFFF"/>
        <w:spacing w:before="120" w:after="120"/>
        <w:textAlignment w:val="baseline"/>
        <w:rPr>
          <w:rFonts w:ascii="Arial" w:hAnsi="Arial" w:cs="Arial"/>
          <w:color w:val="0E0E0E"/>
          <w:sz w:val="20"/>
          <w:szCs w:val="20"/>
        </w:rPr>
      </w:pPr>
    </w:p>
    <w:p w:rsidR="00B23C4B" w:rsidRPr="0053772E" w:rsidRDefault="00B23C4B" w:rsidP="0053772E">
      <w:pPr>
        <w:pStyle w:val="2"/>
        <w:shd w:val="clear" w:color="auto" w:fill="FFFFFF"/>
        <w:spacing w:before="120" w:after="120"/>
        <w:textAlignment w:val="baseline"/>
        <w:rPr>
          <w:rFonts w:ascii="Arial" w:hAnsi="Arial" w:cs="Arial"/>
          <w:color w:val="2F5496" w:themeColor="accent5" w:themeShade="BF"/>
          <w:sz w:val="20"/>
          <w:szCs w:val="20"/>
        </w:rPr>
      </w:pPr>
      <w:r w:rsidRPr="0053772E">
        <w:rPr>
          <w:rFonts w:ascii="Arial" w:hAnsi="Arial" w:cs="Arial"/>
          <w:color w:val="2F5496" w:themeColor="accent5" w:themeShade="BF"/>
          <w:sz w:val="20"/>
          <w:szCs w:val="20"/>
        </w:rPr>
        <w:t>Территориальные органы местной администрации</w:t>
      </w:r>
    </w:p>
    <w:p w:rsidR="0053772E" w:rsidRDefault="0053772E" w:rsidP="0053772E">
      <w:pPr>
        <w:pStyle w:val="aff0"/>
        <w:shd w:val="clear" w:color="auto" w:fill="FFFFFF"/>
        <w:spacing w:before="120" w:beforeAutospacing="0" w:after="120" w:afterAutospacing="0"/>
        <w:textAlignment w:val="baseline"/>
        <w:rPr>
          <w:rFonts w:ascii="Arial" w:hAnsi="Arial" w:cs="Arial"/>
          <w:color w:val="0E0E0E"/>
          <w:sz w:val="20"/>
          <w:szCs w:val="20"/>
        </w:rPr>
      </w:pPr>
    </w:p>
    <w:p w:rsidR="00B23C4B" w:rsidRPr="0053772E" w:rsidRDefault="00B23C4B" w:rsidP="0053772E">
      <w:pPr>
        <w:pStyle w:val="aff0"/>
        <w:shd w:val="clear" w:color="auto" w:fill="FFFFFF"/>
        <w:spacing w:before="120" w:beforeAutospacing="0" w:after="120" w:afterAutospacing="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53772E">
        <w:rPr>
          <w:rFonts w:ascii="Arial" w:hAnsi="Arial" w:cs="Arial"/>
          <w:color w:val="0E0E0E"/>
          <w:sz w:val="20"/>
          <w:szCs w:val="20"/>
        </w:rPr>
        <w:t>Критерии формирования территориальных органов местной администрации устанавливаются региональным законом. Обязательный критерий —</w:t>
      </w:r>
      <w:r w:rsidRPr="0053772E">
        <w:rPr>
          <w:rStyle w:val="apple-converted-space"/>
          <w:rFonts w:ascii="Arial" w:hAnsi="Arial" w:cs="Arial"/>
          <w:color w:val="0E0E0E"/>
          <w:sz w:val="20"/>
          <w:szCs w:val="20"/>
        </w:rPr>
        <w:t> </w:t>
      </w:r>
      <w:r w:rsidRPr="0053772E">
        <w:rPr>
          <w:rFonts w:ascii="Arial" w:hAnsi="Arial" w:cs="Arial"/>
          <w:color w:val="0E0E0E"/>
          <w:sz w:val="20"/>
          <w:szCs w:val="20"/>
          <w:bdr w:val="none" w:sz="0" w:space="0" w:color="auto" w:frame="1"/>
        </w:rPr>
        <w:t>пешеходная доступность</w:t>
      </w:r>
      <w:r w:rsidRPr="0053772E">
        <w:rPr>
          <w:rFonts w:ascii="Arial" w:hAnsi="Arial" w:cs="Arial"/>
          <w:color w:val="0E0E0E"/>
          <w:sz w:val="20"/>
          <w:szCs w:val="20"/>
        </w:rPr>
        <w:t>.</w:t>
      </w:r>
    </w:p>
    <w:p w:rsidR="00B23C4B" w:rsidRPr="0053772E" w:rsidRDefault="00B23C4B" w:rsidP="0053772E">
      <w:pPr>
        <w:pStyle w:val="aff0"/>
        <w:shd w:val="clear" w:color="auto" w:fill="FFFFFF"/>
        <w:spacing w:before="120" w:beforeAutospacing="0" w:after="120" w:afterAutospacing="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53772E">
        <w:rPr>
          <w:rFonts w:ascii="Arial" w:hAnsi="Arial" w:cs="Arial"/>
          <w:color w:val="0E0E0E"/>
          <w:sz w:val="20"/>
          <w:szCs w:val="20"/>
        </w:rPr>
        <w:t>Если в рамках перехода к одноуровневой системе муниципальный или городской округ образован в границах нескольких поселений, в административных центрах таких поселений</w:t>
      </w:r>
      <w:r w:rsidRPr="0053772E">
        <w:rPr>
          <w:rStyle w:val="apple-converted-space"/>
          <w:rFonts w:ascii="Arial" w:hAnsi="Arial" w:cs="Arial"/>
          <w:color w:val="0E0E0E"/>
          <w:sz w:val="20"/>
          <w:szCs w:val="20"/>
        </w:rPr>
        <w:t> </w:t>
      </w:r>
      <w:r w:rsidRPr="0053772E">
        <w:rPr>
          <w:rFonts w:ascii="Arial" w:hAnsi="Arial" w:cs="Arial"/>
          <w:color w:val="0E0E0E"/>
          <w:sz w:val="20"/>
          <w:szCs w:val="20"/>
          <w:bdr w:val="none" w:sz="0" w:space="0" w:color="auto" w:frame="1"/>
        </w:rPr>
        <w:t>должны быть</w:t>
      </w:r>
      <w:r w:rsidRPr="0053772E">
        <w:rPr>
          <w:rStyle w:val="apple-converted-space"/>
          <w:rFonts w:ascii="Arial" w:hAnsi="Arial" w:cs="Arial"/>
          <w:color w:val="0E0E0E"/>
          <w:sz w:val="20"/>
          <w:szCs w:val="20"/>
        </w:rPr>
        <w:t> </w:t>
      </w:r>
      <w:r w:rsidRPr="0053772E">
        <w:rPr>
          <w:rFonts w:ascii="Arial" w:hAnsi="Arial" w:cs="Arial"/>
          <w:color w:val="0E0E0E"/>
          <w:sz w:val="20"/>
          <w:szCs w:val="20"/>
        </w:rPr>
        <w:t>созданы территориальные органы местной администрации.</w:t>
      </w:r>
    </w:p>
    <w:p w:rsidR="0053772E" w:rsidRDefault="0053772E" w:rsidP="0053772E">
      <w:pPr>
        <w:pStyle w:val="2"/>
        <w:shd w:val="clear" w:color="auto" w:fill="FFFFFF"/>
        <w:spacing w:before="120" w:after="120"/>
        <w:textAlignment w:val="baseline"/>
        <w:rPr>
          <w:rFonts w:ascii="Arial" w:hAnsi="Arial" w:cs="Arial"/>
          <w:color w:val="0E0E0E"/>
          <w:sz w:val="20"/>
          <w:szCs w:val="20"/>
        </w:rPr>
      </w:pPr>
    </w:p>
    <w:p w:rsidR="00B23C4B" w:rsidRPr="0053772E" w:rsidRDefault="00B23C4B" w:rsidP="0053772E">
      <w:pPr>
        <w:pStyle w:val="2"/>
        <w:shd w:val="clear" w:color="auto" w:fill="FFFFFF"/>
        <w:spacing w:before="120" w:after="120"/>
        <w:textAlignment w:val="baseline"/>
        <w:rPr>
          <w:rFonts w:ascii="Arial" w:hAnsi="Arial" w:cs="Arial"/>
          <w:color w:val="2F5496" w:themeColor="accent5" w:themeShade="BF"/>
          <w:sz w:val="20"/>
          <w:szCs w:val="20"/>
        </w:rPr>
      </w:pPr>
      <w:r w:rsidRPr="0053772E">
        <w:rPr>
          <w:rFonts w:ascii="Arial" w:hAnsi="Arial" w:cs="Arial"/>
          <w:color w:val="2F5496" w:themeColor="accent5" w:themeShade="BF"/>
          <w:sz w:val="20"/>
          <w:szCs w:val="20"/>
        </w:rPr>
        <w:t>Должностные лица местного самоуправления</w:t>
      </w:r>
    </w:p>
    <w:p w:rsidR="0053772E" w:rsidRDefault="0053772E" w:rsidP="0053772E">
      <w:pPr>
        <w:pStyle w:val="aff0"/>
        <w:shd w:val="clear" w:color="auto" w:fill="FFFFFF"/>
        <w:spacing w:before="120" w:beforeAutospacing="0" w:after="120" w:afterAutospacing="0"/>
        <w:textAlignment w:val="baseline"/>
        <w:rPr>
          <w:rFonts w:ascii="Arial" w:hAnsi="Arial" w:cs="Arial"/>
          <w:color w:val="0E0E0E"/>
          <w:sz w:val="20"/>
          <w:szCs w:val="20"/>
        </w:rPr>
      </w:pPr>
    </w:p>
    <w:p w:rsidR="00B23C4B" w:rsidRPr="0053772E" w:rsidRDefault="00B23C4B" w:rsidP="0053772E">
      <w:pPr>
        <w:pStyle w:val="aff0"/>
        <w:shd w:val="clear" w:color="auto" w:fill="FFFFFF"/>
        <w:spacing w:before="120" w:beforeAutospacing="0" w:after="120" w:afterAutospacing="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53772E">
        <w:rPr>
          <w:rFonts w:ascii="Arial" w:hAnsi="Arial" w:cs="Arial"/>
          <w:color w:val="0E0E0E"/>
          <w:sz w:val="20"/>
          <w:szCs w:val="20"/>
        </w:rPr>
        <w:t>Закреплен единый срок полномочий для лиц, замещающих муниципальные должности, —</w:t>
      </w:r>
      <w:r w:rsidRPr="0053772E">
        <w:rPr>
          <w:rStyle w:val="apple-converted-space"/>
          <w:rFonts w:ascii="Arial" w:hAnsi="Arial" w:cs="Arial"/>
          <w:color w:val="0E0E0E"/>
          <w:sz w:val="20"/>
          <w:szCs w:val="20"/>
        </w:rPr>
        <w:t> </w:t>
      </w:r>
      <w:r w:rsidRPr="0053772E">
        <w:rPr>
          <w:rFonts w:ascii="Arial" w:hAnsi="Arial" w:cs="Arial"/>
          <w:color w:val="0E0E0E"/>
          <w:sz w:val="20"/>
          <w:szCs w:val="20"/>
          <w:bdr w:val="none" w:sz="0" w:space="0" w:color="auto" w:frame="1"/>
        </w:rPr>
        <w:t>5 лет</w:t>
      </w:r>
      <w:r w:rsidRPr="0053772E">
        <w:rPr>
          <w:rFonts w:ascii="Arial" w:hAnsi="Arial" w:cs="Arial"/>
          <w:color w:val="0E0E0E"/>
          <w:sz w:val="20"/>
          <w:szCs w:val="20"/>
        </w:rPr>
        <w:t>.</w:t>
      </w:r>
    </w:p>
    <w:p w:rsidR="00B23C4B" w:rsidRPr="0053772E" w:rsidRDefault="00B23C4B" w:rsidP="0053772E">
      <w:pPr>
        <w:pStyle w:val="aff0"/>
        <w:shd w:val="clear" w:color="auto" w:fill="FFFFFF"/>
        <w:spacing w:before="120" w:beforeAutospacing="0" w:after="120" w:afterAutospacing="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53772E">
        <w:rPr>
          <w:rFonts w:ascii="Arial" w:hAnsi="Arial" w:cs="Arial"/>
          <w:color w:val="0E0E0E"/>
          <w:sz w:val="20"/>
          <w:szCs w:val="20"/>
        </w:rPr>
        <w:t>Кандидатов на должность главы муниципального образования представительному органу</w:t>
      </w:r>
      <w:r w:rsidRPr="0053772E">
        <w:rPr>
          <w:rStyle w:val="apple-converted-space"/>
          <w:rFonts w:ascii="Arial" w:hAnsi="Arial" w:cs="Arial"/>
          <w:color w:val="0E0E0E"/>
          <w:sz w:val="20"/>
          <w:szCs w:val="20"/>
        </w:rPr>
        <w:t> </w:t>
      </w:r>
      <w:r w:rsidRPr="0053772E">
        <w:rPr>
          <w:rFonts w:ascii="Arial" w:hAnsi="Arial" w:cs="Arial"/>
          <w:color w:val="0E0E0E"/>
          <w:sz w:val="20"/>
          <w:szCs w:val="20"/>
          <w:bdr w:val="none" w:sz="0" w:space="0" w:color="auto" w:frame="1"/>
        </w:rPr>
        <w:t>может предложить</w:t>
      </w:r>
      <w:r w:rsidRPr="0053772E">
        <w:rPr>
          <w:rStyle w:val="apple-converted-space"/>
          <w:rFonts w:ascii="Arial" w:hAnsi="Arial" w:cs="Arial"/>
          <w:color w:val="0E0E0E"/>
          <w:sz w:val="20"/>
          <w:szCs w:val="20"/>
        </w:rPr>
        <w:t> </w:t>
      </w:r>
      <w:r w:rsidRPr="0053772E">
        <w:rPr>
          <w:rFonts w:ascii="Arial" w:hAnsi="Arial" w:cs="Arial"/>
          <w:color w:val="0E0E0E"/>
          <w:sz w:val="20"/>
          <w:szCs w:val="20"/>
        </w:rPr>
        <w:t>не только конкурсная комиссия, но и глава региона. Именно в таком порядке</w:t>
      </w:r>
      <w:r w:rsidRPr="0053772E">
        <w:rPr>
          <w:rStyle w:val="apple-converted-space"/>
          <w:rFonts w:ascii="Arial" w:hAnsi="Arial" w:cs="Arial"/>
          <w:color w:val="0E0E0E"/>
          <w:sz w:val="20"/>
          <w:szCs w:val="20"/>
        </w:rPr>
        <w:t> </w:t>
      </w:r>
      <w:r w:rsidRPr="0053772E">
        <w:rPr>
          <w:rFonts w:ascii="Arial" w:hAnsi="Arial" w:cs="Arial"/>
          <w:color w:val="0E0E0E"/>
          <w:sz w:val="20"/>
          <w:szCs w:val="20"/>
          <w:bdr w:val="none" w:sz="0" w:space="0" w:color="auto" w:frame="1"/>
        </w:rPr>
        <w:t>избирается</w:t>
      </w:r>
      <w:r w:rsidRPr="0053772E">
        <w:rPr>
          <w:rStyle w:val="apple-converted-space"/>
          <w:rFonts w:ascii="Arial" w:hAnsi="Arial" w:cs="Arial"/>
          <w:color w:val="0E0E0E"/>
          <w:sz w:val="20"/>
          <w:szCs w:val="20"/>
        </w:rPr>
        <w:t> </w:t>
      </w:r>
      <w:r w:rsidRPr="0053772E">
        <w:rPr>
          <w:rFonts w:ascii="Arial" w:hAnsi="Arial" w:cs="Arial"/>
          <w:color w:val="0E0E0E"/>
          <w:sz w:val="20"/>
          <w:szCs w:val="20"/>
        </w:rPr>
        <w:t>глава городского округа – административного центра региона.</w:t>
      </w:r>
    </w:p>
    <w:p w:rsidR="00B23C4B" w:rsidRPr="0053772E" w:rsidRDefault="00B23C4B" w:rsidP="0053772E">
      <w:pPr>
        <w:pStyle w:val="aff0"/>
        <w:shd w:val="clear" w:color="auto" w:fill="FFFFFF"/>
        <w:spacing w:before="120" w:beforeAutospacing="0" w:after="120" w:afterAutospacing="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53772E">
        <w:rPr>
          <w:rFonts w:ascii="Arial" w:hAnsi="Arial" w:cs="Arial"/>
          <w:color w:val="0E0E0E"/>
          <w:sz w:val="20"/>
          <w:szCs w:val="20"/>
        </w:rPr>
        <w:t>По старому</w:t>
      </w:r>
      <w:r w:rsidRPr="0053772E">
        <w:rPr>
          <w:rStyle w:val="apple-converted-space"/>
          <w:rFonts w:ascii="Arial" w:hAnsi="Arial" w:cs="Arial"/>
          <w:color w:val="0E0E0E"/>
          <w:sz w:val="20"/>
          <w:szCs w:val="20"/>
        </w:rPr>
        <w:t> </w:t>
      </w:r>
      <w:r w:rsidRPr="0053772E">
        <w:rPr>
          <w:rFonts w:ascii="Arial" w:hAnsi="Arial" w:cs="Arial"/>
          <w:color w:val="0E0E0E"/>
          <w:sz w:val="20"/>
          <w:szCs w:val="20"/>
          <w:bdr w:val="none" w:sz="0" w:space="0" w:color="auto" w:frame="1"/>
        </w:rPr>
        <w:t>ФЗ</w:t>
      </w:r>
      <w:r w:rsidRPr="0053772E">
        <w:rPr>
          <w:rStyle w:val="apple-converted-space"/>
          <w:rFonts w:ascii="Arial" w:hAnsi="Arial" w:cs="Arial"/>
          <w:color w:val="0E0E0E"/>
          <w:sz w:val="20"/>
          <w:szCs w:val="20"/>
        </w:rPr>
        <w:t> </w:t>
      </w:r>
      <w:r w:rsidRPr="0053772E">
        <w:rPr>
          <w:rFonts w:ascii="Arial" w:hAnsi="Arial" w:cs="Arial"/>
          <w:color w:val="0E0E0E"/>
          <w:sz w:val="20"/>
          <w:szCs w:val="20"/>
        </w:rPr>
        <w:t>глава муниципального образования становился либо главой местной администрации, либо председателем представительного органа муниципалитета.</w:t>
      </w:r>
    </w:p>
    <w:p w:rsidR="00B23C4B" w:rsidRPr="0053772E" w:rsidRDefault="00B23C4B" w:rsidP="0053772E">
      <w:pPr>
        <w:pStyle w:val="aff0"/>
        <w:shd w:val="clear" w:color="auto" w:fill="FFFFFF"/>
        <w:spacing w:before="120" w:beforeAutospacing="0" w:after="120" w:afterAutospacing="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53772E">
        <w:rPr>
          <w:rFonts w:ascii="Arial" w:hAnsi="Arial" w:cs="Arial"/>
          <w:color w:val="0E0E0E"/>
          <w:sz w:val="20"/>
          <w:szCs w:val="20"/>
        </w:rPr>
        <w:t>По новому ФЗ:</w:t>
      </w:r>
    </w:p>
    <w:p w:rsidR="00B23C4B" w:rsidRPr="0053772E" w:rsidRDefault="00B23C4B" w:rsidP="0053772E">
      <w:pPr>
        <w:numPr>
          <w:ilvl w:val="0"/>
          <w:numId w:val="36"/>
        </w:numPr>
        <w:shd w:val="clear" w:color="auto" w:fill="FFFFFF"/>
        <w:spacing w:before="120" w:after="12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53772E">
        <w:rPr>
          <w:rFonts w:ascii="Arial" w:hAnsi="Arial" w:cs="Arial"/>
          <w:color w:val="0E0E0E"/>
          <w:sz w:val="20"/>
          <w:szCs w:val="20"/>
        </w:rPr>
        <w:t>глава</w:t>
      </w:r>
      <w:r w:rsidRPr="0053772E">
        <w:rPr>
          <w:rStyle w:val="apple-converted-space"/>
          <w:rFonts w:ascii="Arial" w:hAnsi="Arial" w:cs="Arial"/>
          <w:color w:val="0E0E0E"/>
          <w:sz w:val="20"/>
          <w:szCs w:val="20"/>
        </w:rPr>
        <w:t> </w:t>
      </w:r>
      <w:r w:rsidRPr="0053772E">
        <w:rPr>
          <w:rFonts w:ascii="Arial" w:hAnsi="Arial" w:cs="Arial"/>
          <w:color w:val="0E0E0E"/>
          <w:sz w:val="20"/>
          <w:szCs w:val="20"/>
          <w:bdr w:val="none" w:sz="0" w:space="0" w:color="auto" w:frame="1"/>
        </w:rPr>
        <w:t>не может</w:t>
      </w:r>
      <w:r w:rsidRPr="0053772E">
        <w:rPr>
          <w:rStyle w:val="apple-converted-space"/>
          <w:rFonts w:ascii="Arial" w:hAnsi="Arial" w:cs="Arial"/>
          <w:color w:val="0E0E0E"/>
          <w:sz w:val="20"/>
          <w:szCs w:val="20"/>
        </w:rPr>
        <w:t> </w:t>
      </w:r>
      <w:r w:rsidRPr="0053772E">
        <w:rPr>
          <w:rFonts w:ascii="Arial" w:hAnsi="Arial" w:cs="Arial"/>
          <w:color w:val="0E0E0E"/>
          <w:sz w:val="20"/>
          <w:szCs w:val="20"/>
        </w:rPr>
        <w:t>одновременно быть председателем представительного органа;</w:t>
      </w:r>
    </w:p>
    <w:p w:rsidR="00B23C4B" w:rsidRPr="0053772E" w:rsidRDefault="00B23C4B" w:rsidP="0053772E">
      <w:pPr>
        <w:numPr>
          <w:ilvl w:val="0"/>
          <w:numId w:val="36"/>
        </w:numPr>
        <w:shd w:val="clear" w:color="auto" w:fill="FFFFFF"/>
        <w:spacing w:before="120" w:after="12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53772E">
        <w:rPr>
          <w:rFonts w:ascii="Arial" w:hAnsi="Arial" w:cs="Arial"/>
          <w:color w:val="0E0E0E"/>
          <w:sz w:val="20"/>
          <w:szCs w:val="20"/>
        </w:rPr>
        <w:t>глава, выбранный депутатами из своего состава,</w:t>
      </w:r>
      <w:r w:rsidRPr="0053772E">
        <w:rPr>
          <w:rStyle w:val="apple-converted-space"/>
          <w:rFonts w:ascii="Arial" w:hAnsi="Arial" w:cs="Arial"/>
          <w:color w:val="0E0E0E"/>
          <w:sz w:val="20"/>
          <w:szCs w:val="20"/>
        </w:rPr>
        <w:t> </w:t>
      </w:r>
      <w:r w:rsidRPr="0053772E">
        <w:rPr>
          <w:rFonts w:ascii="Arial" w:hAnsi="Arial" w:cs="Arial"/>
          <w:color w:val="0E0E0E"/>
          <w:sz w:val="20"/>
          <w:szCs w:val="20"/>
          <w:bdr w:val="none" w:sz="0" w:space="0" w:color="auto" w:frame="1"/>
        </w:rPr>
        <w:t>перестает</w:t>
      </w:r>
      <w:r w:rsidRPr="0053772E">
        <w:rPr>
          <w:rStyle w:val="apple-converted-space"/>
          <w:rFonts w:ascii="Arial" w:hAnsi="Arial" w:cs="Arial"/>
          <w:color w:val="0E0E0E"/>
          <w:sz w:val="20"/>
          <w:szCs w:val="20"/>
        </w:rPr>
        <w:t> </w:t>
      </w:r>
      <w:r w:rsidRPr="0053772E">
        <w:rPr>
          <w:rFonts w:ascii="Arial" w:hAnsi="Arial" w:cs="Arial"/>
          <w:color w:val="0E0E0E"/>
          <w:sz w:val="20"/>
          <w:szCs w:val="20"/>
        </w:rPr>
        <w:t>быть депутатом;</w:t>
      </w:r>
    </w:p>
    <w:p w:rsidR="00B23C4B" w:rsidRPr="0053772E" w:rsidRDefault="00B23C4B" w:rsidP="0053772E">
      <w:pPr>
        <w:numPr>
          <w:ilvl w:val="0"/>
          <w:numId w:val="36"/>
        </w:numPr>
        <w:shd w:val="clear" w:color="auto" w:fill="FFFFFF"/>
        <w:spacing w:before="120" w:after="12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53772E">
        <w:rPr>
          <w:rFonts w:ascii="Arial" w:hAnsi="Arial" w:cs="Arial"/>
          <w:color w:val="0E0E0E"/>
          <w:sz w:val="20"/>
          <w:szCs w:val="20"/>
        </w:rPr>
        <w:lastRenderedPageBreak/>
        <w:t>глава</w:t>
      </w:r>
      <w:r w:rsidRPr="0053772E">
        <w:rPr>
          <w:rStyle w:val="apple-converted-space"/>
          <w:rFonts w:ascii="Arial" w:hAnsi="Arial" w:cs="Arial"/>
          <w:color w:val="0E0E0E"/>
          <w:sz w:val="20"/>
          <w:szCs w:val="20"/>
        </w:rPr>
        <w:t> </w:t>
      </w:r>
      <w:r w:rsidRPr="0053772E">
        <w:rPr>
          <w:rFonts w:ascii="Arial" w:hAnsi="Arial" w:cs="Arial"/>
          <w:color w:val="0E0E0E"/>
          <w:sz w:val="20"/>
          <w:szCs w:val="20"/>
          <w:bdr w:val="none" w:sz="0" w:space="0" w:color="auto" w:frame="1"/>
        </w:rPr>
        <w:t>может</w:t>
      </w:r>
      <w:r w:rsidRPr="0053772E">
        <w:rPr>
          <w:rStyle w:val="apple-converted-space"/>
          <w:rFonts w:ascii="Arial" w:hAnsi="Arial" w:cs="Arial"/>
          <w:color w:val="0E0E0E"/>
          <w:sz w:val="20"/>
          <w:szCs w:val="20"/>
        </w:rPr>
        <w:t> </w:t>
      </w:r>
      <w:r w:rsidRPr="0053772E">
        <w:rPr>
          <w:rFonts w:ascii="Arial" w:hAnsi="Arial" w:cs="Arial"/>
          <w:color w:val="0E0E0E"/>
          <w:sz w:val="20"/>
          <w:szCs w:val="20"/>
        </w:rPr>
        <w:t>совмещать свою должность с должностью главы местной администрации, если это предусматривает региональный закон и устав муниципалитета.</w:t>
      </w:r>
    </w:p>
    <w:p w:rsidR="00B23C4B" w:rsidRPr="0053772E" w:rsidRDefault="00B23C4B" w:rsidP="0053772E">
      <w:pPr>
        <w:pStyle w:val="aff0"/>
        <w:shd w:val="clear" w:color="auto" w:fill="FFFFFF"/>
        <w:spacing w:before="120" w:beforeAutospacing="0" w:after="120" w:afterAutospacing="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53772E">
        <w:rPr>
          <w:rFonts w:ascii="Arial" w:hAnsi="Arial" w:cs="Arial"/>
          <w:color w:val="0E0E0E"/>
          <w:sz w:val="20"/>
          <w:szCs w:val="20"/>
        </w:rPr>
        <w:t>Первые два ограничения</w:t>
      </w:r>
      <w:r w:rsidRPr="0053772E">
        <w:rPr>
          <w:rStyle w:val="apple-converted-space"/>
          <w:rFonts w:ascii="Arial" w:hAnsi="Arial" w:cs="Arial"/>
          <w:color w:val="0E0E0E"/>
          <w:sz w:val="20"/>
          <w:szCs w:val="20"/>
        </w:rPr>
        <w:t> </w:t>
      </w:r>
      <w:r w:rsidRPr="0053772E">
        <w:rPr>
          <w:rFonts w:ascii="Arial" w:hAnsi="Arial" w:cs="Arial"/>
          <w:color w:val="0E0E0E"/>
          <w:sz w:val="20"/>
          <w:szCs w:val="20"/>
          <w:bdr w:val="none" w:sz="0" w:space="0" w:color="auto" w:frame="1"/>
        </w:rPr>
        <w:t>не применяются</w:t>
      </w:r>
      <w:r w:rsidRPr="0053772E">
        <w:rPr>
          <w:rStyle w:val="apple-converted-space"/>
          <w:rFonts w:ascii="Arial" w:hAnsi="Arial" w:cs="Arial"/>
          <w:color w:val="0E0E0E"/>
          <w:sz w:val="20"/>
          <w:szCs w:val="20"/>
        </w:rPr>
        <w:t> </w:t>
      </w:r>
      <w:r w:rsidRPr="0053772E">
        <w:rPr>
          <w:rFonts w:ascii="Arial" w:hAnsi="Arial" w:cs="Arial"/>
          <w:color w:val="0E0E0E"/>
          <w:sz w:val="20"/>
          <w:szCs w:val="20"/>
        </w:rPr>
        <w:t>до истечения срока полномочий представительных органов, избранных до 1 января 2027 года.</w:t>
      </w:r>
    </w:p>
    <w:p w:rsidR="00B23C4B" w:rsidRPr="0053772E" w:rsidRDefault="00B23C4B" w:rsidP="0053772E">
      <w:pPr>
        <w:pStyle w:val="aff0"/>
        <w:shd w:val="clear" w:color="auto" w:fill="FFFFFF"/>
        <w:spacing w:before="120" w:beforeAutospacing="0" w:after="120" w:afterAutospacing="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53772E">
        <w:rPr>
          <w:rFonts w:ascii="Arial" w:hAnsi="Arial" w:cs="Arial"/>
          <w:color w:val="0E0E0E"/>
          <w:sz w:val="20"/>
          <w:szCs w:val="20"/>
        </w:rPr>
        <w:t>Для внутригородских муниципальных образований Москвы, Санкт-Петербурга и Севастополя установлены отдельные</w:t>
      </w:r>
      <w:r w:rsidRPr="0053772E">
        <w:rPr>
          <w:rStyle w:val="apple-converted-space"/>
          <w:rFonts w:ascii="Arial" w:hAnsi="Arial" w:cs="Arial"/>
          <w:color w:val="0E0E0E"/>
          <w:sz w:val="20"/>
          <w:szCs w:val="20"/>
        </w:rPr>
        <w:t> </w:t>
      </w:r>
      <w:r w:rsidRPr="0053772E">
        <w:rPr>
          <w:rFonts w:ascii="Arial" w:hAnsi="Arial" w:cs="Arial"/>
          <w:color w:val="0E0E0E"/>
          <w:sz w:val="20"/>
          <w:szCs w:val="20"/>
          <w:bdr w:val="none" w:sz="0" w:space="0" w:color="auto" w:frame="1"/>
        </w:rPr>
        <w:t>правила</w:t>
      </w:r>
      <w:r w:rsidRPr="0053772E">
        <w:rPr>
          <w:rFonts w:ascii="Arial" w:hAnsi="Arial" w:cs="Arial"/>
          <w:color w:val="0E0E0E"/>
          <w:sz w:val="20"/>
          <w:szCs w:val="20"/>
        </w:rPr>
        <w:t>. Например, устав муниципалитета может предусматривать</w:t>
      </w:r>
      <w:r w:rsidRPr="0053772E">
        <w:rPr>
          <w:rStyle w:val="apple-converted-space"/>
          <w:rFonts w:ascii="Arial" w:hAnsi="Arial" w:cs="Arial"/>
          <w:color w:val="0E0E0E"/>
          <w:sz w:val="20"/>
          <w:szCs w:val="20"/>
        </w:rPr>
        <w:t> </w:t>
      </w:r>
      <w:r w:rsidRPr="0053772E">
        <w:rPr>
          <w:rFonts w:ascii="Arial" w:hAnsi="Arial" w:cs="Arial"/>
          <w:color w:val="0E0E0E"/>
          <w:sz w:val="20"/>
          <w:szCs w:val="20"/>
          <w:bdr w:val="none" w:sz="0" w:space="0" w:color="auto" w:frame="1"/>
        </w:rPr>
        <w:t>совмещение</w:t>
      </w:r>
      <w:r w:rsidRPr="0053772E">
        <w:rPr>
          <w:rStyle w:val="apple-converted-space"/>
          <w:rFonts w:ascii="Arial" w:hAnsi="Arial" w:cs="Arial"/>
          <w:color w:val="0E0E0E"/>
          <w:sz w:val="20"/>
          <w:szCs w:val="20"/>
        </w:rPr>
        <w:t> </w:t>
      </w:r>
      <w:r w:rsidRPr="0053772E">
        <w:rPr>
          <w:rFonts w:ascii="Arial" w:hAnsi="Arial" w:cs="Arial"/>
          <w:color w:val="0E0E0E"/>
          <w:sz w:val="20"/>
          <w:szCs w:val="20"/>
        </w:rPr>
        <w:t>полномочий главы и председателя представительного органа.</w:t>
      </w:r>
    </w:p>
    <w:p w:rsidR="0053772E" w:rsidRDefault="0053772E" w:rsidP="0053772E">
      <w:pPr>
        <w:pStyle w:val="2"/>
        <w:shd w:val="clear" w:color="auto" w:fill="FFFFFF"/>
        <w:spacing w:before="120" w:after="120"/>
        <w:textAlignment w:val="baseline"/>
        <w:rPr>
          <w:rFonts w:ascii="Arial" w:hAnsi="Arial" w:cs="Arial"/>
          <w:color w:val="0E0E0E"/>
          <w:sz w:val="20"/>
          <w:szCs w:val="20"/>
        </w:rPr>
      </w:pPr>
    </w:p>
    <w:p w:rsidR="00B23C4B" w:rsidRPr="0053772E" w:rsidRDefault="00B23C4B" w:rsidP="0053772E">
      <w:pPr>
        <w:pStyle w:val="2"/>
        <w:shd w:val="clear" w:color="auto" w:fill="FFFFFF"/>
        <w:spacing w:before="120" w:after="120"/>
        <w:textAlignment w:val="baseline"/>
        <w:rPr>
          <w:rFonts w:ascii="Arial" w:hAnsi="Arial" w:cs="Arial"/>
          <w:color w:val="2F5496" w:themeColor="accent5" w:themeShade="BF"/>
          <w:sz w:val="20"/>
          <w:szCs w:val="20"/>
        </w:rPr>
      </w:pPr>
      <w:r w:rsidRPr="0053772E">
        <w:rPr>
          <w:rFonts w:ascii="Arial" w:hAnsi="Arial" w:cs="Arial"/>
          <w:color w:val="2F5496" w:themeColor="accent5" w:themeShade="BF"/>
          <w:sz w:val="20"/>
          <w:szCs w:val="20"/>
        </w:rPr>
        <w:t>Полномочия органов местного самоуправления</w:t>
      </w:r>
    </w:p>
    <w:p w:rsidR="0053772E" w:rsidRDefault="0053772E" w:rsidP="0053772E">
      <w:pPr>
        <w:pStyle w:val="aff0"/>
        <w:shd w:val="clear" w:color="auto" w:fill="FFFFFF"/>
        <w:spacing w:before="120" w:beforeAutospacing="0" w:after="120" w:afterAutospacing="0"/>
        <w:textAlignment w:val="baseline"/>
        <w:rPr>
          <w:rFonts w:ascii="Arial" w:hAnsi="Arial" w:cs="Arial"/>
          <w:color w:val="0E0E0E"/>
          <w:sz w:val="20"/>
          <w:szCs w:val="20"/>
        </w:rPr>
      </w:pPr>
    </w:p>
    <w:p w:rsidR="00B23C4B" w:rsidRPr="0053772E" w:rsidRDefault="00B23C4B" w:rsidP="0053772E">
      <w:pPr>
        <w:pStyle w:val="aff0"/>
        <w:shd w:val="clear" w:color="auto" w:fill="FFFFFF"/>
        <w:spacing w:before="120" w:beforeAutospacing="0" w:after="120" w:afterAutospacing="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53772E">
        <w:rPr>
          <w:rFonts w:ascii="Arial" w:hAnsi="Arial" w:cs="Arial"/>
          <w:color w:val="0E0E0E"/>
          <w:sz w:val="20"/>
          <w:szCs w:val="20"/>
        </w:rPr>
        <w:t>До 1 января 2027 года решение вопросов местного значения</w:t>
      </w:r>
      <w:r w:rsidRPr="0053772E">
        <w:rPr>
          <w:rStyle w:val="apple-converted-space"/>
          <w:rFonts w:ascii="Arial" w:hAnsi="Arial" w:cs="Arial"/>
          <w:color w:val="0E0E0E"/>
          <w:sz w:val="20"/>
          <w:szCs w:val="20"/>
        </w:rPr>
        <w:t> </w:t>
      </w:r>
      <w:r w:rsidRPr="0053772E">
        <w:rPr>
          <w:rFonts w:ascii="Arial" w:hAnsi="Arial" w:cs="Arial"/>
          <w:color w:val="0E0E0E"/>
          <w:sz w:val="20"/>
          <w:szCs w:val="20"/>
          <w:bdr w:val="none" w:sz="0" w:space="0" w:color="auto" w:frame="1"/>
        </w:rPr>
        <w:t>продолжает</w:t>
      </w:r>
      <w:r w:rsidRPr="0053772E">
        <w:rPr>
          <w:rStyle w:val="apple-converted-space"/>
          <w:rFonts w:ascii="Arial" w:hAnsi="Arial" w:cs="Arial"/>
          <w:color w:val="0E0E0E"/>
          <w:sz w:val="20"/>
          <w:szCs w:val="20"/>
        </w:rPr>
        <w:t> </w:t>
      </w:r>
      <w:r w:rsidRPr="0053772E">
        <w:rPr>
          <w:rFonts w:ascii="Arial" w:hAnsi="Arial" w:cs="Arial"/>
          <w:color w:val="0E0E0E"/>
          <w:sz w:val="20"/>
          <w:szCs w:val="20"/>
        </w:rPr>
        <w:t>регулироваться старым ФЗ.</w:t>
      </w:r>
    </w:p>
    <w:p w:rsidR="00B23C4B" w:rsidRPr="0053772E" w:rsidRDefault="00B23C4B" w:rsidP="0053772E">
      <w:pPr>
        <w:pStyle w:val="aff0"/>
        <w:shd w:val="clear" w:color="auto" w:fill="FFFFFF"/>
        <w:spacing w:before="120" w:beforeAutospacing="0" w:after="120" w:afterAutospacing="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53772E">
        <w:rPr>
          <w:rFonts w:ascii="Arial" w:hAnsi="Arial" w:cs="Arial"/>
          <w:color w:val="0E0E0E"/>
          <w:sz w:val="20"/>
          <w:szCs w:val="20"/>
        </w:rPr>
        <w:t>С</w:t>
      </w:r>
      <w:r w:rsidRPr="0053772E">
        <w:rPr>
          <w:rStyle w:val="apple-converted-space"/>
          <w:rFonts w:ascii="Arial" w:hAnsi="Arial" w:cs="Arial"/>
          <w:color w:val="0E0E0E"/>
          <w:sz w:val="20"/>
          <w:szCs w:val="20"/>
        </w:rPr>
        <w:t> </w:t>
      </w:r>
      <w:r w:rsidRPr="0053772E">
        <w:rPr>
          <w:rFonts w:ascii="Arial" w:hAnsi="Arial" w:cs="Arial"/>
          <w:color w:val="0E0E0E"/>
          <w:sz w:val="20"/>
          <w:szCs w:val="20"/>
          <w:bdr w:val="none" w:sz="0" w:space="0" w:color="auto" w:frame="1"/>
        </w:rPr>
        <w:t>1 января 2027 года</w:t>
      </w:r>
      <w:r w:rsidRPr="0053772E">
        <w:rPr>
          <w:rStyle w:val="apple-converted-space"/>
          <w:rFonts w:ascii="Arial" w:hAnsi="Arial" w:cs="Arial"/>
          <w:color w:val="0E0E0E"/>
          <w:sz w:val="20"/>
          <w:szCs w:val="20"/>
        </w:rPr>
        <w:t> </w:t>
      </w:r>
      <w:r w:rsidRPr="0053772E">
        <w:rPr>
          <w:rFonts w:ascii="Arial" w:hAnsi="Arial" w:cs="Arial"/>
          <w:color w:val="0E0E0E"/>
          <w:sz w:val="20"/>
          <w:szCs w:val="20"/>
        </w:rPr>
        <w:t>вступят в силу нормы нового закона, которые предусматривают:</w:t>
      </w:r>
    </w:p>
    <w:p w:rsidR="00B23C4B" w:rsidRPr="0053772E" w:rsidRDefault="00B23C4B" w:rsidP="0053772E">
      <w:pPr>
        <w:numPr>
          <w:ilvl w:val="0"/>
          <w:numId w:val="37"/>
        </w:numPr>
        <w:shd w:val="clear" w:color="auto" w:fill="FFFFFF"/>
        <w:spacing w:before="120" w:after="12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53772E">
        <w:rPr>
          <w:rFonts w:ascii="Arial" w:hAnsi="Arial" w:cs="Arial"/>
          <w:color w:val="0E0E0E"/>
          <w:sz w:val="20"/>
          <w:szCs w:val="20"/>
        </w:rPr>
        <w:t>исключительные</w:t>
      </w:r>
      <w:r w:rsidRPr="0053772E">
        <w:rPr>
          <w:rStyle w:val="apple-converted-space"/>
          <w:rFonts w:ascii="Arial" w:hAnsi="Arial" w:cs="Arial"/>
          <w:color w:val="0E0E0E"/>
          <w:sz w:val="20"/>
          <w:szCs w:val="20"/>
        </w:rPr>
        <w:t> </w:t>
      </w:r>
      <w:r w:rsidRPr="0053772E">
        <w:rPr>
          <w:rFonts w:ascii="Arial" w:hAnsi="Arial" w:cs="Arial"/>
          <w:color w:val="0E0E0E"/>
          <w:sz w:val="20"/>
          <w:szCs w:val="20"/>
          <w:bdr w:val="none" w:sz="0" w:space="0" w:color="auto" w:frame="1"/>
        </w:rPr>
        <w:t>полномочия</w:t>
      </w:r>
      <w:r w:rsidRPr="0053772E">
        <w:rPr>
          <w:rStyle w:val="apple-converted-space"/>
          <w:rFonts w:ascii="Arial" w:hAnsi="Arial" w:cs="Arial"/>
          <w:color w:val="0E0E0E"/>
          <w:sz w:val="20"/>
          <w:szCs w:val="20"/>
        </w:rPr>
        <w:t> </w:t>
      </w:r>
      <w:r w:rsidRPr="0053772E">
        <w:rPr>
          <w:rFonts w:ascii="Arial" w:hAnsi="Arial" w:cs="Arial"/>
          <w:color w:val="0E0E0E"/>
          <w:sz w:val="20"/>
          <w:szCs w:val="20"/>
        </w:rPr>
        <w:t>муниципалитета, которые нельзя передать субъекту РФ. К ним относятся издание правовых актов, утверждение бюджета, установление налогов и т.д.;</w:t>
      </w:r>
    </w:p>
    <w:p w:rsidR="00B23C4B" w:rsidRPr="0053772E" w:rsidRDefault="00B23C4B" w:rsidP="0053772E">
      <w:pPr>
        <w:numPr>
          <w:ilvl w:val="0"/>
          <w:numId w:val="37"/>
        </w:numPr>
        <w:shd w:val="clear" w:color="auto" w:fill="FFFFFF"/>
        <w:spacing w:before="120" w:after="12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53772E">
        <w:rPr>
          <w:rFonts w:ascii="Arial" w:hAnsi="Arial" w:cs="Arial"/>
          <w:color w:val="0E0E0E"/>
          <w:sz w:val="20"/>
          <w:szCs w:val="20"/>
          <w:bdr w:val="none" w:sz="0" w:space="0" w:color="auto" w:frame="1"/>
        </w:rPr>
        <w:t>полномочия</w:t>
      </w:r>
      <w:r w:rsidRPr="0053772E">
        <w:rPr>
          <w:rFonts w:ascii="Arial" w:hAnsi="Arial" w:cs="Arial"/>
          <w:color w:val="0E0E0E"/>
          <w:sz w:val="20"/>
          <w:szCs w:val="20"/>
        </w:rPr>
        <w:t>, которые регион может забрать себе. Они касаются, например, организации ЖКХ, образования, жилищного и земельного контроля;</w:t>
      </w:r>
    </w:p>
    <w:p w:rsidR="00B23C4B" w:rsidRPr="0053772E" w:rsidRDefault="00B23C4B" w:rsidP="0053772E">
      <w:pPr>
        <w:numPr>
          <w:ilvl w:val="0"/>
          <w:numId w:val="37"/>
        </w:numPr>
        <w:shd w:val="clear" w:color="auto" w:fill="FFFFFF"/>
        <w:spacing w:before="120" w:after="12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53772E">
        <w:rPr>
          <w:rFonts w:ascii="Arial" w:hAnsi="Arial" w:cs="Arial"/>
          <w:color w:val="0E0E0E"/>
          <w:sz w:val="20"/>
          <w:szCs w:val="20"/>
          <w:bdr w:val="none" w:sz="0" w:space="0" w:color="auto" w:frame="1"/>
        </w:rPr>
        <w:t>полномочия</w:t>
      </w:r>
      <w:r w:rsidRPr="0053772E">
        <w:rPr>
          <w:rFonts w:ascii="Arial" w:hAnsi="Arial" w:cs="Arial"/>
          <w:color w:val="0E0E0E"/>
          <w:sz w:val="20"/>
          <w:szCs w:val="20"/>
        </w:rPr>
        <w:t>, которые регион может передать муниципалитету. В их число включили, в частности, дорожную деятельность и безопасность дорожного движения, организацию сбора отходов, гражданскую оборону. Перераспределение</w:t>
      </w:r>
      <w:r w:rsidRPr="0053772E">
        <w:rPr>
          <w:rStyle w:val="apple-converted-space"/>
          <w:rFonts w:ascii="Arial" w:hAnsi="Arial" w:cs="Arial"/>
          <w:color w:val="0E0E0E"/>
          <w:sz w:val="20"/>
          <w:szCs w:val="20"/>
        </w:rPr>
        <w:t> </w:t>
      </w:r>
      <w:r w:rsidRPr="0053772E">
        <w:rPr>
          <w:rFonts w:ascii="Arial" w:hAnsi="Arial" w:cs="Arial"/>
          <w:color w:val="0E0E0E"/>
          <w:sz w:val="20"/>
          <w:szCs w:val="20"/>
          <w:bdr w:val="none" w:sz="0" w:space="0" w:color="auto" w:frame="1"/>
        </w:rPr>
        <w:t>не является</w:t>
      </w:r>
      <w:r w:rsidRPr="0053772E">
        <w:rPr>
          <w:rStyle w:val="apple-converted-space"/>
          <w:rFonts w:ascii="Arial" w:hAnsi="Arial" w:cs="Arial"/>
          <w:color w:val="0E0E0E"/>
          <w:sz w:val="20"/>
          <w:szCs w:val="20"/>
        </w:rPr>
        <w:t> </w:t>
      </w:r>
      <w:r w:rsidRPr="0053772E">
        <w:rPr>
          <w:rFonts w:ascii="Arial" w:hAnsi="Arial" w:cs="Arial"/>
          <w:color w:val="0E0E0E"/>
          <w:sz w:val="20"/>
          <w:szCs w:val="20"/>
        </w:rPr>
        <w:t xml:space="preserve">наделением муниципалитета отдельными </w:t>
      </w:r>
      <w:proofErr w:type="spellStart"/>
      <w:r w:rsidRPr="0053772E">
        <w:rPr>
          <w:rFonts w:ascii="Arial" w:hAnsi="Arial" w:cs="Arial"/>
          <w:color w:val="0E0E0E"/>
          <w:sz w:val="20"/>
          <w:szCs w:val="20"/>
        </w:rPr>
        <w:t>госполномочиями</w:t>
      </w:r>
      <w:proofErr w:type="spellEnd"/>
      <w:r w:rsidRPr="0053772E">
        <w:rPr>
          <w:rFonts w:ascii="Arial" w:hAnsi="Arial" w:cs="Arial"/>
          <w:color w:val="0E0E0E"/>
          <w:sz w:val="20"/>
          <w:szCs w:val="20"/>
        </w:rPr>
        <w:t xml:space="preserve"> (это отдельная</w:t>
      </w:r>
      <w:r w:rsidR="0053772E">
        <w:rPr>
          <w:rFonts w:ascii="Arial" w:hAnsi="Arial" w:cs="Arial"/>
          <w:color w:val="0E0E0E"/>
          <w:sz w:val="20"/>
          <w:szCs w:val="20"/>
        </w:rPr>
        <w:t xml:space="preserve"> </w:t>
      </w:r>
      <w:r w:rsidRPr="0053772E">
        <w:rPr>
          <w:rFonts w:ascii="Arial" w:hAnsi="Arial" w:cs="Arial"/>
          <w:color w:val="0E0E0E"/>
          <w:sz w:val="20"/>
          <w:szCs w:val="20"/>
          <w:bdr w:val="none" w:sz="0" w:space="0" w:color="auto" w:frame="1"/>
        </w:rPr>
        <w:t>процедура</w:t>
      </w:r>
      <w:r w:rsidRPr="0053772E">
        <w:rPr>
          <w:rFonts w:ascii="Arial" w:hAnsi="Arial" w:cs="Arial"/>
          <w:color w:val="0E0E0E"/>
          <w:sz w:val="20"/>
          <w:szCs w:val="20"/>
        </w:rPr>
        <w:t>).</w:t>
      </w:r>
    </w:p>
    <w:p w:rsidR="00B23C4B" w:rsidRPr="0053772E" w:rsidRDefault="00B23C4B" w:rsidP="0053772E">
      <w:pPr>
        <w:pStyle w:val="aff0"/>
        <w:shd w:val="clear" w:color="auto" w:fill="FFFFFF"/>
        <w:spacing w:before="120" w:beforeAutospacing="0" w:after="120" w:afterAutospacing="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53772E">
        <w:rPr>
          <w:rFonts w:ascii="Arial" w:hAnsi="Arial" w:cs="Arial"/>
          <w:color w:val="0E0E0E"/>
          <w:sz w:val="20"/>
          <w:szCs w:val="20"/>
        </w:rPr>
        <w:t>Закреплены детальные</w:t>
      </w:r>
      <w:r w:rsidRPr="0053772E">
        <w:rPr>
          <w:rStyle w:val="apple-converted-space"/>
          <w:rFonts w:ascii="Arial" w:hAnsi="Arial" w:cs="Arial"/>
          <w:color w:val="0E0E0E"/>
          <w:sz w:val="20"/>
          <w:szCs w:val="20"/>
        </w:rPr>
        <w:t> </w:t>
      </w:r>
      <w:r w:rsidRPr="0053772E">
        <w:rPr>
          <w:rFonts w:ascii="Arial" w:hAnsi="Arial" w:cs="Arial"/>
          <w:color w:val="0E0E0E"/>
          <w:sz w:val="20"/>
          <w:szCs w:val="20"/>
          <w:bdr w:val="none" w:sz="0" w:space="0" w:color="auto" w:frame="1"/>
        </w:rPr>
        <w:t>требования</w:t>
      </w:r>
      <w:r w:rsidRPr="0053772E">
        <w:rPr>
          <w:rStyle w:val="apple-converted-space"/>
          <w:rFonts w:ascii="Arial" w:hAnsi="Arial" w:cs="Arial"/>
          <w:color w:val="0E0E0E"/>
          <w:sz w:val="20"/>
          <w:szCs w:val="20"/>
        </w:rPr>
        <w:t> </w:t>
      </w:r>
      <w:r w:rsidRPr="0053772E">
        <w:rPr>
          <w:rFonts w:ascii="Arial" w:hAnsi="Arial" w:cs="Arial"/>
          <w:color w:val="0E0E0E"/>
          <w:sz w:val="20"/>
          <w:szCs w:val="20"/>
        </w:rPr>
        <w:t>к региональным законам о перераспределении полномочий (эти требования также вступают в силу с 1 января 2027 года).</w:t>
      </w:r>
    </w:p>
    <w:p w:rsidR="0053772E" w:rsidRDefault="0053772E" w:rsidP="0053772E">
      <w:pPr>
        <w:pStyle w:val="2"/>
        <w:shd w:val="clear" w:color="auto" w:fill="FFFFFF"/>
        <w:spacing w:before="120" w:after="120"/>
        <w:textAlignment w:val="baseline"/>
        <w:rPr>
          <w:rFonts w:ascii="Arial" w:hAnsi="Arial" w:cs="Arial"/>
          <w:color w:val="0E0E0E"/>
          <w:sz w:val="20"/>
          <w:szCs w:val="20"/>
        </w:rPr>
      </w:pPr>
    </w:p>
    <w:p w:rsidR="00B23C4B" w:rsidRPr="0053772E" w:rsidRDefault="00B23C4B" w:rsidP="0053772E">
      <w:pPr>
        <w:pStyle w:val="2"/>
        <w:shd w:val="clear" w:color="auto" w:fill="FFFFFF"/>
        <w:spacing w:before="120" w:after="120"/>
        <w:textAlignment w:val="baseline"/>
        <w:rPr>
          <w:rFonts w:ascii="Arial" w:hAnsi="Arial" w:cs="Arial"/>
          <w:color w:val="2F5496" w:themeColor="accent5" w:themeShade="BF"/>
          <w:sz w:val="20"/>
          <w:szCs w:val="20"/>
        </w:rPr>
      </w:pPr>
      <w:r w:rsidRPr="0053772E">
        <w:rPr>
          <w:rFonts w:ascii="Arial" w:hAnsi="Arial" w:cs="Arial"/>
          <w:color w:val="2F5496" w:themeColor="accent5" w:themeShade="BF"/>
          <w:sz w:val="20"/>
          <w:szCs w:val="20"/>
        </w:rPr>
        <w:t>Участие граждан в местном самоуправлении</w:t>
      </w:r>
    </w:p>
    <w:p w:rsidR="0053772E" w:rsidRDefault="0053772E" w:rsidP="0053772E">
      <w:pPr>
        <w:pStyle w:val="aff0"/>
        <w:shd w:val="clear" w:color="auto" w:fill="FFFFFF"/>
        <w:spacing w:before="120" w:beforeAutospacing="0" w:after="120" w:afterAutospacing="0"/>
        <w:textAlignment w:val="baseline"/>
        <w:rPr>
          <w:rFonts w:ascii="Arial" w:hAnsi="Arial" w:cs="Arial"/>
          <w:color w:val="0E0E0E"/>
          <w:sz w:val="20"/>
          <w:szCs w:val="20"/>
        </w:rPr>
      </w:pPr>
    </w:p>
    <w:p w:rsidR="00B23C4B" w:rsidRPr="0053772E" w:rsidRDefault="00B23C4B" w:rsidP="0053772E">
      <w:pPr>
        <w:pStyle w:val="aff0"/>
        <w:shd w:val="clear" w:color="auto" w:fill="FFFFFF"/>
        <w:spacing w:before="120" w:beforeAutospacing="0" w:after="120" w:afterAutospacing="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53772E">
        <w:rPr>
          <w:rFonts w:ascii="Arial" w:hAnsi="Arial" w:cs="Arial"/>
          <w:color w:val="0E0E0E"/>
          <w:sz w:val="20"/>
          <w:szCs w:val="20"/>
        </w:rPr>
        <w:t>В новый закон не вошли некоторые формы участия, в частности голосование по отзыву депутата и правотворческая инициатива.</w:t>
      </w:r>
    </w:p>
    <w:p w:rsidR="00B23C4B" w:rsidRPr="0053772E" w:rsidRDefault="00B23C4B" w:rsidP="0053772E">
      <w:pPr>
        <w:pStyle w:val="aff0"/>
        <w:shd w:val="clear" w:color="auto" w:fill="FFFFFF"/>
        <w:spacing w:before="120" w:beforeAutospacing="0" w:after="120" w:afterAutospacing="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53772E">
        <w:rPr>
          <w:rFonts w:ascii="Arial" w:hAnsi="Arial" w:cs="Arial"/>
          <w:color w:val="0E0E0E"/>
          <w:sz w:val="20"/>
          <w:szCs w:val="20"/>
        </w:rPr>
        <w:t>Есть ряд процедурных изменений: повышение возрастного ценза с 16 до 18 лет для членов</w:t>
      </w:r>
      <w:r w:rsidRPr="0053772E">
        <w:rPr>
          <w:rStyle w:val="apple-converted-space"/>
          <w:rFonts w:ascii="Arial" w:hAnsi="Arial" w:cs="Arial"/>
          <w:color w:val="0E0E0E"/>
          <w:sz w:val="20"/>
          <w:szCs w:val="20"/>
        </w:rPr>
        <w:t> </w:t>
      </w:r>
      <w:r w:rsidRPr="0053772E">
        <w:rPr>
          <w:rFonts w:ascii="Arial" w:hAnsi="Arial" w:cs="Arial"/>
          <w:color w:val="0E0E0E"/>
          <w:sz w:val="20"/>
          <w:szCs w:val="20"/>
          <w:bdr w:val="none" w:sz="0" w:space="0" w:color="auto" w:frame="1"/>
        </w:rPr>
        <w:t>инициативной группы</w:t>
      </w:r>
      <w:r w:rsidRPr="0053772E">
        <w:rPr>
          <w:rFonts w:ascii="Arial" w:hAnsi="Arial" w:cs="Arial"/>
          <w:color w:val="0E0E0E"/>
          <w:sz w:val="20"/>
          <w:szCs w:val="20"/>
        </w:rPr>
        <w:t>, уточнение правовых актов, которыми должны регулироваться те или иные формы участия, и др.</w:t>
      </w:r>
    </w:p>
    <w:p w:rsidR="0053772E" w:rsidRDefault="0053772E" w:rsidP="0053772E">
      <w:pPr>
        <w:pStyle w:val="2"/>
        <w:shd w:val="clear" w:color="auto" w:fill="FFFFFF"/>
        <w:spacing w:before="120" w:after="120"/>
        <w:textAlignment w:val="baseline"/>
        <w:rPr>
          <w:rFonts w:ascii="Arial" w:hAnsi="Arial" w:cs="Arial"/>
          <w:color w:val="0E0E0E"/>
          <w:sz w:val="20"/>
          <w:szCs w:val="20"/>
        </w:rPr>
      </w:pPr>
    </w:p>
    <w:p w:rsidR="00B23C4B" w:rsidRPr="0053772E" w:rsidRDefault="00B23C4B" w:rsidP="0053772E">
      <w:pPr>
        <w:pStyle w:val="2"/>
        <w:shd w:val="clear" w:color="auto" w:fill="FFFFFF"/>
        <w:spacing w:before="120" w:after="120"/>
        <w:textAlignment w:val="baseline"/>
        <w:rPr>
          <w:rFonts w:ascii="Arial" w:hAnsi="Arial" w:cs="Arial"/>
          <w:color w:val="2F5496" w:themeColor="accent5" w:themeShade="BF"/>
          <w:sz w:val="20"/>
          <w:szCs w:val="20"/>
        </w:rPr>
      </w:pPr>
      <w:bookmarkStart w:id="0" w:name="_GoBack"/>
      <w:r w:rsidRPr="0053772E">
        <w:rPr>
          <w:rFonts w:ascii="Arial" w:hAnsi="Arial" w:cs="Arial"/>
          <w:color w:val="2F5496" w:themeColor="accent5" w:themeShade="BF"/>
          <w:sz w:val="20"/>
          <w:szCs w:val="20"/>
        </w:rPr>
        <w:t>Обновление региональных и муниципальных НПА</w:t>
      </w:r>
    </w:p>
    <w:bookmarkEnd w:id="0"/>
    <w:p w:rsidR="0053772E" w:rsidRDefault="0053772E" w:rsidP="0053772E">
      <w:pPr>
        <w:pStyle w:val="aff0"/>
        <w:shd w:val="clear" w:color="auto" w:fill="FFFFFF"/>
        <w:spacing w:before="120" w:beforeAutospacing="0" w:after="120" w:afterAutospacing="0"/>
        <w:textAlignment w:val="baseline"/>
        <w:rPr>
          <w:rFonts w:ascii="Arial" w:hAnsi="Arial" w:cs="Arial"/>
          <w:color w:val="0E0E0E"/>
          <w:sz w:val="20"/>
          <w:szCs w:val="20"/>
        </w:rPr>
      </w:pPr>
    </w:p>
    <w:p w:rsidR="00B23C4B" w:rsidRPr="0053772E" w:rsidRDefault="00B23C4B" w:rsidP="0053772E">
      <w:pPr>
        <w:pStyle w:val="aff0"/>
        <w:shd w:val="clear" w:color="auto" w:fill="FFFFFF"/>
        <w:spacing w:before="120" w:beforeAutospacing="0" w:after="120" w:afterAutospacing="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53772E">
        <w:rPr>
          <w:rFonts w:ascii="Arial" w:hAnsi="Arial" w:cs="Arial"/>
          <w:color w:val="0E0E0E"/>
          <w:sz w:val="20"/>
          <w:szCs w:val="20"/>
        </w:rPr>
        <w:t>Не позднее 1 января 2027 года субъекты РФ и муниципалитеты</w:t>
      </w:r>
      <w:r w:rsidRPr="0053772E">
        <w:rPr>
          <w:rStyle w:val="apple-converted-space"/>
          <w:rFonts w:ascii="Arial" w:hAnsi="Arial" w:cs="Arial"/>
          <w:color w:val="0E0E0E"/>
          <w:sz w:val="20"/>
          <w:szCs w:val="20"/>
        </w:rPr>
        <w:t> </w:t>
      </w:r>
      <w:r w:rsidRPr="0053772E">
        <w:rPr>
          <w:rFonts w:ascii="Arial" w:hAnsi="Arial" w:cs="Arial"/>
          <w:color w:val="0E0E0E"/>
          <w:sz w:val="20"/>
          <w:szCs w:val="20"/>
          <w:bdr w:val="none" w:sz="0" w:space="0" w:color="auto" w:frame="1"/>
        </w:rPr>
        <w:t>должны обновить</w:t>
      </w:r>
      <w:r w:rsidRPr="0053772E">
        <w:rPr>
          <w:rStyle w:val="apple-converted-space"/>
          <w:rFonts w:ascii="Arial" w:hAnsi="Arial" w:cs="Arial"/>
          <w:color w:val="0E0E0E"/>
          <w:sz w:val="20"/>
          <w:szCs w:val="20"/>
        </w:rPr>
        <w:t> </w:t>
      </w:r>
      <w:r w:rsidRPr="0053772E">
        <w:rPr>
          <w:rFonts w:ascii="Arial" w:hAnsi="Arial" w:cs="Arial"/>
          <w:color w:val="0E0E0E"/>
          <w:sz w:val="20"/>
          <w:szCs w:val="20"/>
        </w:rPr>
        <w:t>нормативную базу, чтобы она соответствовала новому закону. До этого времени она применяется в части, не противоречащей закону.</w:t>
      </w:r>
    </w:p>
    <w:p w:rsidR="0053772E" w:rsidRDefault="0053772E" w:rsidP="0053772E">
      <w:pPr>
        <w:spacing w:before="120" w:after="120"/>
        <w:textAlignment w:val="baseline"/>
        <w:rPr>
          <w:rFonts w:ascii="Arial" w:hAnsi="Arial" w:cs="Arial"/>
          <w:color w:val="000000"/>
          <w:sz w:val="20"/>
          <w:szCs w:val="20"/>
        </w:rPr>
      </w:pPr>
    </w:p>
    <w:p w:rsidR="0053772E" w:rsidRDefault="0053772E" w:rsidP="0053772E">
      <w:pPr>
        <w:spacing w:before="120" w:after="120"/>
        <w:textAlignment w:val="baseline"/>
        <w:rPr>
          <w:rFonts w:ascii="Arial" w:hAnsi="Arial" w:cs="Arial"/>
          <w:color w:val="000000"/>
          <w:sz w:val="20"/>
          <w:szCs w:val="20"/>
        </w:rPr>
      </w:pPr>
    </w:p>
    <w:p w:rsidR="00B23C4B" w:rsidRPr="0053772E" w:rsidRDefault="00B23C4B" w:rsidP="0053772E">
      <w:pPr>
        <w:spacing w:before="120" w:after="12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53772E">
        <w:rPr>
          <w:rFonts w:ascii="Arial" w:hAnsi="Arial" w:cs="Arial"/>
          <w:color w:val="000000"/>
          <w:sz w:val="20"/>
          <w:szCs w:val="20"/>
        </w:rPr>
        <w:t>Документ:</w:t>
      </w:r>
    </w:p>
    <w:p w:rsidR="00B23C4B" w:rsidRPr="0053772E" w:rsidRDefault="00B23C4B" w:rsidP="0053772E">
      <w:pPr>
        <w:shd w:val="clear" w:color="auto" w:fill="FFFFFF"/>
        <w:spacing w:before="120" w:after="12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53772E"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>Федеральный закон от 20.03.2025 N 33-ФЗ</w:t>
      </w:r>
    </w:p>
    <w:p w:rsidR="00D43F17" w:rsidRPr="0053772E" w:rsidRDefault="00D43F17" w:rsidP="0053772E">
      <w:pPr>
        <w:spacing w:before="120" w:after="120"/>
        <w:rPr>
          <w:rFonts w:ascii="Arial" w:hAnsi="Arial" w:cs="Arial"/>
          <w:sz w:val="20"/>
          <w:szCs w:val="20"/>
        </w:rPr>
      </w:pPr>
    </w:p>
    <w:sectPr w:rsidR="00D43F17" w:rsidRPr="0053772E" w:rsidSect="0033263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707" w:bottom="426" w:left="851" w:header="39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41C8" w:rsidRDefault="009A41C8" w:rsidP="00704AA4">
      <w:r>
        <w:separator/>
      </w:r>
    </w:p>
  </w:endnote>
  <w:endnote w:type="continuationSeparator" w:id="0">
    <w:p w:rsidR="009A41C8" w:rsidRDefault="009A41C8" w:rsidP="00704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889" w:type="dxa"/>
      <w:tblLook w:val="04A0" w:firstRow="1" w:lastRow="0" w:firstColumn="1" w:lastColumn="0" w:noHBand="0" w:noVBand="1"/>
    </w:tblPr>
    <w:tblGrid>
      <w:gridCol w:w="4842"/>
      <w:gridCol w:w="5047"/>
    </w:tblGrid>
    <w:tr w:rsidR="009A41C8" w:rsidTr="005E75A5">
      <w:tc>
        <w:tcPr>
          <w:tcW w:w="4842" w:type="dxa"/>
          <w:shd w:val="clear" w:color="auto" w:fill="auto"/>
        </w:tcPr>
        <w:p w:rsidR="009A41C8" w:rsidRPr="005E75A5" w:rsidRDefault="009A41C8" w:rsidP="00D6731D">
          <w:pPr>
            <w:pStyle w:val="af7"/>
            <w:rPr>
              <w:rFonts w:ascii="Arial" w:hAnsi="Arial" w:cs="Arial"/>
              <w:sz w:val="18"/>
              <w:szCs w:val="18"/>
            </w:rPr>
          </w:pPr>
        </w:p>
        <w:p w:rsidR="009A41C8" w:rsidRPr="005E75A5" w:rsidRDefault="009A41C8" w:rsidP="00D6731D">
          <w:pPr>
            <w:pStyle w:val="af7"/>
            <w:rPr>
              <w:rFonts w:ascii="Arial" w:hAnsi="Arial" w:cs="Arial"/>
              <w:sz w:val="16"/>
              <w:szCs w:val="16"/>
            </w:rPr>
          </w:pPr>
          <w:r w:rsidRPr="005E75A5">
            <w:rPr>
              <w:rFonts w:ascii="Arial" w:hAnsi="Arial" w:cs="Arial"/>
              <w:sz w:val="16"/>
              <w:szCs w:val="16"/>
            </w:rPr>
            <w:t xml:space="preserve">Исключительные права на представленный </w:t>
          </w:r>
          <w:r w:rsidRPr="005E75A5">
            <w:rPr>
              <w:rFonts w:ascii="Arial" w:hAnsi="Arial" w:cs="Arial"/>
              <w:sz w:val="16"/>
              <w:szCs w:val="16"/>
            </w:rPr>
            <w:br/>
            <w:t xml:space="preserve">материал принадлежат АО </w:t>
          </w:r>
          <w:r>
            <w:rPr>
              <w:rFonts w:ascii="Arial" w:hAnsi="Arial" w:cs="Arial"/>
              <w:sz w:val="16"/>
              <w:szCs w:val="16"/>
            </w:rPr>
            <w:t>«</w:t>
          </w:r>
          <w:r w:rsidRPr="005E75A5">
            <w:rPr>
              <w:rFonts w:ascii="Arial" w:hAnsi="Arial" w:cs="Arial"/>
              <w:sz w:val="16"/>
              <w:szCs w:val="16"/>
            </w:rPr>
            <w:t>Консультант Плюс</w:t>
          </w:r>
          <w:r w:rsidR="0053772E">
            <w:rPr>
              <w:rFonts w:ascii="Arial" w:hAnsi="Arial" w:cs="Arial"/>
              <w:noProof/>
              <w:sz w:val="16"/>
              <w:szCs w:val="16"/>
            </w:rPr>
            <w:pict>
              <v:line id="_x0000_s2054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pt,5.65pt" to="150.1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" strokeweight=".5pt">
                <v:stroke joinstyle="miter"/>
              </v:line>
            </w:pict>
          </w:r>
          <w:r>
            <w:rPr>
              <w:rFonts w:ascii="Arial" w:hAnsi="Arial" w:cs="Arial"/>
              <w:sz w:val="16"/>
              <w:szCs w:val="16"/>
            </w:rPr>
            <w:t>»</w:t>
          </w:r>
        </w:p>
        <w:p w:rsidR="009A41C8" w:rsidRPr="005E75A5" w:rsidRDefault="009A41C8" w:rsidP="00D6731D">
          <w:pPr>
            <w:pStyle w:val="af7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5047" w:type="dxa"/>
          <w:shd w:val="clear" w:color="auto" w:fill="auto"/>
        </w:tcPr>
        <w:p w:rsidR="009A41C8" w:rsidRDefault="00B23C4B" w:rsidP="00062ED9">
          <w:pPr>
            <w:pStyle w:val="af7"/>
            <w:tabs>
              <w:tab w:val="clear" w:pos="4677"/>
              <w:tab w:val="right" w:pos="4626"/>
            </w:tabs>
            <w:ind w:right="317"/>
            <w:jc w:val="right"/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26.75pt;height:30.5pt">
                <v:imagedata r:id="rId1" o:title="K+"/>
              </v:shape>
            </w:pict>
          </w:r>
        </w:p>
      </w:tc>
    </w:tr>
  </w:tbl>
  <w:p w:rsidR="009A41C8" w:rsidRDefault="009A41C8">
    <w:pPr>
      <w:pStyle w:val="af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889" w:type="dxa"/>
      <w:tblLook w:val="04A0" w:firstRow="1" w:lastRow="0" w:firstColumn="1" w:lastColumn="0" w:noHBand="0" w:noVBand="1"/>
    </w:tblPr>
    <w:tblGrid>
      <w:gridCol w:w="4842"/>
      <w:gridCol w:w="5047"/>
    </w:tblGrid>
    <w:tr w:rsidR="009A41C8" w:rsidTr="005E75A5">
      <w:tc>
        <w:tcPr>
          <w:tcW w:w="4842" w:type="dxa"/>
          <w:shd w:val="clear" w:color="auto" w:fill="auto"/>
        </w:tcPr>
        <w:p w:rsidR="009A41C8" w:rsidRPr="005E75A5" w:rsidRDefault="009A41C8" w:rsidP="00D6731D">
          <w:pPr>
            <w:pStyle w:val="af7"/>
            <w:rPr>
              <w:rFonts w:ascii="Arial" w:hAnsi="Arial" w:cs="Arial"/>
              <w:sz w:val="18"/>
              <w:szCs w:val="18"/>
            </w:rPr>
          </w:pPr>
        </w:p>
        <w:p w:rsidR="009A41C8" w:rsidRPr="005E75A5" w:rsidRDefault="009A41C8" w:rsidP="00D6731D">
          <w:pPr>
            <w:pStyle w:val="af7"/>
            <w:rPr>
              <w:rFonts w:ascii="Arial" w:hAnsi="Arial" w:cs="Arial"/>
              <w:sz w:val="16"/>
              <w:szCs w:val="16"/>
            </w:rPr>
          </w:pPr>
          <w:r w:rsidRPr="005E75A5">
            <w:rPr>
              <w:rFonts w:ascii="Arial" w:hAnsi="Arial" w:cs="Arial"/>
              <w:sz w:val="16"/>
              <w:szCs w:val="16"/>
            </w:rPr>
            <w:t xml:space="preserve">Исключительные права на представленный </w:t>
          </w:r>
          <w:r w:rsidRPr="005E75A5">
            <w:rPr>
              <w:rFonts w:ascii="Arial" w:hAnsi="Arial" w:cs="Arial"/>
              <w:sz w:val="16"/>
              <w:szCs w:val="16"/>
            </w:rPr>
            <w:br/>
            <w:t>материал принадлежат АО "Консультант Плюс"</w:t>
          </w:r>
          <w:r w:rsidR="0053772E">
            <w:rPr>
              <w:rFonts w:ascii="Arial" w:hAnsi="Arial" w:cs="Arial"/>
              <w:noProof/>
              <w:sz w:val="16"/>
              <w:szCs w:val="16"/>
            </w:rPr>
            <w:pict>
              <v:line id="Прямая соединительная линия 28" o:spid="_x0000_s2051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pt,5.65pt" to="150.1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" strokeweight=".5pt">
                <v:stroke joinstyle="miter"/>
              </v:line>
            </w:pict>
          </w:r>
        </w:p>
        <w:p w:rsidR="009A41C8" w:rsidRPr="005E75A5" w:rsidRDefault="009A41C8" w:rsidP="00D6731D">
          <w:pPr>
            <w:pStyle w:val="af7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5047" w:type="dxa"/>
          <w:shd w:val="clear" w:color="auto" w:fill="auto"/>
        </w:tcPr>
        <w:p w:rsidR="009A41C8" w:rsidRDefault="00B23C4B" w:rsidP="00062ED9">
          <w:pPr>
            <w:pStyle w:val="af7"/>
            <w:tabs>
              <w:tab w:val="clear" w:pos="4677"/>
              <w:tab w:val="right" w:pos="4626"/>
            </w:tabs>
            <w:ind w:right="175"/>
            <w:jc w:val="right"/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7" type="#_x0000_t75" style="width:126.75pt;height:30.5pt">
                <v:imagedata r:id="rId1" o:title="K+"/>
              </v:shape>
            </w:pict>
          </w:r>
        </w:p>
      </w:tc>
    </w:tr>
  </w:tbl>
  <w:p w:rsidR="009A41C8" w:rsidRDefault="009A41C8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41C8" w:rsidRDefault="009A41C8" w:rsidP="00704AA4">
      <w:r>
        <w:separator/>
      </w:r>
    </w:p>
  </w:footnote>
  <w:footnote w:type="continuationSeparator" w:id="0">
    <w:p w:rsidR="009A41C8" w:rsidRDefault="009A41C8" w:rsidP="00704A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41C8" w:rsidRDefault="009A41C8" w:rsidP="00EE3F99">
    <w:pPr>
      <w:pStyle w:val="af0"/>
      <w:tabs>
        <w:tab w:val="clear" w:pos="9355"/>
        <w:tab w:val="right" w:pos="9639"/>
      </w:tabs>
    </w:pPr>
  </w:p>
  <w:p w:rsidR="009A41C8" w:rsidRPr="00704AA4" w:rsidRDefault="009A41C8" w:rsidP="00704AA4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4390"/>
      <w:gridCol w:w="5804"/>
    </w:tblGrid>
    <w:tr w:rsidR="009A41C8" w:rsidRPr="00704AA4" w:rsidTr="006D28A7">
      <w:tc>
        <w:tcPr>
          <w:tcW w:w="4390" w:type="dxa"/>
          <w:shd w:val="clear" w:color="auto" w:fill="auto"/>
        </w:tcPr>
        <w:p w:rsidR="009A41C8" w:rsidRPr="00704AA4" w:rsidRDefault="0053772E" w:rsidP="006D28A7">
          <w:pPr>
            <w:pStyle w:val="af0"/>
            <w:tabs>
              <w:tab w:val="clear" w:pos="9355"/>
            </w:tabs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189.05pt;height:37.1pt;visibility:visible;mso-wrap-style:square">
                <v:imagedata r:id="rId1" o:title=""/>
              </v:shape>
            </w:pict>
          </w:r>
        </w:p>
      </w:tc>
      <w:tc>
        <w:tcPr>
          <w:tcW w:w="5804" w:type="dxa"/>
          <w:shd w:val="clear" w:color="auto" w:fill="auto"/>
        </w:tcPr>
        <w:p w:rsidR="009A41C8" w:rsidRPr="006D28A7" w:rsidRDefault="009A41C8" w:rsidP="006D28A7">
          <w:pPr>
            <w:ind w:right="-30"/>
            <w:jc w:val="right"/>
            <w:rPr>
              <w:rFonts w:ascii="Arial" w:hAnsi="Arial" w:cs="Arial"/>
              <w:b/>
              <w:sz w:val="18"/>
              <w:szCs w:val="18"/>
            </w:rPr>
          </w:pPr>
          <w:r w:rsidRPr="006D28A7">
            <w:rPr>
              <w:rFonts w:ascii="Arial" w:hAnsi="Arial" w:cs="Arial"/>
              <w:b/>
              <w:sz w:val="18"/>
              <w:szCs w:val="18"/>
            </w:rPr>
            <w:t>ООО «Информационно-сервисная компания «Ю-Софт»</w:t>
          </w:r>
        </w:p>
        <w:p w:rsidR="009A41C8" w:rsidRPr="006D28A7" w:rsidRDefault="009A41C8" w:rsidP="006D28A7">
          <w:pPr>
            <w:ind w:right="-30"/>
            <w:jc w:val="right"/>
            <w:rPr>
              <w:rFonts w:ascii="Arial" w:hAnsi="Arial" w:cs="Arial"/>
              <w:sz w:val="18"/>
              <w:szCs w:val="18"/>
            </w:rPr>
          </w:pPr>
          <w:r w:rsidRPr="006D28A7">
            <w:rPr>
              <w:rFonts w:ascii="Arial" w:hAnsi="Arial" w:cs="Arial"/>
              <w:sz w:val="18"/>
              <w:szCs w:val="18"/>
            </w:rPr>
            <w:t>117393, г. Москва, ул. Архитектора Власова, д. 55</w:t>
          </w:r>
        </w:p>
        <w:p w:rsidR="009A41C8" w:rsidRPr="006D28A7" w:rsidRDefault="009A41C8" w:rsidP="006D28A7">
          <w:pPr>
            <w:ind w:right="-30"/>
            <w:jc w:val="right"/>
            <w:rPr>
              <w:rFonts w:ascii="Arial" w:hAnsi="Arial" w:cs="Arial"/>
              <w:sz w:val="18"/>
              <w:szCs w:val="18"/>
            </w:rPr>
          </w:pPr>
          <w:r w:rsidRPr="006D28A7">
            <w:rPr>
              <w:rFonts w:ascii="Arial" w:hAnsi="Arial" w:cs="Arial"/>
              <w:sz w:val="18"/>
              <w:szCs w:val="18"/>
            </w:rPr>
            <w:t>ИНН 7718129300, КПП 771801001</w:t>
          </w:r>
        </w:p>
        <w:p w:rsidR="009A41C8" w:rsidRPr="006D28A7" w:rsidRDefault="009A41C8" w:rsidP="006D28A7">
          <w:pPr>
            <w:ind w:right="-30"/>
            <w:jc w:val="center"/>
            <w:rPr>
              <w:rFonts w:ascii="Arial" w:hAnsi="Arial" w:cs="Arial"/>
              <w:sz w:val="18"/>
              <w:szCs w:val="18"/>
            </w:rPr>
          </w:pPr>
        </w:p>
        <w:p w:rsidR="009A41C8" w:rsidRPr="006D28A7" w:rsidRDefault="009A41C8" w:rsidP="006D28A7">
          <w:pPr>
            <w:ind w:right="-30"/>
            <w:jc w:val="right"/>
            <w:rPr>
              <w:rFonts w:ascii="Arial" w:hAnsi="Arial" w:cs="Arial"/>
              <w:sz w:val="18"/>
              <w:szCs w:val="18"/>
            </w:rPr>
          </w:pPr>
          <w:r w:rsidRPr="006D28A7">
            <w:rPr>
              <w:rFonts w:ascii="Arial" w:hAnsi="Arial" w:cs="Arial"/>
              <w:sz w:val="18"/>
              <w:szCs w:val="18"/>
            </w:rPr>
            <w:t>8 (495) 956-</w:t>
          </w:r>
          <w:r>
            <w:rPr>
              <w:rFonts w:ascii="Arial" w:hAnsi="Arial" w:cs="Arial"/>
              <w:sz w:val="18"/>
              <w:szCs w:val="18"/>
            </w:rPr>
            <w:t>67-76</w:t>
          </w:r>
        </w:p>
        <w:p w:rsidR="009A41C8" w:rsidRPr="006D28A7" w:rsidRDefault="0053772E" w:rsidP="006D28A7">
          <w:pPr>
            <w:ind w:right="-30"/>
            <w:jc w:val="right"/>
            <w:rPr>
              <w:rFonts w:ascii="Arial" w:hAnsi="Arial" w:cs="Arial"/>
              <w:sz w:val="20"/>
              <w:szCs w:val="20"/>
            </w:rPr>
          </w:pPr>
          <w:hyperlink r:id="rId2" w:history="1">
            <w:r w:rsidR="009A41C8" w:rsidRPr="006D28A7">
              <w:rPr>
                <w:rStyle w:val="af6"/>
                <w:rFonts w:ascii="Arial" w:hAnsi="Arial" w:cs="Arial"/>
                <w:sz w:val="18"/>
                <w:szCs w:val="18"/>
                <w:lang w:val="en-US"/>
              </w:rPr>
              <w:t>hot@usoft.ru</w:t>
            </w:r>
          </w:hyperlink>
        </w:p>
        <w:p w:rsidR="009A41C8" w:rsidRPr="00704AA4" w:rsidRDefault="009A41C8" w:rsidP="00D6731D">
          <w:pPr>
            <w:pStyle w:val="af0"/>
          </w:pPr>
        </w:p>
      </w:tc>
    </w:tr>
  </w:tbl>
  <w:p w:rsidR="009A41C8" w:rsidRDefault="0053772E" w:rsidP="00D567F4">
    <w:pPr>
      <w:pStyle w:val="af0"/>
      <w:tabs>
        <w:tab w:val="clear" w:pos="9355"/>
        <w:tab w:val="right" w:pos="9639"/>
      </w:tabs>
    </w:pPr>
    <w:r>
      <w:rPr>
        <w:noProof/>
      </w:rPr>
      <w:pict>
        <v:line id="Прямая соединительная линия 4" o:spid="_x0000_s2049" style="position:absolute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8pt,.45pt" to="473.3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" strokeweight=".5pt">
          <v:stroke joinstyle="miter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406AB"/>
    <w:multiLevelType w:val="multilevel"/>
    <w:tmpl w:val="DEA4C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5916B9"/>
    <w:multiLevelType w:val="multilevel"/>
    <w:tmpl w:val="D7428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B2236E"/>
    <w:multiLevelType w:val="hybridMultilevel"/>
    <w:tmpl w:val="B69404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5033F0"/>
    <w:multiLevelType w:val="multilevel"/>
    <w:tmpl w:val="7E503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1459EF"/>
    <w:multiLevelType w:val="hybridMultilevel"/>
    <w:tmpl w:val="ECC259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7F4CAB"/>
    <w:multiLevelType w:val="multilevel"/>
    <w:tmpl w:val="1ED63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0B3C99"/>
    <w:multiLevelType w:val="multilevel"/>
    <w:tmpl w:val="102EF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241BF2"/>
    <w:multiLevelType w:val="multilevel"/>
    <w:tmpl w:val="B0265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E5A2D02"/>
    <w:multiLevelType w:val="multilevel"/>
    <w:tmpl w:val="C78CC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62F7FCE"/>
    <w:multiLevelType w:val="hybridMultilevel"/>
    <w:tmpl w:val="AD3459B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28EC0E39"/>
    <w:multiLevelType w:val="multilevel"/>
    <w:tmpl w:val="9460A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C851411"/>
    <w:multiLevelType w:val="multilevel"/>
    <w:tmpl w:val="1974B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E762009"/>
    <w:multiLevelType w:val="multilevel"/>
    <w:tmpl w:val="851AB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7B96B2D"/>
    <w:multiLevelType w:val="multilevel"/>
    <w:tmpl w:val="C94AB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9566010"/>
    <w:multiLevelType w:val="multilevel"/>
    <w:tmpl w:val="2244F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F3630BB"/>
    <w:multiLevelType w:val="hybridMultilevel"/>
    <w:tmpl w:val="70C6D6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40402BE7"/>
    <w:multiLevelType w:val="multilevel"/>
    <w:tmpl w:val="F6F0D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5157336"/>
    <w:multiLevelType w:val="multilevel"/>
    <w:tmpl w:val="75F81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7B95A58"/>
    <w:multiLevelType w:val="multilevel"/>
    <w:tmpl w:val="3BC8E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9004367"/>
    <w:multiLevelType w:val="hybridMultilevel"/>
    <w:tmpl w:val="346C6088"/>
    <w:lvl w:ilvl="0" w:tplc="0419000F">
      <w:start w:val="1"/>
      <w:numFmt w:val="decimal"/>
      <w:lvlText w:val="%1."/>
      <w:lvlJc w:val="left"/>
      <w:pPr>
        <w:ind w:left="899" w:hanging="360"/>
      </w:p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0">
    <w:nsid w:val="4A487115"/>
    <w:multiLevelType w:val="hybridMultilevel"/>
    <w:tmpl w:val="7AA221EA"/>
    <w:lvl w:ilvl="0" w:tplc="1C8456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528C7E2F"/>
    <w:multiLevelType w:val="multilevel"/>
    <w:tmpl w:val="30A80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3C319D3"/>
    <w:multiLevelType w:val="multilevel"/>
    <w:tmpl w:val="DBA86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40B6E4D"/>
    <w:multiLevelType w:val="multilevel"/>
    <w:tmpl w:val="8EDE4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6204C7E"/>
    <w:multiLevelType w:val="hybridMultilevel"/>
    <w:tmpl w:val="B7F85088"/>
    <w:lvl w:ilvl="0" w:tplc="41C6DB9E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25">
    <w:nsid w:val="5BCC67E0"/>
    <w:multiLevelType w:val="multilevel"/>
    <w:tmpl w:val="AC3AA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E984436"/>
    <w:multiLevelType w:val="multilevel"/>
    <w:tmpl w:val="2C3EA9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7">
    <w:nsid w:val="61A008EE"/>
    <w:multiLevelType w:val="multilevel"/>
    <w:tmpl w:val="66DEB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0E06A6"/>
    <w:multiLevelType w:val="multilevel"/>
    <w:tmpl w:val="5F722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20E0CB5"/>
    <w:multiLevelType w:val="multilevel"/>
    <w:tmpl w:val="44169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226213A"/>
    <w:multiLevelType w:val="hybridMultilevel"/>
    <w:tmpl w:val="F1F013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3113C5A"/>
    <w:multiLevelType w:val="multilevel"/>
    <w:tmpl w:val="F39A1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7CA7CA7"/>
    <w:multiLevelType w:val="multilevel"/>
    <w:tmpl w:val="CEB48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9495740"/>
    <w:multiLevelType w:val="hybridMultilevel"/>
    <w:tmpl w:val="0B38CB3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>
    <w:nsid w:val="6EE356BB"/>
    <w:multiLevelType w:val="multilevel"/>
    <w:tmpl w:val="0B88A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F4D25FD"/>
    <w:multiLevelType w:val="hybridMultilevel"/>
    <w:tmpl w:val="6458E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5A0316"/>
    <w:multiLevelType w:val="multilevel"/>
    <w:tmpl w:val="44D64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30"/>
  </w:num>
  <w:num w:numId="3">
    <w:abstractNumId w:val="15"/>
  </w:num>
  <w:num w:numId="4">
    <w:abstractNumId w:val="9"/>
  </w:num>
  <w:num w:numId="5">
    <w:abstractNumId w:val="33"/>
  </w:num>
  <w:num w:numId="6">
    <w:abstractNumId w:val="20"/>
  </w:num>
  <w:num w:numId="7">
    <w:abstractNumId w:val="19"/>
  </w:num>
  <w:num w:numId="8">
    <w:abstractNumId w:val="4"/>
  </w:num>
  <w:num w:numId="9">
    <w:abstractNumId w:val="24"/>
  </w:num>
  <w:num w:numId="10">
    <w:abstractNumId w:val="2"/>
  </w:num>
  <w:num w:numId="11">
    <w:abstractNumId w:val="35"/>
  </w:num>
  <w:num w:numId="12">
    <w:abstractNumId w:val="0"/>
  </w:num>
  <w:num w:numId="13">
    <w:abstractNumId w:val="36"/>
  </w:num>
  <w:num w:numId="14">
    <w:abstractNumId w:val="31"/>
  </w:num>
  <w:num w:numId="15">
    <w:abstractNumId w:val="14"/>
  </w:num>
  <w:num w:numId="16">
    <w:abstractNumId w:val="1"/>
  </w:num>
  <w:num w:numId="17">
    <w:abstractNumId w:val="23"/>
  </w:num>
  <w:num w:numId="18">
    <w:abstractNumId w:val="28"/>
  </w:num>
  <w:num w:numId="19">
    <w:abstractNumId w:val="11"/>
  </w:num>
  <w:num w:numId="20">
    <w:abstractNumId w:val="27"/>
  </w:num>
  <w:num w:numId="21">
    <w:abstractNumId w:val="7"/>
  </w:num>
  <w:num w:numId="22">
    <w:abstractNumId w:val="22"/>
  </w:num>
  <w:num w:numId="23">
    <w:abstractNumId w:val="13"/>
  </w:num>
  <w:num w:numId="24">
    <w:abstractNumId w:val="34"/>
  </w:num>
  <w:num w:numId="25">
    <w:abstractNumId w:val="25"/>
  </w:num>
  <w:num w:numId="26">
    <w:abstractNumId w:val="29"/>
  </w:num>
  <w:num w:numId="27">
    <w:abstractNumId w:val="21"/>
  </w:num>
  <w:num w:numId="28">
    <w:abstractNumId w:val="17"/>
  </w:num>
  <w:num w:numId="29">
    <w:abstractNumId w:val="5"/>
  </w:num>
  <w:num w:numId="30">
    <w:abstractNumId w:val="8"/>
  </w:num>
  <w:num w:numId="31">
    <w:abstractNumId w:val="18"/>
  </w:num>
  <w:num w:numId="32">
    <w:abstractNumId w:val="3"/>
  </w:num>
  <w:num w:numId="33">
    <w:abstractNumId w:val="12"/>
  </w:num>
  <w:num w:numId="34">
    <w:abstractNumId w:val="32"/>
  </w:num>
  <w:num w:numId="35">
    <w:abstractNumId w:val="10"/>
  </w:num>
  <w:num w:numId="36">
    <w:abstractNumId w:val="6"/>
  </w:num>
  <w:num w:numId="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oNotTrackMoves/>
  <w:defaultTabStop w:val="708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6413"/>
    <w:rsid w:val="00006501"/>
    <w:rsid w:val="00026837"/>
    <w:rsid w:val="000331DC"/>
    <w:rsid w:val="00035A19"/>
    <w:rsid w:val="0004022D"/>
    <w:rsid w:val="000409B5"/>
    <w:rsid w:val="00052C0A"/>
    <w:rsid w:val="00055168"/>
    <w:rsid w:val="00062ED9"/>
    <w:rsid w:val="00074CF2"/>
    <w:rsid w:val="00096CCD"/>
    <w:rsid w:val="000A31A5"/>
    <w:rsid w:val="000A5629"/>
    <w:rsid w:val="000A7DB8"/>
    <w:rsid w:val="000B3444"/>
    <w:rsid w:val="000D02E6"/>
    <w:rsid w:val="000D33EE"/>
    <w:rsid w:val="000D7A93"/>
    <w:rsid w:val="000F1277"/>
    <w:rsid w:val="000F3BFE"/>
    <w:rsid w:val="00102452"/>
    <w:rsid w:val="001105D1"/>
    <w:rsid w:val="00114FE4"/>
    <w:rsid w:val="00140C82"/>
    <w:rsid w:val="001420A5"/>
    <w:rsid w:val="00150800"/>
    <w:rsid w:val="0015710A"/>
    <w:rsid w:val="00160690"/>
    <w:rsid w:val="00171088"/>
    <w:rsid w:val="00176057"/>
    <w:rsid w:val="00183F0D"/>
    <w:rsid w:val="001912C7"/>
    <w:rsid w:val="0019566A"/>
    <w:rsid w:val="001B39E7"/>
    <w:rsid w:val="001B4D2B"/>
    <w:rsid w:val="001C08C6"/>
    <w:rsid w:val="001C477B"/>
    <w:rsid w:val="001D45A6"/>
    <w:rsid w:val="001E1B1C"/>
    <w:rsid w:val="001E32E5"/>
    <w:rsid w:val="001F04EA"/>
    <w:rsid w:val="001F413B"/>
    <w:rsid w:val="00220BFB"/>
    <w:rsid w:val="00222997"/>
    <w:rsid w:val="00227978"/>
    <w:rsid w:val="002360D0"/>
    <w:rsid w:val="0024383E"/>
    <w:rsid w:val="00243E4C"/>
    <w:rsid w:val="0025046E"/>
    <w:rsid w:val="00260F13"/>
    <w:rsid w:val="0026467D"/>
    <w:rsid w:val="002C2304"/>
    <w:rsid w:val="002D2C36"/>
    <w:rsid w:val="002D5AB4"/>
    <w:rsid w:val="002E0B25"/>
    <w:rsid w:val="00305F4B"/>
    <w:rsid w:val="00315ED5"/>
    <w:rsid w:val="00330EBF"/>
    <w:rsid w:val="0033263D"/>
    <w:rsid w:val="00334E6F"/>
    <w:rsid w:val="00387580"/>
    <w:rsid w:val="00393E75"/>
    <w:rsid w:val="003A6765"/>
    <w:rsid w:val="003D0624"/>
    <w:rsid w:val="003D5111"/>
    <w:rsid w:val="004043DC"/>
    <w:rsid w:val="00405C7C"/>
    <w:rsid w:val="00407E4E"/>
    <w:rsid w:val="004209BF"/>
    <w:rsid w:val="0044740C"/>
    <w:rsid w:val="0046038E"/>
    <w:rsid w:val="00476A46"/>
    <w:rsid w:val="00485B1E"/>
    <w:rsid w:val="004B6C24"/>
    <w:rsid w:val="004E1583"/>
    <w:rsid w:val="004E5DEE"/>
    <w:rsid w:val="004F590F"/>
    <w:rsid w:val="004F5EC1"/>
    <w:rsid w:val="00502128"/>
    <w:rsid w:val="00513414"/>
    <w:rsid w:val="00523055"/>
    <w:rsid w:val="00535E3F"/>
    <w:rsid w:val="0053772E"/>
    <w:rsid w:val="0054255B"/>
    <w:rsid w:val="00560A66"/>
    <w:rsid w:val="00581A6D"/>
    <w:rsid w:val="005857AB"/>
    <w:rsid w:val="00595A5B"/>
    <w:rsid w:val="005974E9"/>
    <w:rsid w:val="00597962"/>
    <w:rsid w:val="005A4B2A"/>
    <w:rsid w:val="005B15B3"/>
    <w:rsid w:val="005B34C8"/>
    <w:rsid w:val="005B6629"/>
    <w:rsid w:val="005C4051"/>
    <w:rsid w:val="005C4A88"/>
    <w:rsid w:val="005C54BB"/>
    <w:rsid w:val="005C7D4D"/>
    <w:rsid w:val="005E75A5"/>
    <w:rsid w:val="005E76E4"/>
    <w:rsid w:val="005F28A2"/>
    <w:rsid w:val="0060701B"/>
    <w:rsid w:val="006101E3"/>
    <w:rsid w:val="006362E4"/>
    <w:rsid w:val="00637473"/>
    <w:rsid w:val="00640259"/>
    <w:rsid w:val="00640B2C"/>
    <w:rsid w:val="006A3A52"/>
    <w:rsid w:val="006A6276"/>
    <w:rsid w:val="006B0790"/>
    <w:rsid w:val="006C25EA"/>
    <w:rsid w:val="006D28A7"/>
    <w:rsid w:val="006E7EE2"/>
    <w:rsid w:val="00704AA4"/>
    <w:rsid w:val="00715800"/>
    <w:rsid w:val="007518F9"/>
    <w:rsid w:val="00762342"/>
    <w:rsid w:val="00766CA1"/>
    <w:rsid w:val="00784A6D"/>
    <w:rsid w:val="007A3202"/>
    <w:rsid w:val="007E5EF4"/>
    <w:rsid w:val="007E7385"/>
    <w:rsid w:val="007F29AA"/>
    <w:rsid w:val="00832A9C"/>
    <w:rsid w:val="008335DF"/>
    <w:rsid w:val="00845FC2"/>
    <w:rsid w:val="00896740"/>
    <w:rsid w:val="008B58D8"/>
    <w:rsid w:val="00911A15"/>
    <w:rsid w:val="009334D9"/>
    <w:rsid w:val="00947B9B"/>
    <w:rsid w:val="00984F7F"/>
    <w:rsid w:val="00994870"/>
    <w:rsid w:val="009A41C8"/>
    <w:rsid w:val="009A4701"/>
    <w:rsid w:val="009B3722"/>
    <w:rsid w:val="009C6009"/>
    <w:rsid w:val="009D6662"/>
    <w:rsid w:val="009D6FFB"/>
    <w:rsid w:val="009E562C"/>
    <w:rsid w:val="00A01858"/>
    <w:rsid w:val="00A0364B"/>
    <w:rsid w:val="00A132D2"/>
    <w:rsid w:val="00A151C9"/>
    <w:rsid w:val="00A44B7A"/>
    <w:rsid w:val="00A57BBA"/>
    <w:rsid w:val="00A63FF0"/>
    <w:rsid w:val="00A66D6F"/>
    <w:rsid w:val="00A73878"/>
    <w:rsid w:val="00A73AD3"/>
    <w:rsid w:val="00A7507F"/>
    <w:rsid w:val="00A86317"/>
    <w:rsid w:val="00A86F13"/>
    <w:rsid w:val="00AB0804"/>
    <w:rsid w:val="00AB0F61"/>
    <w:rsid w:val="00AD2338"/>
    <w:rsid w:val="00AD6D09"/>
    <w:rsid w:val="00AF166F"/>
    <w:rsid w:val="00AF6413"/>
    <w:rsid w:val="00AF7782"/>
    <w:rsid w:val="00B015ED"/>
    <w:rsid w:val="00B0241A"/>
    <w:rsid w:val="00B23C4B"/>
    <w:rsid w:val="00B2776B"/>
    <w:rsid w:val="00B420A9"/>
    <w:rsid w:val="00B51D24"/>
    <w:rsid w:val="00B52B88"/>
    <w:rsid w:val="00B56E8B"/>
    <w:rsid w:val="00B6023C"/>
    <w:rsid w:val="00B81099"/>
    <w:rsid w:val="00B9297C"/>
    <w:rsid w:val="00B941CA"/>
    <w:rsid w:val="00BB2FAD"/>
    <w:rsid w:val="00BB6E80"/>
    <w:rsid w:val="00BC536D"/>
    <w:rsid w:val="00BD369D"/>
    <w:rsid w:val="00BD6D3B"/>
    <w:rsid w:val="00C01616"/>
    <w:rsid w:val="00C1489E"/>
    <w:rsid w:val="00C26945"/>
    <w:rsid w:val="00C46BCF"/>
    <w:rsid w:val="00C52C22"/>
    <w:rsid w:val="00C52DE3"/>
    <w:rsid w:val="00C61CC6"/>
    <w:rsid w:val="00C62596"/>
    <w:rsid w:val="00C852A3"/>
    <w:rsid w:val="00C91218"/>
    <w:rsid w:val="00CA40F5"/>
    <w:rsid w:val="00CB3975"/>
    <w:rsid w:val="00CB65F4"/>
    <w:rsid w:val="00CC0241"/>
    <w:rsid w:val="00CC3927"/>
    <w:rsid w:val="00CD0085"/>
    <w:rsid w:val="00CD446B"/>
    <w:rsid w:val="00CD6EBF"/>
    <w:rsid w:val="00CF7C74"/>
    <w:rsid w:val="00D076D4"/>
    <w:rsid w:val="00D13CFD"/>
    <w:rsid w:val="00D37247"/>
    <w:rsid w:val="00D414BA"/>
    <w:rsid w:val="00D43F17"/>
    <w:rsid w:val="00D51593"/>
    <w:rsid w:val="00D567F4"/>
    <w:rsid w:val="00D6731D"/>
    <w:rsid w:val="00D67D83"/>
    <w:rsid w:val="00D8088E"/>
    <w:rsid w:val="00D869D2"/>
    <w:rsid w:val="00D90A29"/>
    <w:rsid w:val="00DA568D"/>
    <w:rsid w:val="00DC7016"/>
    <w:rsid w:val="00DC746F"/>
    <w:rsid w:val="00DE654D"/>
    <w:rsid w:val="00E25CE6"/>
    <w:rsid w:val="00E2688A"/>
    <w:rsid w:val="00E76087"/>
    <w:rsid w:val="00E76A91"/>
    <w:rsid w:val="00E94EF6"/>
    <w:rsid w:val="00EA554F"/>
    <w:rsid w:val="00EB6E3F"/>
    <w:rsid w:val="00EE077F"/>
    <w:rsid w:val="00EE3F99"/>
    <w:rsid w:val="00EF01C4"/>
    <w:rsid w:val="00EF332E"/>
    <w:rsid w:val="00F277BF"/>
    <w:rsid w:val="00F76F55"/>
    <w:rsid w:val="00F91D4D"/>
    <w:rsid w:val="00F950C3"/>
    <w:rsid w:val="00FC7CF6"/>
    <w:rsid w:val="00FD1EEB"/>
    <w:rsid w:val="00FD4C28"/>
    <w:rsid w:val="00FE3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5:docId w15:val="{14AE1936-DAF8-49FF-AB91-BBEEF45C8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0" w:unhideWhenUsed="1"/>
    <w:lsdException w:name="heading 5" w:semiHidden="1" w:uiPriority="0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6234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rsid w:val="005E75A5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rsid w:val="00D6731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rsid w:val="0017108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4">
    <w:name w:val="heading 4"/>
    <w:basedOn w:val="a"/>
    <w:next w:val="a"/>
    <w:link w:val="40"/>
    <w:rsid w:val="0076234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rsid w:val="0076234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FE3717"/>
    <w:rPr>
      <w:sz w:val="16"/>
      <w:szCs w:val="16"/>
    </w:rPr>
  </w:style>
  <w:style w:type="paragraph" w:styleId="a4">
    <w:name w:val="annotation text"/>
    <w:basedOn w:val="a"/>
    <w:link w:val="a5"/>
    <w:semiHidden/>
    <w:rsid w:val="00FE3717"/>
    <w:rPr>
      <w:sz w:val="20"/>
      <w:szCs w:val="20"/>
    </w:rPr>
  </w:style>
  <w:style w:type="character" w:customStyle="1" w:styleId="a5">
    <w:name w:val="Текст примечания Знак"/>
    <w:link w:val="a4"/>
    <w:semiHidden/>
    <w:rsid w:val="00FE37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E3717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7">
    <w:name w:val="Текст выноски Знак"/>
    <w:link w:val="a6"/>
    <w:uiPriority w:val="99"/>
    <w:semiHidden/>
    <w:rsid w:val="00FE3717"/>
    <w:rPr>
      <w:rFonts w:ascii="Segoe UI" w:hAnsi="Segoe UI" w:cs="Segoe UI"/>
      <w:sz w:val="18"/>
      <w:szCs w:val="18"/>
    </w:rPr>
  </w:style>
  <w:style w:type="paragraph" w:styleId="a8">
    <w:name w:val="Title"/>
    <w:basedOn w:val="a"/>
    <w:link w:val="a9"/>
    <w:uiPriority w:val="10"/>
    <w:rsid w:val="00762342"/>
    <w:pPr>
      <w:widowControl w:val="0"/>
      <w:jc w:val="center"/>
    </w:pPr>
    <w:rPr>
      <w:rFonts w:eastAsia="SimSun"/>
      <w:b/>
      <w:szCs w:val="20"/>
    </w:rPr>
  </w:style>
  <w:style w:type="character" w:customStyle="1" w:styleId="a9">
    <w:name w:val="Название Знак"/>
    <w:link w:val="a8"/>
    <w:uiPriority w:val="10"/>
    <w:rsid w:val="00762342"/>
    <w:rPr>
      <w:rFonts w:ascii="Times New Roman" w:eastAsia="SimSun" w:hAnsi="Times New Roman" w:cs="Times New Roman"/>
      <w:b/>
      <w:sz w:val="24"/>
      <w:szCs w:val="20"/>
      <w:lang w:eastAsia="ru-RU"/>
    </w:rPr>
  </w:style>
  <w:style w:type="paragraph" w:styleId="aa">
    <w:name w:val="Body Text"/>
    <w:basedOn w:val="a"/>
    <w:link w:val="ab"/>
    <w:rsid w:val="00762342"/>
    <w:pPr>
      <w:spacing w:after="120"/>
    </w:pPr>
  </w:style>
  <w:style w:type="character" w:customStyle="1" w:styleId="ab">
    <w:name w:val="Основной текст Знак"/>
    <w:link w:val="aa"/>
    <w:rsid w:val="007623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link w:val="5"/>
    <w:rsid w:val="0076234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21">
    <w:name w:val="Body Text 2"/>
    <w:basedOn w:val="a"/>
    <w:link w:val="22"/>
    <w:rsid w:val="00762342"/>
    <w:pPr>
      <w:spacing w:after="120" w:line="480" w:lineRule="auto"/>
    </w:pPr>
  </w:style>
  <w:style w:type="character" w:customStyle="1" w:styleId="22">
    <w:name w:val="Основной текст 2 Знак"/>
    <w:link w:val="21"/>
    <w:rsid w:val="007623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rsid w:val="00762342"/>
    <w:pPr>
      <w:spacing w:after="120"/>
      <w:ind w:left="283"/>
    </w:pPr>
  </w:style>
  <w:style w:type="character" w:customStyle="1" w:styleId="ad">
    <w:name w:val="Основной текст с отступом Знак"/>
    <w:link w:val="ac"/>
    <w:rsid w:val="007623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rsid w:val="0076234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7623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76234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76234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Cell">
    <w:name w:val="ConsPlusCell"/>
    <w:rsid w:val="00762342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40">
    <w:name w:val="Заголовок 4 Знак"/>
    <w:link w:val="4"/>
    <w:rsid w:val="0076234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e">
    <w:name w:val="Placeholder Text"/>
    <w:uiPriority w:val="99"/>
    <w:semiHidden/>
    <w:rsid w:val="00FD1EEB"/>
    <w:rPr>
      <w:color w:val="808080"/>
    </w:rPr>
  </w:style>
  <w:style w:type="paragraph" w:styleId="af">
    <w:name w:val="List Paragraph"/>
    <w:basedOn w:val="a"/>
    <w:uiPriority w:val="34"/>
    <w:rsid w:val="009B3722"/>
    <w:pPr>
      <w:ind w:left="720"/>
      <w:contextualSpacing/>
    </w:pPr>
  </w:style>
  <w:style w:type="paragraph" w:customStyle="1" w:styleId="ConsPlusNormal">
    <w:name w:val="ConsPlusNormal"/>
    <w:rsid w:val="00EB6E3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0">
    <w:name w:val="header"/>
    <w:basedOn w:val="a"/>
    <w:link w:val="af1"/>
    <w:uiPriority w:val="99"/>
    <w:rsid w:val="00EB6E3F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1">
    <w:name w:val="Верхний колонтитул Знак"/>
    <w:link w:val="af0"/>
    <w:uiPriority w:val="99"/>
    <w:rsid w:val="00EB6E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Signature"/>
    <w:basedOn w:val="a"/>
    <w:link w:val="af3"/>
    <w:rsid w:val="00EB6E3F"/>
    <w:pPr>
      <w:tabs>
        <w:tab w:val="right" w:pos="10206"/>
      </w:tabs>
      <w:spacing w:before="240"/>
    </w:pPr>
    <w:rPr>
      <w:rFonts w:ascii="Arial" w:hAnsi="Arial"/>
      <w:b/>
      <w:bCs/>
      <w:sz w:val="20"/>
    </w:rPr>
  </w:style>
  <w:style w:type="character" w:customStyle="1" w:styleId="af3">
    <w:name w:val="Подпись Знак"/>
    <w:link w:val="af2"/>
    <w:rsid w:val="00EB6E3F"/>
    <w:rPr>
      <w:rFonts w:ascii="Arial" w:eastAsia="Times New Roman" w:hAnsi="Arial" w:cs="Times New Roman"/>
      <w:b/>
      <w:bCs/>
      <w:sz w:val="20"/>
      <w:szCs w:val="24"/>
      <w:lang w:eastAsia="ru-RU"/>
    </w:rPr>
  </w:style>
  <w:style w:type="paragraph" w:customStyle="1" w:styleId="af4">
    <w:name w:val="Исх./Вх.номер"/>
    <w:basedOn w:val="aa"/>
    <w:rsid w:val="00EB6E3F"/>
    <w:pPr>
      <w:tabs>
        <w:tab w:val="right" w:pos="10260"/>
      </w:tabs>
      <w:spacing w:after="0"/>
      <w:jc w:val="both"/>
    </w:pPr>
    <w:rPr>
      <w:rFonts w:ascii="Arial" w:hAnsi="Arial" w:cs="Arial"/>
      <w:b/>
      <w:bCs/>
      <w:sz w:val="20"/>
      <w:szCs w:val="20"/>
    </w:rPr>
  </w:style>
  <w:style w:type="paragraph" w:customStyle="1" w:styleId="af5">
    <w:name w:val="Адресат"/>
    <w:basedOn w:val="aa"/>
    <w:rsid w:val="00EB6E3F"/>
    <w:pPr>
      <w:tabs>
        <w:tab w:val="right" w:pos="10260"/>
      </w:tabs>
      <w:spacing w:after="0"/>
      <w:jc w:val="right"/>
    </w:pPr>
    <w:rPr>
      <w:rFonts w:ascii="Arial" w:hAnsi="Arial" w:cs="Arial"/>
      <w:b/>
      <w:bCs/>
      <w:sz w:val="20"/>
      <w:szCs w:val="20"/>
    </w:rPr>
  </w:style>
  <w:style w:type="character" w:styleId="af6">
    <w:name w:val="Hyperlink"/>
    <w:uiPriority w:val="99"/>
    <w:unhideWhenUsed/>
    <w:rsid w:val="00A86317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A86317"/>
    <w:rPr>
      <w:color w:val="605E5C"/>
      <w:shd w:val="clear" w:color="auto" w:fill="E1DFDD"/>
    </w:rPr>
  </w:style>
  <w:style w:type="paragraph" w:styleId="af7">
    <w:name w:val="footer"/>
    <w:basedOn w:val="a"/>
    <w:link w:val="af8"/>
    <w:uiPriority w:val="99"/>
    <w:unhideWhenUsed/>
    <w:rsid w:val="00704AA4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link w:val="af7"/>
    <w:uiPriority w:val="99"/>
    <w:rsid w:val="00704AA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9">
    <w:name w:val="Table Grid"/>
    <w:basedOn w:val="a1"/>
    <w:uiPriority w:val="39"/>
    <w:rsid w:val="00704A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uiPriority w:val="9"/>
    <w:rsid w:val="00D6731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afa">
    <w:name w:val="Вспомогательный заголовок"/>
    <w:basedOn w:val="a"/>
    <w:next w:val="a"/>
    <w:unhideWhenUsed/>
    <w:rsid w:val="00D6731D"/>
    <w:pPr>
      <w:keepNext/>
      <w:keepLines/>
      <w:spacing w:after="200" w:line="259" w:lineRule="auto"/>
      <w:jc w:val="center"/>
    </w:pPr>
    <w:rPr>
      <w:b/>
      <w:sz w:val="32"/>
      <w:szCs w:val="22"/>
      <w:lang w:eastAsia="en-US"/>
    </w:rPr>
  </w:style>
  <w:style w:type="paragraph" w:customStyle="1" w:styleId="afb">
    <w:name w:val="Подзаг"/>
    <w:basedOn w:val="2"/>
    <w:link w:val="afc"/>
    <w:qFormat/>
    <w:rsid w:val="005E75A5"/>
    <w:pPr>
      <w:spacing w:before="400" w:after="120" w:line="288" w:lineRule="auto"/>
    </w:pPr>
    <w:rPr>
      <w:rFonts w:ascii="Arial" w:hAnsi="Arial" w:cs="Arial"/>
      <w:i w:val="0"/>
      <w:color w:val="2F5496"/>
      <w:sz w:val="20"/>
      <w:szCs w:val="20"/>
    </w:rPr>
  </w:style>
  <w:style w:type="character" w:customStyle="1" w:styleId="10">
    <w:name w:val="Заголовок 1 Знак"/>
    <w:link w:val="1"/>
    <w:uiPriority w:val="9"/>
    <w:rsid w:val="005E75A5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afc">
    <w:name w:val="Подзаг Знак"/>
    <w:link w:val="afb"/>
    <w:rsid w:val="005E75A5"/>
    <w:rPr>
      <w:rFonts w:ascii="Arial" w:eastAsia="Times New Roman" w:hAnsi="Arial" w:cs="Arial"/>
      <w:b/>
      <w:bCs/>
      <w:i w:val="0"/>
      <w:iCs/>
      <w:color w:val="2F5496"/>
      <w:sz w:val="28"/>
      <w:szCs w:val="28"/>
    </w:rPr>
  </w:style>
  <w:style w:type="paragraph" w:styleId="afd">
    <w:name w:val="TOC Heading"/>
    <w:basedOn w:val="1"/>
    <w:next w:val="a"/>
    <w:uiPriority w:val="39"/>
    <w:unhideWhenUsed/>
    <w:rsid w:val="005E75A5"/>
    <w:pPr>
      <w:keepLines/>
      <w:spacing w:after="0" w:line="259" w:lineRule="auto"/>
      <w:outlineLvl w:val="9"/>
    </w:pPr>
    <w:rPr>
      <w:b w:val="0"/>
      <w:bCs w:val="0"/>
      <w:color w:val="2E74B5"/>
      <w:kern w:val="0"/>
    </w:rPr>
  </w:style>
  <w:style w:type="paragraph" w:styleId="25">
    <w:name w:val="toc 2"/>
    <w:basedOn w:val="a"/>
    <w:next w:val="a"/>
    <w:autoRedefine/>
    <w:uiPriority w:val="39"/>
    <w:unhideWhenUsed/>
    <w:rsid w:val="005E75A5"/>
    <w:pPr>
      <w:spacing w:before="240"/>
    </w:pPr>
    <w:rPr>
      <w:rFonts w:ascii="Calibri" w:hAnsi="Calibri"/>
      <w:b/>
      <w:bCs/>
      <w:sz w:val="20"/>
      <w:szCs w:val="20"/>
    </w:rPr>
  </w:style>
  <w:style w:type="paragraph" w:styleId="33">
    <w:name w:val="toc 3"/>
    <w:basedOn w:val="a"/>
    <w:next w:val="a"/>
    <w:autoRedefine/>
    <w:uiPriority w:val="39"/>
    <w:unhideWhenUsed/>
    <w:rsid w:val="005E75A5"/>
    <w:pPr>
      <w:ind w:left="240"/>
    </w:pPr>
    <w:rPr>
      <w:rFonts w:ascii="Calibri" w:hAnsi="Calibri"/>
      <w:sz w:val="20"/>
      <w:szCs w:val="20"/>
    </w:rPr>
  </w:style>
  <w:style w:type="paragraph" w:styleId="11">
    <w:name w:val="toc 1"/>
    <w:basedOn w:val="a"/>
    <w:next w:val="a"/>
    <w:autoRedefine/>
    <w:uiPriority w:val="39"/>
    <w:unhideWhenUsed/>
    <w:rsid w:val="00F91D4D"/>
    <w:pPr>
      <w:framePr w:wrap="around" w:vAnchor="text" w:hAnchor="text" w:y="1"/>
    </w:pPr>
    <w:rPr>
      <w:rFonts w:ascii="Arial" w:hAnsi="Arial"/>
      <w:bCs/>
      <w:caps/>
      <w:color w:val="2E74B5"/>
      <w:sz w:val="20"/>
    </w:rPr>
  </w:style>
  <w:style w:type="paragraph" w:styleId="41">
    <w:name w:val="toc 4"/>
    <w:basedOn w:val="a"/>
    <w:next w:val="a"/>
    <w:autoRedefine/>
    <w:uiPriority w:val="39"/>
    <w:unhideWhenUsed/>
    <w:rsid w:val="005E75A5"/>
    <w:pPr>
      <w:ind w:left="480"/>
    </w:pPr>
    <w:rPr>
      <w:rFonts w:ascii="Calibri" w:hAnsi="Calibri"/>
      <w:sz w:val="20"/>
      <w:szCs w:val="20"/>
    </w:rPr>
  </w:style>
  <w:style w:type="paragraph" w:styleId="51">
    <w:name w:val="toc 5"/>
    <w:basedOn w:val="a"/>
    <w:next w:val="a"/>
    <w:autoRedefine/>
    <w:uiPriority w:val="39"/>
    <w:unhideWhenUsed/>
    <w:rsid w:val="005E75A5"/>
    <w:pPr>
      <w:ind w:left="720"/>
    </w:pPr>
    <w:rPr>
      <w:rFonts w:ascii="Calibri" w:hAnsi="Calibr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5E75A5"/>
    <w:pPr>
      <w:ind w:left="960"/>
    </w:pPr>
    <w:rPr>
      <w:rFonts w:ascii="Calibri" w:hAnsi="Calibri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5E75A5"/>
    <w:pPr>
      <w:ind w:left="1200"/>
    </w:pPr>
    <w:rPr>
      <w:rFonts w:ascii="Calibri" w:hAnsi="Calibri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5E75A5"/>
    <w:pPr>
      <w:ind w:left="1440"/>
    </w:pPr>
    <w:rPr>
      <w:rFonts w:ascii="Calibri" w:hAnsi="Calibr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5E75A5"/>
    <w:pPr>
      <w:ind w:left="1680"/>
    </w:pPr>
    <w:rPr>
      <w:rFonts w:ascii="Calibri" w:hAnsi="Calibri"/>
      <w:sz w:val="20"/>
      <w:szCs w:val="20"/>
    </w:rPr>
  </w:style>
  <w:style w:type="paragraph" w:styleId="afe">
    <w:name w:val="No Spacing"/>
    <w:aliases w:val="Основной"/>
    <w:uiPriority w:val="1"/>
    <w:qFormat/>
    <w:rsid w:val="00BD6D3B"/>
    <w:pPr>
      <w:spacing w:after="80" w:line="288" w:lineRule="auto"/>
      <w:jc w:val="both"/>
    </w:pPr>
    <w:rPr>
      <w:rFonts w:ascii="Arial" w:eastAsia="Times New Roman" w:hAnsi="Arial"/>
      <w:szCs w:val="24"/>
    </w:rPr>
  </w:style>
  <w:style w:type="character" w:styleId="aff">
    <w:name w:val="Strong"/>
    <w:uiPriority w:val="22"/>
    <w:qFormat/>
    <w:rsid w:val="00D90A29"/>
    <w:rPr>
      <w:b/>
      <w:bCs/>
    </w:rPr>
  </w:style>
  <w:style w:type="paragraph" w:customStyle="1" w:styleId="ConsPlusTitle">
    <w:name w:val="ConsPlusTitle"/>
    <w:rsid w:val="00176057"/>
    <w:pPr>
      <w:widowControl w:val="0"/>
      <w:autoSpaceDE w:val="0"/>
      <w:autoSpaceDN w:val="0"/>
    </w:pPr>
    <w:rPr>
      <w:rFonts w:eastAsia="Times New Roman" w:cs="Calibri"/>
      <w:b/>
      <w:sz w:val="22"/>
      <w:szCs w:val="22"/>
    </w:rPr>
  </w:style>
  <w:style w:type="paragraph" w:customStyle="1" w:styleId="ConsPlusTitlePage">
    <w:name w:val="ConsPlusTitlePage"/>
    <w:rsid w:val="00176057"/>
    <w:pPr>
      <w:widowControl w:val="0"/>
      <w:autoSpaceDE w:val="0"/>
      <w:autoSpaceDN w:val="0"/>
    </w:pPr>
    <w:rPr>
      <w:rFonts w:ascii="Tahoma" w:eastAsia="Times New Roman" w:hAnsi="Tahoma" w:cs="Tahoma"/>
      <w:szCs w:val="22"/>
    </w:rPr>
  </w:style>
  <w:style w:type="character" w:customStyle="1" w:styleId="tags-newsitem">
    <w:name w:val="tags-news__item"/>
    <w:rsid w:val="00171088"/>
  </w:style>
  <w:style w:type="character" w:customStyle="1" w:styleId="tags-newstext">
    <w:name w:val="tags-news__text"/>
    <w:rsid w:val="00171088"/>
  </w:style>
  <w:style w:type="character" w:customStyle="1" w:styleId="apple-converted-space">
    <w:name w:val="apple-converted-space"/>
    <w:rsid w:val="00171088"/>
  </w:style>
  <w:style w:type="character" w:customStyle="1" w:styleId="30">
    <w:name w:val="Заголовок 3 Знак"/>
    <w:link w:val="3"/>
    <w:uiPriority w:val="9"/>
    <w:semiHidden/>
    <w:rsid w:val="00171088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aff0">
    <w:name w:val="Normal (Web)"/>
    <w:basedOn w:val="a"/>
    <w:uiPriority w:val="99"/>
    <w:semiHidden/>
    <w:unhideWhenUsed/>
    <w:rsid w:val="00171088"/>
    <w:pPr>
      <w:spacing w:before="100" w:beforeAutospacing="1" w:after="100" w:afterAutospacing="1"/>
    </w:pPr>
  </w:style>
  <w:style w:type="character" w:styleId="aff1">
    <w:name w:val="Emphasis"/>
    <w:uiPriority w:val="20"/>
    <w:qFormat/>
    <w:rsid w:val="009A41C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78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0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96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017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499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8204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51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25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61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57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612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8559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07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84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342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32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1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22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954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171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0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63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06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910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957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0920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82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75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109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63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7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6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2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57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42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90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73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3160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42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78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33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8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1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12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7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591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0969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11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21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97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919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41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10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911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0467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418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64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9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94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54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484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339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7664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13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6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31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3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5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hot@usoft.ru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9EADF5-659E-4C1A-8E88-0F261A797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A2B59134</Template>
  <TotalTime>3</TotalTime>
  <Pages>2</Pages>
  <Words>670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Корнеева Людмила Викторовна</dc:creator>
  <cp:lastModifiedBy>Сушок Елена Юрьевна</cp:lastModifiedBy>
  <cp:revision>3</cp:revision>
  <cp:lastPrinted>2023-10-13T11:25:00Z</cp:lastPrinted>
  <dcterms:created xsi:type="dcterms:W3CDTF">2025-05-22T14:32:00Z</dcterms:created>
  <dcterms:modified xsi:type="dcterms:W3CDTF">2025-05-22T14:35:00Z</dcterms:modified>
</cp:coreProperties>
</file>