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2F" w:rsidRPr="0083072F" w:rsidRDefault="0083072F" w:rsidP="0083072F">
      <w:pPr>
        <w:pStyle w:val="ConsPlusNormal"/>
        <w:spacing w:before="480"/>
        <w:jc w:val="center"/>
        <w:rPr>
          <w:sz w:val="36"/>
          <w:szCs w:val="36"/>
        </w:rPr>
      </w:pPr>
      <w:bookmarkStart w:id="0" w:name="_GoBack"/>
      <w:r w:rsidRPr="0083072F">
        <w:rPr>
          <w:b/>
          <w:sz w:val="36"/>
          <w:szCs w:val="36"/>
        </w:rPr>
        <w:t>Уплата и учет НДС при УСН с 2025 г.</w:t>
      </w:r>
    </w:p>
    <w:bookmarkEnd w:id="0"/>
    <w:p w:rsidR="0083072F" w:rsidRPr="0083072F" w:rsidRDefault="0083072F" w:rsidP="0083072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83072F" w:rsidRPr="0083072F" w:rsidTr="00830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72F" w:rsidRPr="0083072F" w:rsidRDefault="0083072F" w:rsidP="002C512C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72F" w:rsidRPr="0083072F" w:rsidRDefault="0083072F" w:rsidP="002C51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3072F" w:rsidRPr="0083072F" w:rsidRDefault="0083072F" w:rsidP="002C512C">
            <w:pPr>
              <w:pStyle w:val="ConsPlusNormal"/>
              <w:jc w:val="both"/>
            </w:pPr>
            <w:r w:rsidRPr="0083072F">
              <w:t>С 2025 г. организации и ИП на УСН признаются налогоплательщиками НДС. Но они освобождаются от налога, если их доходы не превышают 60 млн руб. в год.</w:t>
            </w:r>
          </w:p>
          <w:p w:rsidR="0083072F" w:rsidRPr="0083072F" w:rsidRDefault="0083072F" w:rsidP="002C512C">
            <w:pPr>
              <w:pStyle w:val="ConsPlusNormal"/>
              <w:jc w:val="both"/>
            </w:pPr>
            <w:r w:rsidRPr="0083072F">
              <w:t>Организации и ИП, на которых освобождение не распространяется, должны исчислять и уплачивать НДС, выставлять счета-фактуры и подавать декларации. Они могут исчислять НДС по пониженным ставкам: 5% - если доходы с начала года не превышают 250 млн руб. (с индексацией), или 7% - пока доходы не превысят 450 млн руб. (с индексацией). Есть важный нюанс: при применении ставок 5% или 7% нельзя принять к вычету "входной" или "ввозной" НДС.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72F" w:rsidRPr="0083072F" w:rsidRDefault="0083072F" w:rsidP="002C512C">
            <w:pPr>
              <w:pStyle w:val="ConsPlusNormal"/>
            </w:pPr>
          </w:p>
        </w:tc>
      </w:tr>
    </w:tbl>
    <w:p w:rsidR="0083072F" w:rsidRPr="0083072F" w:rsidRDefault="0083072F" w:rsidP="0083072F">
      <w:pPr>
        <w:pStyle w:val="ConsPlusNormal"/>
        <w:spacing w:before="400"/>
        <w:jc w:val="both"/>
      </w:pPr>
    </w:p>
    <w:p w:rsidR="0083072F" w:rsidRPr="0083072F" w:rsidRDefault="0083072F" w:rsidP="0083072F">
      <w:pPr>
        <w:pStyle w:val="ConsPlusNormal"/>
      </w:pPr>
      <w:r w:rsidRPr="0083072F">
        <w:rPr>
          <w:b/>
        </w:rPr>
        <w:t>Оглавление:</w:t>
      </w:r>
    </w:p>
    <w:p w:rsidR="0083072F" w:rsidRPr="0083072F" w:rsidRDefault="0083072F" w:rsidP="0083072F">
      <w:pPr>
        <w:pStyle w:val="ConsPlusNormal"/>
        <w:spacing w:before="340"/>
        <w:ind w:left="180"/>
      </w:pPr>
      <w:r w:rsidRPr="0083072F">
        <w:t xml:space="preserve">1. </w:t>
      </w:r>
      <w:hyperlink w:anchor="P11">
        <w:r w:rsidRPr="0083072F">
          <w:rPr>
            <w:color w:val="0000FF"/>
          </w:rPr>
          <w:t>Как организации и ИП на УСН уплачивают НДС с 2025 г.</w:t>
        </w:r>
      </w:hyperlink>
    </w:p>
    <w:p w:rsidR="0083072F" w:rsidRPr="0083072F" w:rsidRDefault="0083072F" w:rsidP="0083072F">
      <w:pPr>
        <w:pStyle w:val="ConsPlusNormal"/>
        <w:ind w:left="180"/>
      </w:pPr>
      <w:r w:rsidRPr="0083072F">
        <w:t xml:space="preserve">2. </w:t>
      </w:r>
      <w:hyperlink w:anchor="P145">
        <w:r w:rsidRPr="0083072F">
          <w:rPr>
            <w:color w:val="0000FF"/>
          </w:rPr>
          <w:t>Нужно ли организациям и ИП на УСН представлять декларации по НДС с 2025 г.</w:t>
        </w:r>
      </w:hyperlink>
    </w:p>
    <w:p w:rsidR="0083072F" w:rsidRPr="0083072F" w:rsidRDefault="0083072F" w:rsidP="0083072F">
      <w:pPr>
        <w:pStyle w:val="ConsPlusNormal"/>
        <w:spacing w:before="400"/>
        <w:jc w:val="both"/>
      </w:pPr>
    </w:p>
    <w:p w:rsidR="0083072F" w:rsidRPr="0083072F" w:rsidRDefault="0083072F" w:rsidP="0083072F">
      <w:pPr>
        <w:pStyle w:val="ConsPlusNormal"/>
        <w:outlineLvl w:val="0"/>
        <w:rPr>
          <w:color w:val="2F5496"/>
        </w:rPr>
      </w:pPr>
      <w:bookmarkStart w:id="1" w:name="P11"/>
      <w:bookmarkEnd w:id="1"/>
      <w:r w:rsidRPr="0083072F">
        <w:rPr>
          <w:b/>
          <w:color w:val="2F5496"/>
        </w:rPr>
        <w:t>1. Как организации и ИП на УСН уплачивают НДС с 2025 г.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Организации и ИП, применяющие УСН, с 2025 г. признаются плательщиками НДС (п. 1 ст. 143 НК РФ, п. 72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Но вы освобождаетесь от обязанностей налогоплательщика, если ваши доходы за прошлый год не превышают 60 млн руб. или если вы вновь созданная организация или вновь зарегистрированный ИП (пп. "а" п. 1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не освобождены от НДС, вы можете рассчитывать его по пониженным ставкам 5% или 7%. Но в этом случае "входной" и "ввозной" НДС вы не сможете принять к вычету (пп. 1 п. 2 ст. 171 НК РФ, пп. "а" п. 6, п. 7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не применяете пониженные ставки НДС 5% или 7%, рассчитывайте налог по общеустановленным ставкам (как правило, это 20%) и принимайте "входной" и "ввозной" налог к вычету в общем порядке.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1.1. В каких случаях действует освобождение от НДС при УСН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применяете УСН, вы освобождены от обязанностей налогоплательщика по НДС в следующих случаях (пп. "а" п. 1 ст. 2 Федерального закона от 12.07.2024 N 176-ФЗ):</w:t>
      </w:r>
    </w:p>
    <w:p w:rsidR="0083072F" w:rsidRPr="0083072F" w:rsidRDefault="0083072F" w:rsidP="0083072F">
      <w:pPr>
        <w:pStyle w:val="ConsPlusNormal"/>
        <w:numPr>
          <w:ilvl w:val="0"/>
          <w:numId w:val="19"/>
        </w:numPr>
        <w:adjustRightInd/>
        <w:spacing w:before="220"/>
        <w:jc w:val="both"/>
      </w:pPr>
      <w:r w:rsidRPr="0083072F">
        <w:t>сумма ваших доходов за предыдущий год не превысила в совокупности 60 млн руб. Это правило действует независимо от того, какой налоговый режим (режимы) применялся в предыдущем году;</w:t>
      </w:r>
    </w:p>
    <w:p w:rsidR="0083072F" w:rsidRPr="0083072F" w:rsidRDefault="0083072F" w:rsidP="0083072F">
      <w:pPr>
        <w:pStyle w:val="ConsPlusNormal"/>
        <w:numPr>
          <w:ilvl w:val="0"/>
          <w:numId w:val="19"/>
        </w:numPr>
        <w:adjustRightInd/>
        <w:spacing w:before="220"/>
        <w:jc w:val="both"/>
      </w:pPr>
      <w:r w:rsidRPr="0083072F">
        <w:t>вы вновь созданная организация или вновь зарегистрированный ИП.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Предпринимать какие-либо действия для получения освобождения от НДС при УСН не нужно: если необходимые условия соблюдаются, оно действует.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переходите на УСН и подпадаете под освобождение от НДС, вам нужно восстановить суммы НДС, ранее принятые к вычету по товарам (работам, услугам), включая ОС и НМА, имущественным правам. Сделать это необходимо в квартале, предшествующем переходу на УСН. Суммы восстановленного налога включите в состав прочих расходов (пп. "е" п. 1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 xml:space="preserve">Освобождение от НДС действует, пока сумма ваших доходов с начала года не превысит 60 млн руб. </w:t>
      </w:r>
      <w:r w:rsidRPr="0083072F">
        <w:lastRenderedPageBreak/>
        <w:t>С 1-го числа месяца, следующего за месяцем, когда лимит доходов превышен, освобождение от НДС не применяется (пп. "г" п. 1 ст. 2 Федерального закона от 12.07.2024 N 176-ФЗ).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2"/>
      </w:pPr>
      <w:bookmarkStart w:id="2" w:name="P25"/>
      <w:bookmarkEnd w:id="2"/>
      <w:r w:rsidRPr="0083072F">
        <w:rPr>
          <w:b/>
        </w:rPr>
        <w:t>1.1.1. В каких случаях организации или ИП на УСН, применяющие освобождение от НДС, уплачивают этот налог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Необходимо уплатить НДС, несмотря на освобождение от налога, в следующих случаях (п. 3 ст. 145, ст. 161, пп. 1 п. 5 ст. 173, ст. 174.1 НК РФ):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 xml:space="preserve">вы выставили счет-фактуру с выделенной суммой НДС, в том числе по полученному авансу. Если вы посредник и </w:t>
      </w:r>
      <w:proofErr w:type="spellStart"/>
      <w:r w:rsidRPr="0083072F">
        <w:t>перевыставили</w:t>
      </w:r>
      <w:proofErr w:type="spellEnd"/>
      <w:r w:rsidRPr="0083072F">
        <w:t xml:space="preserve"> счет-фактуру с НДС по товарам (работам, услугам), приобретенным или реализованным для заказчика, вам уплачивать этот налог не нужно (Письмо Минфина России от 27.06.2016 N 03-07-11/37290);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>вы налоговый агент по НДС;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>вы ввезли товары на территорию РФ;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>вы участник, ведущий общие дела в инвестиционном или простом товариществе;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>вы концессионер;</w:t>
      </w:r>
    </w:p>
    <w:p w:rsidR="0083072F" w:rsidRPr="0083072F" w:rsidRDefault="0083072F" w:rsidP="0083072F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3072F">
        <w:t>вы доверительный управляющий.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1.2. Какие ставки НДС применяются при УСН с 2025 г.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Организации и ИП на УСН при реализации товаров (работ, услуг), имущественных прав могут применять пониженные ставки НДС (пп. "б" п. 5 ст. 2 Федерального закона от 12.07.2024 N 176-ФЗ):</w:t>
      </w:r>
    </w:p>
    <w:p w:rsidR="0083072F" w:rsidRPr="0083072F" w:rsidRDefault="0083072F" w:rsidP="0083072F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83072F">
        <w:t>5% - если сумма доходов не превышает 250 млн руб. в год (с индексацией);</w:t>
      </w:r>
    </w:p>
    <w:p w:rsidR="0083072F" w:rsidRPr="0083072F" w:rsidRDefault="0083072F" w:rsidP="0083072F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83072F">
        <w:t>7% - если сумма доходов не превышает 450 млн руб. в год (с индексацией), то есть пока сохраняется право на УСН.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При применении пониженных ставок НДС 5% и 7% нельзя принять к вычету "входной" ("ввозной") налог (пп. "а" п. 6, п. 7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не применяете пониженные ставки НДС 5% и 7%, рассчитывайте налог по общеустановленным ставкам: например, 20% или 10% (по отдельным категориям товаров). В этом случае применяйте налоговый вычет по НДС в общем порядке.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Прежде чем начать применять пониженные ставки НДС 5% или 7%, оцените, является ли этот вариант оптимальным для вас.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Учитывайте, что, начав применять пониженные ставки 5% и 7%, вы не можете отказаться от них в течение 12 последовательно идущих кварталов, за исключением случая, когда утрачиваете право на применение этих ставок.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2"/>
      </w:pPr>
      <w:bookmarkStart w:id="3" w:name="P43"/>
      <w:bookmarkEnd w:id="3"/>
      <w:r w:rsidRPr="0083072F">
        <w:rPr>
          <w:b/>
        </w:rPr>
        <w:t>1.2.1. В каких случаях можно применять пониженные ставки НДС 5% и 7% при УСН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Ставку 5% при УСН</w:t>
      </w:r>
      <w:r w:rsidRPr="0083072F">
        <w:t xml:space="preserve"> можно применять в следующих случаях (пп. "б" п. 5 ст. 2 Федерального закона от 12.07.2024 N 176-ФЗ):</w:t>
      </w:r>
    </w:p>
    <w:p w:rsidR="0083072F" w:rsidRPr="0083072F" w:rsidRDefault="0083072F" w:rsidP="0083072F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83072F">
        <w:t>сумма ваших доходов за предыдущий год составила больше 60 млн руб., но не превысила 250 млн руб. (с индексацией). Правило действует независимо от того, какой налоговый режим (режимы) применялись в предыдущем году;</w:t>
      </w:r>
    </w:p>
    <w:p w:rsidR="0083072F" w:rsidRPr="0083072F" w:rsidRDefault="0083072F" w:rsidP="0083072F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83072F">
        <w:t>вы применяли освобождение от НДС в текущем году, но утратили право на него, потому что сумма ваших доходов превысила 60 млн руб. с начала года.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 xml:space="preserve">Если применяете ставку 5%, но сумма ваших доходов с начала года превысила в совокупности 250 млн руб. (с индексацией), вы утрачиваете право на эту ставку начиная с 1-го числа месяца, следующего за месяцем превышения (пп. "б" п. 5 ст. 2 Федерального закона от 12.07.2024 N 176-ФЗ). При утрате права на </w:t>
      </w:r>
      <w:r w:rsidRPr="0083072F">
        <w:lastRenderedPageBreak/>
        <w:t>ставку НДС 5% можно применять ставку 7%.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Ставку 7% при УСН</w:t>
      </w:r>
      <w:r w:rsidRPr="0083072F">
        <w:t xml:space="preserve"> можно применять в следующих случаях (пп. "б" п. 5 ст. 2 Федерального закона от 12.07.2024 N 176-ФЗ):</w:t>
      </w:r>
    </w:p>
    <w:p w:rsidR="0083072F" w:rsidRPr="0083072F" w:rsidRDefault="0083072F" w:rsidP="0083072F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83072F">
        <w:t>сумма ваших доходов за предыдущий год составила больше 60 млн руб., но не превысила 450 млн руб. (с индексацией). Правило действует независимо от того, какой налоговый режим (режимы) применялся в предыдущем году;</w:t>
      </w:r>
    </w:p>
    <w:p w:rsidR="0083072F" w:rsidRPr="0083072F" w:rsidRDefault="0083072F" w:rsidP="0083072F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83072F">
        <w:t>в текущем году вы применяли освобождение от НДС или пониженную ставку 5%, но утратили право на них, так как сумма ваших доходов с начала года превысила соответствующий лимит.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применяете ставку 7% и сумма ваших доходов с начала года превысила в совокупности 450 млн руб. (с индексацией), вы утрачиваете право на применение этой ставки начиная с 1-го числа месяца, в котором произошло превышение (пп. "б" п. 5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Уведомлять инспекцию о том, что вы переходите на применение ставки НДС 5% или 7%, не нужно. Она узнает об этом из вашей декларации по НДС.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Если вы перешли на пониженные ставки НДС 5% и 7%</w:t>
      </w:r>
      <w:r w:rsidRPr="0083072F">
        <w:t xml:space="preserve"> и нужно определить налог расчетным методом, рассчитайте его по ставке 5/105 или 7/107 соответственно (п. 4 ст. 164 НК РФ, пп. "а" п. 5 ст. 2 Федерального закона от 12.07.2024 N 176-ФЗ).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Есть операции, в отношении которых, несмотря на переход на пониженные ставки 5% и 7%, налог нужно рассчитать по иным ставкам (пп. "в" п. 5 ст. 2 Федерального закона от 12.07.2024 N 176-ФЗ):</w:t>
      </w:r>
    </w:p>
    <w:p w:rsidR="0083072F" w:rsidRPr="0083072F" w:rsidRDefault="0083072F" w:rsidP="0083072F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83072F">
        <w:t>ввоз товаров в РФ и операции, по которым вы являетесь налоговым агентом в соответствии с п. п. 1, 3 - 6 ст. 161 НК РФ. Облагайте их по общеустановленным ставкам;</w:t>
      </w:r>
    </w:p>
    <w:p w:rsidR="0083072F" w:rsidRPr="0083072F" w:rsidRDefault="0083072F" w:rsidP="0083072F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83072F">
        <w:t>операции, указанные в пп. 1 - 1.2, 2.1 - 3.1, 7 и 11 п. 1 ст. 164 НК РФ. Они облагаются по ставке 0%.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Применять пониженные ставки НДС 5% или 7% нужно непрерывно в течение 12 кварталов. Прекратить применять их раньше вы можете только в случае, когда утратили право на эти ставки (пп. "в" п. 5 ст. 2 Федерального закона от 12.07.2024 N 176-ФЗ).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1.3. Как учесть "входной" и "ввозной" НДС при УСН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Можно ли принять к вычету "входной" ("ввозной") НДС при УСН</w:t>
      </w:r>
      <w:r w:rsidRPr="0083072F">
        <w:t>, зависит от того, какие ставки НДС применяются:</w:t>
      </w:r>
    </w:p>
    <w:p w:rsidR="0083072F" w:rsidRPr="0083072F" w:rsidRDefault="0083072F" w:rsidP="0083072F">
      <w:pPr>
        <w:pStyle w:val="ConsPlusNormal"/>
        <w:numPr>
          <w:ilvl w:val="0"/>
          <w:numId w:val="25"/>
        </w:numPr>
        <w:adjustRightInd/>
        <w:spacing w:before="220"/>
        <w:jc w:val="both"/>
      </w:pPr>
      <w:r w:rsidRPr="0083072F">
        <w:t>если вы применяете пониженную ставку НДС 5% или 7%, нельзя принять к вычету НДС по товарам (работам, услугам), имущественным правам, уплаченный вами при их приобретении (ввозе) (пп. "а" п. 6, п. 7 ст. 2 Федерального закона от 12.07.2024 N 176-ФЗ);</w:t>
      </w:r>
    </w:p>
    <w:p w:rsidR="0083072F" w:rsidRPr="0083072F" w:rsidRDefault="0083072F" w:rsidP="0083072F">
      <w:pPr>
        <w:pStyle w:val="ConsPlusNormal"/>
        <w:numPr>
          <w:ilvl w:val="0"/>
          <w:numId w:val="25"/>
        </w:numPr>
        <w:adjustRightInd/>
        <w:spacing w:before="220"/>
        <w:jc w:val="both"/>
      </w:pPr>
      <w:r w:rsidRPr="0083072F">
        <w:t>если вы рассчитываете НДС по общеустановленным ставкам (например, 20%), можете принять к вычету "входной" и "ввозной" НДС при соблюдении необходимых условий (п. 2 ст. 171, ст. 172 НК РФ). Исключение: в случаях, перечисленных в п. 2 ст. 170 НК РФ, НДС учитывается в стоимости приобретенных товаров (работ, услуг), имущественных прав.</w:t>
      </w:r>
    </w:p>
    <w:p w:rsidR="0083072F" w:rsidRPr="0083072F" w:rsidRDefault="0083072F" w:rsidP="0083072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83072F" w:rsidRPr="0083072F" w:rsidTr="002C5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83072F" w:rsidRPr="0083072F" w:rsidRDefault="0083072F" w:rsidP="002C512C">
            <w:pPr>
              <w:pStyle w:val="ConsPlusNormal"/>
              <w:jc w:val="both"/>
            </w:pPr>
            <w:bookmarkStart w:id="4" w:name="P64"/>
            <w:bookmarkEnd w:id="4"/>
            <w:r w:rsidRPr="0083072F">
              <w:rPr>
                <w:u w:val="single"/>
              </w:rPr>
              <w:t>В какой момент учитывается в расходах "входной" НДС при УСН с объектом "доходы минус расходы"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В гл. 26.2 НК РФ нет специальных правил для учета в расходах "входного" или "ввозного" НДС. Ранее Минфин России указывал, что налог нужно включать в затраты одновременно с расходами в виде оплаченной стоимости товаров (работ, услуг, имущественных прав), к которым он относится (Письма от 21.04.2020 N 03-07-14/32018, от 23.09.2019 N 03-11-11/73036, от 23.12.2016 N 03-11-11/77461 (п. 2), от 17.02.2014 N 03-11-09/6275 (направлено Письмом ФНС России от 18.03.2014 N ГД-4-3/4801@)). Разъяснения были даны до признания организаций и ИП на УСН налогоплательщиками НДС. Но полагаем, что они сохраняют актуальность.</w:t>
            </w:r>
          </w:p>
        </w:tc>
      </w:tr>
    </w:tbl>
    <w:p w:rsidR="0083072F" w:rsidRPr="0083072F" w:rsidRDefault="0083072F" w:rsidP="0083072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83072F" w:rsidRPr="0083072F" w:rsidTr="002C5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83072F" w:rsidRPr="0083072F" w:rsidRDefault="0083072F" w:rsidP="002C512C">
            <w:pPr>
              <w:pStyle w:val="ConsPlusNormal"/>
              <w:jc w:val="both"/>
            </w:pPr>
            <w:bookmarkStart w:id="5" w:name="P67"/>
            <w:bookmarkEnd w:id="5"/>
            <w:r w:rsidRPr="0083072F">
              <w:rPr>
                <w:u w:val="single"/>
              </w:rPr>
              <w:lastRenderedPageBreak/>
              <w:t>Как отразить "входной" НДС в книге учета доходов и расходов при УСН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rPr>
                <w:b/>
              </w:rPr>
              <w:t>При УСН с объектом "доходы минус расходы"</w:t>
            </w:r>
            <w:r w:rsidRPr="0083072F">
              <w:t xml:space="preserve"> НДС, по нашему мнению, нужно учитывать так: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6"/>
              </w:numPr>
              <w:adjustRightInd/>
              <w:spacing w:before="220"/>
              <w:jc w:val="both"/>
            </w:pPr>
            <w:r w:rsidRPr="0083072F">
              <w:t>если применяете освобождение от НДС, сумму "входного" ("ввозного") НДС (кроме налога по ОС и НМА) отразите в графе 5 разд. I книги учета доходов и расходов отдельно от стоимости самих объектов (пп. 8 п. 1 ст. 346.16 НК РФ).</w:t>
            </w:r>
          </w:p>
          <w:p w:rsidR="0083072F" w:rsidRPr="0083072F" w:rsidRDefault="0083072F" w:rsidP="002C512C">
            <w:pPr>
              <w:pStyle w:val="ConsPlusNormal"/>
              <w:spacing w:before="220"/>
              <w:ind w:left="540"/>
              <w:jc w:val="both"/>
            </w:pPr>
            <w:r w:rsidRPr="0083072F">
              <w:t>НДС по ОС и НМА укажите в графе 6 разд. II книги учета доходов и расходов в составе первоначальной стоимости таких объектов.</w:t>
            </w:r>
          </w:p>
          <w:p w:rsidR="0083072F" w:rsidRPr="0083072F" w:rsidRDefault="0083072F" w:rsidP="002C512C">
            <w:pPr>
              <w:pStyle w:val="ConsPlusNormal"/>
              <w:spacing w:before="220"/>
              <w:ind w:left="540"/>
              <w:jc w:val="both"/>
            </w:pPr>
            <w:r w:rsidRPr="0083072F">
              <w:t>Затем сумму расходов на ОС и НМА, которую вы учтете в налоговой базе согласно графе 12 разд. II книги, отразите в графе 5 разд. I книги на конец отчетного (налогового) периода (пп. 3 п. 2 ст. 170, пп. 3 п. 3 ст. 346.16 НК РФ, п. 12 ФСБУ 6/2020, п. 13 ФСБУ 14/2022, п. п. 9 - 11 ФСБУ 26/2020, п. п. 18, 27, 33 Порядка заполнения книги учета доходов и расходов при УСН);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6"/>
              </w:numPr>
              <w:adjustRightInd/>
              <w:spacing w:before="220"/>
              <w:jc w:val="both"/>
            </w:pPr>
            <w:r w:rsidRPr="0083072F">
              <w:t>если применяете пониженные ставки НДС 5% и 7%, суммы "входного" ("ввозного") НДС включите в стоимость приобретенных (ввезенных) товаров (работ, услуг), имущественных прав и отражайте в графе 5 разд. I книги учета доходов и расходов (пп. "а" п. 6 ст. 2 Федерального закона от 12.07.2024 N 176-ФЗ, п. 11 Порядка заполнения книги учета доходов и расходов при УСН);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6"/>
              </w:numPr>
              <w:adjustRightInd/>
              <w:spacing w:before="220"/>
              <w:jc w:val="both"/>
            </w:pPr>
            <w:r w:rsidRPr="0083072F">
              <w:t>если применяете только общеустановленные ставки НДС, не отражайте в книге учета доходов и расходов суммы "входного" ("ввозного") НДС, которые принимаете к вычету, так как они не учитываются в расходах по УСН (п. 11 Порядка заполнения книги учета доходов и расходов при УСН).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rPr>
                <w:b/>
              </w:rPr>
              <w:t>При УСН с объектом "доходы"</w:t>
            </w:r>
            <w:r w:rsidRPr="0083072F">
              <w:t xml:space="preserve"> в книге учета доходов и расходов в общем случае расходы указывать не нужно. Но по своему усмотрению вы можете отражать их, в том числе НДС, не принимаемый к вычету, в графе 5 разд. I (п. 11 Порядка заполнения книги учета доходов и расходов при УСН). НДС, который принимается к вычету, отражать в книге не нужно, так как он не является расходом.</w:t>
            </w:r>
          </w:p>
        </w:tc>
      </w:tr>
    </w:tbl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1.4. Как организации или ИП на УСН определить сумму НДС к уплате в бюджет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Сумму налога по внутрироссийским операциям, которую нужно уплатить по итогам квартала, рассчитайте по формуле (п. 1 ст. 173 НК РФ):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  <w:r w:rsidRPr="0083072F">
        <w:rPr>
          <w:noProof/>
          <w:position w:val="-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9" type="#_x0000_t75" style="width:436.5pt;height:55pt;visibility:visible;mso-wrap-style:square">
            <v:imagedata r:id="rId8" o:title=""/>
          </v:shape>
        </w:pic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  <w:r w:rsidRPr="0083072F">
        <w:rPr>
          <w:b/>
        </w:rPr>
        <w:t>Сумма НДС к уплате при ввозе товаров на территорию РФ</w:t>
      </w:r>
      <w:r w:rsidRPr="0083072F">
        <w:t xml:space="preserve"> определяется в особом порядке отдельно от суммы налога по другим операциям.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Во всех случаях налог исчислите в полных рублях. Если при расчете получено значение с копейками, то сумма менее 50 коп. отбрасывается, а сумма 50 коп. и более округляется до целого рубля (п. 6 ст. 52 НК РФ).</w:t>
      </w:r>
    </w:p>
    <w:p w:rsidR="0083072F" w:rsidRPr="0083072F" w:rsidRDefault="0083072F" w:rsidP="0083072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83072F" w:rsidRPr="0083072F" w:rsidTr="002C5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83072F" w:rsidRPr="0083072F" w:rsidRDefault="0083072F" w:rsidP="002C512C">
            <w:pPr>
              <w:pStyle w:val="ConsPlusNormal"/>
              <w:jc w:val="both"/>
            </w:pPr>
            <w:bookmarkStart w:id="6" w:name="P84"/>
            <w:bookmarkEnd w:id="6"/>
            <w:r w:rsidRPr="0083072F">
              <w:rPr>
                <w:u w:val="single"/>
              </w:rPr>
              <w:t>Когда при применении пониженных ставок НДС 5% и 7% можно принять налог к вычету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НДС может быть принят к вычету, например, в следующих случаях (п. п. 5, 8 ст. 171, п. 6 ст. 172 НК РФ):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7"/>
              </w:numPr>
              <w:adjustRightInd/>
              <w:spacing w:before="220"/>
              <w:jc w:val="both"/>
            </w:pPr>
            <w:r w:rsidRPr="0083072F">
              <w:t>зачет ранее полученного аванса при реализации;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7"/>
              </w:numPr>
              <w:adjustRightInd/>
              <w:spacing w:before="220"/>
              <w:jc w:val="both"/>
            </w:pPr>
            <w:r w:rsidRPr="0083072F">
              <w:lastRenderedPageBreak/>
              <w:t>возврат ранее полученного аванса при изменении или расторжении договора;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7"/>
              </w:numPr>
              <w:adjustRightInd/>
              <w:spacing w:before="220"/>
              <w:jc w:val="both"/>
            </w:pPr>
            <w:r w:rsidRPr="0083072F">
              <w:t>возврат покупателем товара или отказ от работ (услуг).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В перечисленных случаях ограничение на вычет, установленное пп. 8 п. 2 ст. 170 НК РФ, не применяется, так как оно установлено только в отношении "входного" ("ввозного") налога, уплаченного при приобретении (ввозе) товаров (работ, услуг), имущественных прав.</w:t>
            </w:r>
          </w:p>
        </w:tc>
      </w:tr>
    </w:tbl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ind w:firstLine="284"/>
        <w:outlineLvl w:val="1"/>
        <w:rPr>
          <w:color w:val="2F5496"/>
        </w:rPr>
      </w:pPr>
      <w:bookmarkStart w:id="7" w:name="P91"/>
      <w:bookmarkEnd w:id="7"/>
      <w:r w:rsidRPr="0083072F">
        <w:rPr>
          <w:b/>
          <w:color w:val="2F5496"/>
        </w:rPr>
        <w:t>1.5. Плюсы и минусы применения пониженных ставок НДС 5% и 7% для организаций и ИП на УСН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Применение пониженных ставок НДС 5% и 7% имеет как положительные, так и отрицательные моменты по сравнению с общеустановленными ставками. Оцените их, чтобы принять лучшее для вас решение.</w:t>
      </w:r>
    </w:p>
    <w:p w:rsidR="0083072F" w:rsidRPr="0083072F" w:rsidRDefault="0083072F" w:rsidP="00830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3072F" w:rsidRPr="0083072F" w:rsidTr="002C512C"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  <w:jc w:val="center"/>
            </w:pPr>
            <w:r w:rsidRPr="0083072F">
              <w:t>Плюсы</w:t>
            </w:r>
          </w:p>
        </w:tc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  <w:jc w:val="center"/>
            </w:pPr>
            <w:r w:rsidRPr="0083072F">
              <w:t>Минусы</w:t>
            </w:r>
          </w:p>
        </w:tc>
      </w:tr>
      <w:tr w:rsidR="0083072F" w:rsidRPr="0083072F" w:rsidTr="002C512C"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</w:pPr>
            <w:r w:rsidRPr="0083072F">
              <w:t>Ставка налога существенно ниже общеустановленной</w:t>
            </w:r>
          </w:p>
        </w:tc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</w:pPr>
            <w:r w:rsidRPr="0083072F">
              <w:t>Нельзя принять к вычету "входной" ("ввозной") НДС</w:t>
            </w:r>
          </w:p>
        </w:tc>
      </w:tr>
      <w:tr w:rsidR="0083072F" w:rsidRPr="0083072F" w:rsidTr="002C512C">
        <w:tc>
          <w:tcPr>
            <w:tcW w:w="4535" w:type="dxa"/>
            <w:vMerge w:val="restart"/>
          </w:tcPr>
          <w:p w:rsidR="0083072F" w:rsidRPr="0083072F" w:rsidRDefault="0083072F" w:rsidP="002C512C">
            <w:pPr>
              <w:pStyle w:val="ConsPlusNormal"/>
            </w:pPr>
            <w:r w:rsidRPr="0083072F">
              <w:t>При УСН с объектом "доходы минус расходы":</w:t>
            </w:r>
          </w:p>
          <w:p w:rsidR="0083072F" w:rsidRPr="0083072F" w:rsidRDefault="0083072F" w:rsidP="002C512C">
            <w:pPr>
              <w:pStyle w:val="ConsPlusNormal"/>
            </w:pPr>
            <w:r w:rsidRPr="0083072F">
              <w:t>"входной" ("ввозной") НДС включается в расходы в составе стоимости приобретенных товаров (работ, услуг), имущественных прав и уменьшает базу по налогу, уплачиваемому при УСН</w:t>
            </w:r>
          </w:p>
        </w:tc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</w:pPr>
            <w:r w:rsidRPr="0083072F">
              <w:t>При УСН с объектом "доходы":</w:t>
            </w:r>
          </w:p>
          <w:p w:rsidR="0083072F" w:rsidRPr="0083072F" w:rsidRDefault="0083072F" w:rsidP="002C512C">
            <w:pPr>
              <w:pStyle w:val="ConsPlusNormal"/>
            </w:pPr>
            <w:r w:rsidRPr="0083072F">
              <w:t>"входной" ("ввозной") НДС не учитывается ни при расчете НДС (так как вычет не применяется), ни при расчете базы по налогу, уплачиваемому при УСН (так как объект обложения - доходы)</w:t>
            </w:r>
          </w:p>
        </w:tc>
      </w:tr>
      <w:tr w:rsidR="0083072F" w:rsidRPr="0083072F" w:rsidTr="002C512C">
        <w:tc>
          <w:tcPr>
            <w:tcW w:w="4535" w:type="dxa"/>
            <w:vMerge/>
          </w:tcPr>
          <w:p w:rsidR="0083072F" w:rsidRPr="0083072F" w:rsidRDefault="0083072F" w:rsidP="002C512C">
            <w:pPr>
              <w:pStyle w:val="ConsPlusNormal"/>
            </w:pPr>
          </w:p>
        </w:tc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</w:pPr>
            <w:r w:rsidRPr="0083072F">
              <w:t>Если вы переходите на УСН и начинаете применять ставки 5% и 7%, нужно восстановить НДС, ранее принятый к вычету</w:t>
            </w:r>
          </w:p>
        </w:tc>
      </w:tr>
      <w:tr w:rsidR="0083072F" w:rsidRPr="0083072F" w:rsidTr="002C512C">
        <w:tc>
          <w:tcPr>
            <w:tcW w:w="4535" w:type="dxa"/>
            <w:vMerge/>
          </w:tcPr>
          <w:p w:rsidR="0083072F" w:rsidRPr="0083072F" w:rsidRDefault="0083072F" w:rsidP="002C512C">
            <w:pPr>
              <w:pStyle w:val="ConsPlusNormal"/>
            </w:pPr>
          </w:p>
        </w:tc>
        <w:tc>
          <w:tcPr>
            <w:tcW w:w="4535" w:type="dxa"/>
          </w:tcPr>
          <w:p w:rsidR="0083072F" w:rsidRPr="0083072F" w:rsidRDefault="0083072F" w:rsidP="002C512C">
            <w:pPr>
              <w:pStyle w:val="ConsPlusNormal"/>
            </w:pPr>
            <w:r w:rsidRPr="0083072F">
              <w:t>Если есть риск того, что доходы в течение года превысят 450 млн руб. (с индексацией), нужно будет пересчитать НДС</w:t>
            </w:r>
          </w:p>
        </w:tc>
      </w:tr>
    </w:tbl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  <w:r w:rsidRPr="0083072F">
        <w:rPr>
          <w:b/>
        </w:rPr>
        <w:t>Стоит ли переходить на пониженные ставки НДС 5% и 7%</w:t>
      </w:r>
      <w:r w:rsidRPr="0083072F">
        <w:t>, зависит от конкретной ситуации. В частности, имеет значение:</w:t>
      </w:r>
    </w:p>
    <w:p w:rsidR="0083072F" w:rsidRPr="0083072F" w:rsidRDefault="0083072F" w:rsidP="0083072F">
      <w:pPr>
        <w:pStyle w:val="ConsPlusNormal"/>
        <w:numPr>
          <w:ilvl w:val="0"/>
          <w:numId w:val="28"/>
        </w:numPr>
        <w:adjustRightInd/>
        <w:spacing w:before="220"/>
        <w:jc w:val="both"/>
      </w:pPr>
      <w:r w:rsidRPr="0083072F">
        <w:t>какую из общеустановленных ставок НДС вы должны применять, если не пользуетесь правом на пониженные ставки 5% и 7%;</w:t>
      </w:r>
    </w:p>
    <w:p w:rsidR="0083072F" w:rsidRPr="0083072F" w:rsidRDefault="0083072F" w:rsidP="0083072F">
      <w:pPr>
        <w:pStyle w:val="ConsPlusNormal"/>
        <w:numPr>
          <w:ilvl w:val="0"/>
          <w:numId w:val="28"/>
        </w:numPr>
        <w:adjustRightInd/>
        <w:spacing w:before="220"/>
        <w:jc w:val="both"/>
      </w:pPr>
      <w:r w:rsidRPr="0083072F">
        <w:t>какую из пониженных ставок НДС 5% или 7% вы можете применять;</w:t>
      </w:r>
    </w:p>
    <w:p w:rsidR="0083072F" w:rsidRPr="0083072F" w:rsidRDefault="0083072F" w:rsidP="0083072F">
      <w:pPr>
        <w:pStyle w:val="ConsPlusNormal"/>
        <w:numPr>
          <w:ilvl w:val="0"/>
          <w:numId w:val="28"/>
        </w:numPr>
        <w:adjustRightInd/>
        <w:spacing w:before="220"/>
        <w:jc w:val="both"/>
      </w:pPr>
      <w:r w:rsidRPr="0083072F">
        <w:t>каково соотношение размера вычета по НДС и налога, исчисленного по общеустановленной ставке с ваших операций по реализации товаров (работ, услуг), имущественных прав. При высоком уровне вычетов есть вероятность, что применение общеустановленной ставки выгоднее.</w:t>
      </w:r>
    </w:p>
    <w:p w:rsidR="0083072F" w:rsidRPr="0083072F" w:rsidRDefault="0083072F" w:rsidP="0083072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83072F" w:rsidRPr="0083072F" w:rsidTr="002C5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83072F" w:rsidRPr="0083072F" w:rsidRDefault="0083072F" w:rsidP="002C512C">
            <w:pPr>
              <w:pStyle w:val="ConsPlusNormal"/>
              <w:jc w:val="both"/>
            </w:pPr>
            <w:bookmarkStart w:id="8" w:name="P110"/>
            <w:bookmarkEnd w:id="8"/>
            <w:r w:rsidRPr="0083072F">
              <w:rPr>
                <w:u w:val="single"/>
              </w:rPr>
              <w:t>Пример расчета для определения того, выгоден ли переход на пониженные ставки НДС 5% или 7%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rPr>
                <w:b/>
              </w:rPr>
              <w:t>Организация "Альфа"</w:t>
            </w:r>
            <w:r w:rsidRPr="0083072F">
              <w:t xml:space="preserve"> применяет УСН с объектом "доходы минус расходы". Ставка налога, уплачиваемого при УСН, составляет 15%.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Организация не подпадает под освобождение от НДС. Она должна применять ставку НДС 20% или может перейти на пониженные ставки 5% или 7%.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Ожидаемый доход организации за год составляет 120 млн руб., средний доход за квартал - 30 млн руб. Сумма "входного" НДС - 3 млн руб. в квартал.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lastRenderedPageBreak/>
              <w:t>Организация сделала следующий расчет: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9"/>
              </w:numPr>
              <w:adjustRightInd/>
              <w:spacing w:before="220"/>
              <w:jc w:val="both"/>
            </w:pPr>
            <w:r w:rsidRPr="0083072F">
              <w:t>если применять общеустановленную ставку НДС 20%, сумма налога к уплате за квартал (без учета восстановленного налога) составит 3 млн руб. (30 млн руб. x 20% - 3 млн руб.);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9"/>
              </w:numPr>
              <w:adjustRightInd/>
              <w:spacing w:before="220"/>
              <w:jc w:val="both"/>
            </w:pPr>
            <w:r w:rsidRPr="0083072F">
              <w:t>если применять пониженную ставку НДС 5%, сумма налога к уплате за квартал (без учета восстановленного налога) составит 1,5 млн руб. (30 млн руб. x 5%);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29"/>
              </w:numPr>
              <w:adjustRightInd/>
              <w:spacing w:before="220"/>
              <w:jc w:val="both"/>
            </w:pPr>
            <w:r w:rsidRPr="0083072F">
              <w:t>при применении ставки НДС 5% сумма "входного" НДС будет учтена в стоимости приобретенных товаров (работ, услуг) и уменьшит базу по налогу (авансовому платежу), уплачиваемому при УСН. Это снизит размер налога (авансового платежа) по УСН на 0,45 млн руб. в квартал (3 млн руб. x 15%).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Таким образом, ставка НДС 5% более выгодна для организации, так как в этом случае сумма налогов будет меньше, чем при ставке НДС 20%. Экономия составит 1,95 млн руб. в квартал (3 млн руб. + 0,45 млн руб. - 1,5 млн руб.).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Но предположим, что у организации "Альфа" размер вычета по НДС составляет 5,5 млн руб. в квартал. В этом случае расчет будет таким: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0"/>
              </w:numPr>
              <w:adjustRightInd/>
              <w:spacing w:before="220"/>
              <w:jc w:val="both"/>
            </w:pPr>
            <w:r w:rsidRPr="0083072F">
              <w:t>если применять общеустановленную ставку НДС 20%, сумма налога к уплате за квартал (без учета восстановленного налога) составит 0,5 млн руб. (30 млн руб. x 20% - 5,5 млн руб.);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0"/>
              </w:numPr>
              <w:adjustRightInd/>
              <w:spacing w:before="220"/>
              <w:jc w:val="both"/>
            </w:pPr>
            <w:r w:rsidRPr="0083072F">
              <w:t>если применять пониженную ставку НДС 5%, сумма налога к уплате за квартал (без учета восстановленного налога) составит 1,5 млн руб. (30 млн руб. x 5%);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0"/>
              </w:numPr>
              <w:adjustRightInd/>
              <w:spacing w:before="220"/>
              <w:jc w:val="both"/>
            </w:pPr>
            <w:r w:rsidRPr="0083072F">
              <w:t>при применении ставки НДС 5% сумма налога (авансового платежа), уплачиваемого при УСН, будет на 0,825 млн руб. в квартал меньше, чем при применении ставки НДС 20% (5,5 млн руб. x 15%).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В этом случае организации выгоднее применять общеустановленную ставку НДС 20%, так как в этом случае сумма налогов будет меньше, чем при ставке НДС 5%. Разница в сумме налогов к уплате составит 175 тыс. руб. в квартал (1,5 млн руб. - 0,825 млн руб. - 0,5 млн руб.).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rPr>
                <w:b/>
              </w:rPr>
              <w:t>Организация "Бета"</w:t>
            </w:r>
            <w:r w:rsidRPr="0083072F">
              <w:t xml:space="preserve"> реализует товары, которые облагаются по ставке 10%, если применяются общеустановленные ставки. По оценке организации сумма НДС к вычету составит 2,4 млн руб. за квартал. Остальные показатели такие же, как у организации "Альфа".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В этом случае расчет будет таким: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1"/>
              </w:numPr>
              <w:adjustRightInd/>
              <w:spacing w:before="220"/>
              <w:jc w:val="both"/>
            </w:pPr>
            <w:r w:rsidRPr="0083072F">
              <w:t>при применении ставки 10% сумма НДС к уплате за квартал (без учета восстановленного налога) составит 0,6 млн руб. (30 млн руб. x 10% - 2,4 млн руб.);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1"/>
              </w:numPr>
              <w:adjustRightInd/>
              <w:spacing w:before="220"/>
              <w:jc w:val="both"/>
            </w:pPr>
            <w:r w:rsidRPr="0083072F">
              <w:t>при пониженной ставке 5% сумма НДС к уплате за квартал (без учета восстановленного налога) - 1,5 млн руб. (30 млн руб. x 5%);</w:t>
            </w:r>
          </w:p>
          <w:p w:rsidR="0083072F" w:rsidRPr="0083072F" w:rsidRDefault="0083072F" w:rsidP="0083072F">
            <w:pPr>
              <w:pStyle w:val="ConsPlusNormal"/>
              <w:numPr>
                <w:ilvl w:val="0"/>
                <w:numId w:val="31"/>
              </w:numPr>
              <w:adjustRightInd/>
              <w:spacing w:before="220"/>
              <w:jc w:val="both"/>
            </w:pPr>
            <w:r w:rsidRPr="0083072F">
              <w:t>при применении ставки НДС 5% сумма "входного" НДС будет учтена в расходах, поэтому сумма налога (авансового платежа) при УСН составит на 0,36 млн руб. в квартал меньше, чем при применении ставки НДС 10% (2,4 млн руб. x 15%).</w:t>
            </w:r>
          </w:p>
          <w:p w:rsidR="0083072F" w:rsidRPr="0083072F" w:rsidRDefault="0083072F" w:rsidP="002C512C">
            <w:pPr>
              <w:pStyle w:val="ConsPlusNormal"/>
              <w:spacing w:before="220"/>
              <w:jc w:val="both"/>
            </w:pPr>
            <w:r w:rsidRPr="0083072F">
              <w:t>Таким образом, для организации "Бета" ставка НДС 10% более выгодна, так как в этом случае сумма налогов будет меньше, чем при ставке НДС 5%. Разница в сумме налогов составит 540 тыс. руб. в квартал (1,5 млн руб. - 0,36 млн руб. - 0,6 млн руб.).</w:t>
            </w:r>
          </w:p>
        </w:tc>
      </w:tr>
    </w:tbl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1.6. Как уплатить НДС на УСН с 2025 г.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Организации (ИП) на УСН, которые не применяют освобождение от НДС</w:t>
      </w:r>
      <w:r w:rsidRPr="0083072F">
        <w:t>, уплачивают этот налог в общем порядке.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 xml:space="preserve">Как правило, НДС нужно уплачивать равными долями в течение трех месяцев, следующих за истекшим кварталом. Срок - не позднее 28-го числа каждого месяца (ст. 163, п. 1 ст. 174 НК РФ). Если это </w:t>
      </w:r>
      <w:r w:rsidRPr="0083072F">
        <w:lastRenderedPageBreak/>
        <w:t>выходной, нерабочий праздничный или нерабочий день, то срок уплаты переносится на ближайший следующий рабочий день (п. 7 ст. 6.1 НК РФ).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Налог уплачивается посредством перечисления ЕНП (п. 1 ст. 58 НК РФ).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Можно уплатить налог до наступления установленного срока, например, перечислив всю сумму НДС одним платежом до 28-го числа месяца, следующего за отчетным кварталом (п. 1 ст. 45 НК РФ).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Если вы применяете освобождение от НДС, но должны уплатить его</w:t>
      </w:r>
      <w:r w:rsidRPr="0083072F">
        <w:t>, так как выставили счет-фактуру с выделенной суммой налога, внесите его одним платежом не позднее 28-го числа месяца, следующего за отчетным кварталом (ст. 163, п. 4 ст. 174 НК РФ).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При ввозе товаров на территорию РФ</w:t>
      </w:r>
      <w:r w:rsidRPr="0083072F">
        <w:t xml:space="preserve"> сумма НДС уплачивается в особом порядке.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не уплатить НДС в установленный срок, это приведет к начислению пени и может повлечь штраф.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1"/>
        <w:rPr>
          <w:color w:val="2F5496"/>
        </w:rPr>
      </w:pPr>
      <w:r w:rsidRPr="0083072F">
        <w:rPr>
          <w:b/>
          <w:color w:val="2F5496"/>
        </w:rPr>
        <w:t>1.7. Как при УСН вести книгу покупок и книгу продаж с 2025 г.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применяете УСН, то с 2025 г. должны вести книгу продаж. Полагаем, это нужно делать и в том случае, если вы освобождены от НДС и выставляете счета-фактуры без налога (п. п. 1, 3 Правил ведения книги продаж).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Книгу покупок необходимо вести, если вы не освобождены от НДС (п. 1 Правил ведения книги покупок). Делать это надо независимо от того, применяете вы пониженные ставки НДС 5% и 7% или рассчитываете налог по общеустановленным ставкам.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вы освобождены от НДС, полагаем, вам лучше вести книгу покупок на случай, если освобождение перестанет действовать, например, если ваши доходы превысят 60 млн руб. или вы смените налоговый режим.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outlineLvl w:val="0"/>
        <w:rPr>
          <w:color w:val="2F5496"/>
        </w:rPr>
      </w:pPr>
      <w:bookmarkStart w:id="9" w:name="P145"/>
      <w:bookmarkEnd w:id="9"/>
      <w:r w:rsidRPr="0083072F">
        <w:rPr>
          <w:b/>
          <w:color w:val="2F5496"/>
        </w:rPr>
        <w:t>2. Нужно ли организациям и ИП на УСН представлять декларации по НДС с 2025 г.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Если вы налогоплательщик УСН, сдавайте декларации по НДС</w:t>
      </w:r>
      <w:r w:rsidRPr="0083072F">
        <w:t xml:space="preserve"> за периоды 2025 г. и позднее в следующих случаях (п. 5 ст. 174 НК РФ):</w:t>
      </w:r>
    </w:p>
    <w:p w:rsidR="0083072F" w:rsidRPr="0083072F" w:rsidRDefault="0083072F" w:rsidP="0083072F">
      <w:pPr>
        <w:pStyle w:val="ConsPlusNormal"/>
        <w:numPr>
          <w:ilvl w:val="0"/>
          <w:numId w:val="32"/>
        </w:numPr>
        <w:adjustRightInd/>
        <w:spacing w:before="220"/>
        <w:jc w:val="both"/>
      </w:pPr>
      <w:r w:rsidRPr="0083072F">
        <w:t>вы не подпадаете под освобождение от НДС.</w:t>
      </w:r>
    </w:p>
    <w:p w:rsidR="0083072F" w:rsidRPr="0083072F" w:rsidRDefault="0083072F" w:rsidP="0083072F">
      <w:pPr>
        <w:pStyle w:val="ConsPlusNormal"/>
        <w:spacing w:before="220"/>
        <w:ind w:left="540"/>
        <w:jc w:val="both"/>
      </w:pPr>
      <w:r w:rsidRPr="0083072F">
        <w:t>Если вы не освобождены от НДС и при этом вы совершаете операции, освобожденные от налога по ст. 149 НК РФ, отразите их в декларации (разд. XII Порядка заполнения декларации по НДС);</w:t>
      </w:r>
    </w:p>
    <w:p w:rsidR="0083072F" w:rsidRPr="0083072F" w:rsidRDefault="0083072F" w:rsidP="0083072F">
      <w:pPr>
        <w:pStyle w:val="ConsPlusNormal"/>
        <w:numPr>
          <w:ilvl w:val="0"/>
          <w:numId w:val="32"/>
        </w:numPr>
        <w:adjustRightInd/>
        <w:spacing w:before="220"/>
        <w:jc w:val="both"/>
      </w:pPr>
      <w:r w:rsidRPr="0083072F">
        <w:t>вы освобождены от НДС, но совершаете операции, при которых налог платить нужно, несмотря на освобождение.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rPr>
          <w:b/>
        </w:rPr>
        <w:t>Декларацию подавать не нужно</w:t>
      </w:r>
      <w:r w:rsidRPr="0083072F">
        <w:t>, если вы освобождены от НДС и не совершали операции, по которым налог нужно уплатить, несмотря на освобождение. Срок подачи декларации по НДС в инспекцию - не позднее 25-го числа месяца, который следует за истекшим кварталом. Если это выходной, нерабочий праздничный или нерабочий день, то декларацию нужно подать не позднее первого следующего рабочего дня (п. 7 ст. 6.1, ст. 163, п. 5 ст. 174 НК РФ).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За непредставление декларации по НДС в срок вас могут оштрафовать.</w:t>
      </w:r>
    </w:p>
    <w:p w:rsidR="0083072F" w:rsidRPr="0083072F" w:rsidRDefault="0083072F" w:rsidP="0083072F">
      <w:pPr>
        <w:pStyle w:val="ConsPlusNormal"/>
        <w:spacing w:before="220"/>
        <w:jc w:val="both"/>
      </w:pPr>
      <w:r w:rsidRPr="0083072F">
        <w:t>Если опоздать с подачей декларации более чем на 20 рабочих дней, инспекция может приостановить ваши операции по счетам в банке, по счету цифрового рубля и переводы электронных денег (п. 6 ст. 6.1, пп. 1 п. 3, пп. 1, 2 п. 11 ст. 76 НК РФ).</w:t>
      </w: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jc w:val="both"/>
      </w:pPr>
    </w:p>
    <w:p w:rsidR="0083072F" w:rsidRPr="0083072F" w:rsidRDefault="0083072F" w:rsidP="0083072F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83072F" w:rsidRPr="0083072F" w:rsidRDefault="0083072F" w:rsidP="0083072F">
      <w:pPr>
        <w:rPr>
          <w:rFonts w:ascii="Arial" w:hAnsi="Arial" w:cs="Arial"/>
          <w:sz w:val="20"/>
          <w:szCs w:val="20"/>
        </w:rPr>
      </w:pPr>
    </w:p>
    <w:p w:rsidR="00D43F17" w:rsidRPr="0083072F" w:rsidRDefault="00D43F17" w:rsidP="00AB0804">
      <w:pPr>
        <w:rPr>
          <w:rFonts w:ascii="Arial" w:hAnsi="Arial" w:cs="Arial"/>
          <w:sz w:val="20"/>
          <w:szCs w:val="20"/>
        </w:rPr>
      </w:pPr>
    </w:p>
    <w:sectPr w:rsidR="00D43F17" w:rsidRPr="0083072F" w:rsidSect="003326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90" w:rsidRDefault="006B0790" w:rsidP="00704AA4">
      <w:r>
        <w:separator/>
      </w:r>
    </w:p>
  </w:endnote>
  <w:endnote w:type="continuationSeparator" w:id="0">
    <w:p w:rsidR="006B0790" w:rsidRDefault="006B0790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83072F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83072F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5pt;height:30.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6B0790" w:rsidTr="005E75A5">
      <w:tc>
        <w:tcPr>
          <w:tcW w:w="4842" w:type="dxa"/>
          <w:shd w:val="clear" w:color="auto" w:fill="auto"/>
        </w:tcPr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83072F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6B0790" w:rsidRPr="005E75A5" w:rsidRDefault="006B0790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6B0790" w:rsidRDefault="0083072F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5pt;height:30.5pt">
                <v:imagedata r:id="rId1" o:title="K+"/>
              </v:shape>
            </w:pict>
          </w:r>
        </w:p>
      </w:tc>
    </w:tr>
  </w:tbl>
  <w:p w:rsidR="006B0790" w:rsidRDefault="006B079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90" w:rsidRDefault="006B0790" w:rsidP="00704AA4">
      <w:r>
        <w:separator/>
      </w:r>
    </w:p>
  </w:footnote>
  <w:footnote w:type="continuationSeparator" w:id="0">
    <w:p w:rsidR="006B0790" w:rsidRDefault="006B0790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90" w:rsidRDefault="006B0790" w:rsidP="00EE3F99">
    <w:pPr>
      <w:pStyle w:val="af0"/>
      <w:tabs>
        <w:tab w:val="clear" w:pos="9355"/>
        <w:tab w:val="right" w:pos="9639"/>
      </w:tabs>
    </w:pPr>
  </w:p>
  <w:p w:rsidR="006B0790" w:rsidRPr="00704AA4" w:rsidRDefault="006B0790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6B0790" w:rsidRPr="00704AA4" w:rsidTr="006D28A7">
      <w:tc>
        <w:tcPr>
          <w:tcW w:w="4390" w:type="dxa"/>
          <w:shd w:val="clear" w:color="auto" w:fill="auto"/>
        </w:tcPr>
        <w:p w:rsidR="006B0790" w:rsidRPr="00704AA4" w:rsidRDefault="0083072F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5pt;height:3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6B0790" w:rsidRPr="006D28A7" w:rsidRDefault="006B0790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6B0790" w:rsidRPr="006D28A7" w:rsidRDefault="006B0790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6B0790" w:rsidRPr="006D28A7" w:rsidRDefault="0083072F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6B0790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6B0790" w:rsidRPr="00704AA4" w:rsidRDefault="006B0790" w:rsidP="00D6731D">
          <w:pPr>
            <w:pStyle w:val="af0"/>
          </w:pPr>
        </w:p>
      </w:tc>
    </w:tr>
  </w:tbl>
  <w:p w:rsidR="006B0790" w:rsidRDefault="0083072F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62E"/>
    <w:multiLevelType w:val="multilevel"/>
    <w:tmpl w:val="9F60A6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960"/>
    <w:multiLevelType w:val="multilevel"/>
    <w:tmpl w:val="096E0A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034EB"/>
    <w:multiLevelType w:val="multilevel"/>
    <w:tmpl w:val="B51CA2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54126"/>
    <w:multiLevelType w:val="multilevel"/>
    <w:tmpl w:val="287A54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75A64"/>
    <w:multiLevelType w:val="multilevel"/>
    <w:tmpl w:val="F97EF0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6572A"/>
    <w:multiLevelType w:val="multilevel"/>
    <w:tmpl w:val="37AAE7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4B0FCD"/>
    <w:multiLevelType w:val="multilevel"/>
    <w:tmpl w:val="E1E6EB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C4019A"/>
    <w:multiLevelType w:val="multilevel"/>
    <w:tmpl w:val="323EC0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E71B8"/>
    <w:multiLevelType w:val="multilevel"/>
    <w:tmpl w:val="FB0C92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401FDD"/>
    <w:multiLevelType w:val="multilevel"/>
    <w:tmpl w:val="16E6C6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9C452F0"/>
    <w:multiLevelType w:val="multilevel"/>
    <w:tmpl w:val="1DA00B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5C01C1"/>
    <w:multiLevelType w:val="multilevel"/>
    <w:tmpl w:val="054EFB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F7577"/>
    <w:multiLevelType w:val="multilevel"/>
    <w:tmpl w:val="5E82148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353094"/>
    <w:multiLevelType w:val="multilevel"/>
    <w:tmpl w:val="C4E86E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0"/>
  </w:num>
  <w:num w:numId="5">
    <w:abstractNumId w:val="25"/>
  </w:num>
  <w:num w:numId="6">
    <w:abstractNumId w:val="17"/>
  </w:num>
  <w:num w:numId="7">
    <w:abstractNumId w:val="16"/>
  </w:num>
  <w:num w:numId="8">
    <w:abstractNumId w:val="6"/>
  </w:num>
  <w:num w:numId="9">
    <w:abstractNumId w:val="20"/>
  </w:num>
  <w:num w:numId="10">
    <w:abstractNumId w:val="2"/>
  </w:num>
  <w:num w:numId="11">
    <w:abstractNumId w:val="28"/>
  </w:num>
  <w:num w:numId="12">
    <w:abstractNumId w:val="0"/>
  </w:num>
  <w:num w:numId="13">
    <w:abstractNumId w:val="31"/>
  </w:num>
  <w:num w:numId="14">
    <w:abstractNumId w:val="24"/>
  </w:num>
  <w:num w:numId="15">
    <w:abstractNumId w:val="12"/>
  </w:num>
  <w:num w:numId="16">
    <w:abstractNumId w:val="1"/>
  </w:num>
  <w:num w:numId="17">
    <w:abstractNumId w:val="19"/>
  </w:num>
  <w:num w:numId="18">
    <w:abstractNumId w:val="22"/>
  </w:num>
  <w:num w:numId="19">
    <w:abstractNumId w:val="3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072F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7A93-6BDF-4074-9F2D-D39A0CF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D35E0169</Template>
  <TotalTime>0</TotalTime>
  <Pages>7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2024-07-26T06:54:00Z</dcterms:created>
  <dcterms:modified xsi:type="dcterms:W3CDTF">2024-07-26T06:54:00Z</dcterms:modified>
</cp:coreProperties>
</file>