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7A" w:rsidRPr="00FD017A" w:rsidRDefault="00FD017A" w:rsidP="00FD017A">
      <w:pPr>
        <w:pStyle w:val="ConsPlusTitlePage"/>
        <w:jc w:val="right"/>
        <w:rPr>
          <w:rFonts w:ascii="Arial" w:hAnsi="Arial" w:cs="Arial"/>
          <w:szCs w:val="20"/>
        </w:rPr>
      </w:pPr>
      <w:r w:rsidRPr="00FD017A">
        <w:rPr>
          <w:rFonts w:ascii="Arial" w:hAnsi="Arial" w:cs="Arial"/>
          <w:szCs w:val="20"/>
        </w:rPr>
        <w:br/>
      </w:r>
      <w:bookmarkStart w:id="0" w:name="_GoBack"/>
      <w:bookmarkEnd w:id="0"/>
      <w:r w:rsidRPr="00FD017A">
        <w:rPr>
          <w:rFonts w:ascii="Arial" w:hAnsi="Arial" w:cs="Arial"/>
          <w:szCs w:val="20"/>
        </w:rPr>
        <w:t>Актуально на 14.11.2025</w:t>
      </w:r>
    </w:p>
    <w:p w:rsidR="00FD017A" w:rsidRPr="00FD017A" w:rsidRDefault="00FD017A" w:rsidP="00FD017A">
      <w:pPr>
        <w:pStyle w:val="ConsPlusNormal"/>
        <w:jc w:val="both"/>
        <w:outlineLvl w:val="0"/>
      </w:pPr>
    </w:p>
    <w:p w:rsidR="00FD017A" w:rsidRPr="00FD017A" w:rsidRDefault="00FD017A" w:rsidP="00FD017A">
      <w:pPr>
        <w:pStyle w:val="ConsPlusNormal"/>
        <w:spacing w:before="480"/>
        <w:jc w:val="center"/>
        <w:rPr>
          <w:sz w:val="36"/>
          <w:szCs w:val="36"/>
        </w:rPr>
      </w:pPr>
      <w:r w:rsidRPr="00FD017A">
        <w:rPr>
          <w:b/>
          <w:sz w:val="36"/>
          <w:szCs w:val="36"/>
        </w:rPr>
        <w:t>Уплата и учет НДС при УСН</w:t>
      </w:r>
    </w:p>
    <w:p w:rsidR="00FD017A" w:rsidRPr="00FD017A" w:rsidRDefault="00FD017A" w:rsidP="00FD017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DEEAF6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9928"/>
        <w:gridCol w:w="180"/>
      </w:tblGrid>
      <w:tr w:rsidR="00A72789" w:rsidRPr="00FD017A" w:rsidTr="00A727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17A" w:rsidRPr="00FD017A" w:rsidRDefault="00FD017A" w:rsidP="00BD2019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17A" w:rsidRPr="00FD017A" w:rsidRDefault="00FD017A" w:rsidP="00BD20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r>
              <w:t>В 2025 году о</w:t>
            </w:r>
            <w:r w:rsidRPr="00FD017A">
              <w:t>рганизации и ИП на УСН признаются налогоплательщиками НДС. Но они освобождаются от налога, если их доходы не превышают 60 млн руб. в год.</w:t>
            </w:r>
          </w:p>
          <w:p w:rsidR="00FD017A" w:rsidRPr="00FD017A" w:rsidRDefault="00FD017A" w:rsidP="00BD2019">
            <w:pPr>
              <w:pStyle w:val="ConsPlusNormal"/>
              <w:jc w:val="both"/>
            </w:pPr>
            <w:r w:rsidRPr="00FD017A">
              <w:t>Организации и ИП, на которых освобождение не распространяется, должны исчислять и уплачивать НДС, выставлять счета-фактуры и подавать декларации. Они могут исчислять НДС по пониженным ставкам: 5% - если доходы с начала года не превышают 250 млн руб. (с индексацией), или 7% - пока доходы не превысят 450 млн руб. (с индексацией). Есть важный нюанс: при применении ставок 5% или 7% нельзя принять к вычету "входной" или "ввозной" НДС.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17A" w:rsidRPr="00FD017A" w:rsidRDefault="00FD017A" w:rsidP="00BD2019">
            <w:pPr>
              <w:pStyle w:val="ConsPlusNormal"/>
            </w:pPr>
          </w:p>
        </w:tc>
      </w:tr>
    </w:tbl>
    <w:p w:rsidR="00FD017A" w:rsidRPr="00FD017A" w:rsidRDefault="00FD017A" w:rsidP="00FD017A">
      <w:pPr>
        <w:pStyle w:val="ConsPlusNormal"/>
        <w:spacing w:before="400"/>
        <w:jc w:val="both"/>
      </w:pPr>
    </w:p>
    <w:p w:rsidR="00FD017A" w:rsidRPr="00FD017A" w:rsidRDefault="00FD017A" w:rsidP="00FD017A">
      <w:pPr>
        <w:pStyle w:val="ConsPlusNormal"/>
      </w:pPr>
      <w:r w:rsidRPr="00FD017A">
        <w:rPr>
          <w:b/>
        </w:rPr>
        <w:t>Оглавление:</w:t>
      </w:r>
    </w:p>
    <w:p w:rsidR="00FD017A" w:rsidRPr="00FD017A" w:rsidRDefault="00FD017A" w:rsidP="00FD017A">
      <w:pPr>
        <w:pStyle w:val="ConsPlusNormal"/>
        <w:spacing w:before="340"/>
        <w:ind w:left="180"/>
      </w:pPr>
      <w:r w:rsidRPr="00FD017A">
        <w:t xml:space="preserve">1. </w:t>
      </w:r>
      <w:hyperlink w:anchor="P11">
        <w:r w:rsidRPr="00FD017A">
          <w:rPr>
            <w:color w:val="0000FF"/>
          </w:rPr>
          <w:t>Как организации и ИП на УСН уплачивают НДС</w:t>
        </w:r>
      </w:hyperlink>
    </w:p>
    <w:p w:rsidR="00FD017A" w:rsidRPr="00FD017A" w:rsidRDefault="00FD017A" w:rsidP="00FD017A">
      <w:pPr>
        <w:pStyle w:val="ConsPlusNormal"/>
        <w:ind w:left="180"/>
      </w:pPr>
      <w:r w:rsidRPr="00FD017A">
        <w:t xml:space="preserve">2. </w:t>
      </w:r>
      <w:hyperlink w:anchor="P267">
        <w:r w:rsidRPr="00FD017A">
          <w:rPr>
            <w:color w:val="0000FF"/>
          </w:rPr>
          <w:t>Нужно ли организациям и ИП на УСН представлять декларации по НДС</w:t>
        </w:r>
      </w:hyperlink>
    </w:p>
    <w:p w:rsidR="00FD017A" w:rsidRPr="00FD017A" w:rsidRDefault="00FD017A" w:rsidP="00FD017A">
      <w:pPr>
        <w:pStyle w:val="ConsPlusNormal"/>
        <w:spacing w:before="400"/>
        <w:jc w:val="both"/>
      </w:pPr>
    </w:p>
    <w:p w:rsidR="00FD017A" w:rsidRPr="00FD017A" w:rsidRDefault="00FD017A" w:rsidP="00FD017A">
      <w:pPr>
        <w:pStyle w:val="ConsPlusNormal"/>
        <w:outlineLvl w:val="0"/>
      </w:pPr>
      <w:bookmarkStart w:id="1" w:name="P11"/>
      <w:bookmarkEnd w:id="1"/>
      <w:r w:rsidRPr="00FD017A">
        <w:rPr>
          <w:b/>
        </w:rPr>
        <w:t>1. Как организации и ИП на УСН уплачивают НДС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Организации и ИП, применяющие УСН, признаются плательщиками НДС (</w:t>
      </w:r>
      <w:hyperlink r:id="rId8">
        <w:r w:rsidRPr="00FD017A">
          <w:rPr>
            <w:color w:val="0000FF"/>
          </w:rPr>
          <w:t>п. 1 ст. 143</w:t>
        </w:r>
      </w:hyperlink>
      <w:r w:rsidRPr="00FD017A">
        <w:t xml:space="preserve">, </w:t>
      </w:r>
      <w:hyperlink r:id="rId9">
        <w:r w:rsidRPr="00FD017A">
          <w:rPr>
            <w:color w:val="0000FF"/>
          </w:rPr>
          <w:t>ст. 346.11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Но вы освобождаетесь от обязанностей налогоплательщика, если ваши доходы за прошлый год не превышают </w:t>
      </w:r>
      <w:hyperlink r:id="rId10">
        <w:r w:rsidRPr="00FD017A">
          <w:rPr>
            <w:color w:val="0000FF"/>
          </w:rPr>
          <w:t>60 млн руб.</w:t>
        </w:r>
      </w:hyperlink>
      <w:r w:rsidRPr="00FD017A">
        <w:t xml:space="preserve"> или если вы вновь созданная организация или вновь зарегистрированный ИП (</w:t>
      </w:r>
      <w:hyperlink r:id="rId11">
        <w:r w:rsidRPr="00FD017A">
          <w:rPr>
            <w:color w:val="0000FF"/>
          </w:rPr>
          <w:t>п. 1 ст. 145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доходы налогоплательщика УСН за 2024 г. не превысили 60 млн руб., то с 01.01.2025 обязанность по исчислению и уплате НДС в бюджет у него не возникает (</w:t>
      </w:r>
      <w:hyperlink r:id="rId12">
        <w:r w:rsidRPr="00FD017A">
          <w:rPr>
            <w:color w:val="0000FF"/>
          </w:rPr>
          <w:t>п. 1</w:t>
        </w:r>
      </w:hyperlink>
      <w:r w:rsidRPr="00FD017A">
        <w:t xml:space="preserve"> Методических рекомендаций по НДС для УСН, </w:t>
      </w:r>
      <w:hyperlink r:id="rId13">
        <w:r w:rsidRPr="00FD017A">
          <w:rPr>
            <w:color w:val="0000FF"/>
          </w:rPr>
          <w:t>Письмо</w:t>
        </w:r>
      </w:hyperlink>
      <w:r w:rsidRPr="00FD017A">
        <w:t xml:space="preserve"> Минфина России от 02.10.2024 N 03-07-11/95245).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Если вы не освобождены от НДС, вы можете рассчитывать его </w:t>
      </w:r>
      <w:hyperlink w:anchor="P74">
        <w:r w:rsidRPr="00FD017A">
          <w:rPr>
            <w:color w:val="0000FF"/>
          </w:rPr>
          <w:t>по пониженным ставкам 5% или 7%</w:t>
        </w:r>
      </w:hyperlink>
      <w:r w:rsidRPr="00FD017A">
        <w:t>. Но в этом случае "входной" и "ввозной" НДС вы не сможете принять к вычету (</w:t>
      </w:r>
      <w:hyperlink r:id="rId14">
        <w:r w:rsidRPr="00FD017A">
          <w:rPr>
            <w:color w:val="0000FF"/>
          </w:rPr>
          <w:t>пп. 1</w:t>
        </w:r>
      </w:hyperlink>
      <w:r w:rsidRPr="00FD017A">
        <w:t xml:space="preserve">, </w:t>
      </w:r>
      <w:hyperlink r:id="rId15">
        <w:r w:rsidRPr="00FD017A">
          <w:rPr>
            <w:color w:val="0000FF"/>
          </w:rPr>
          <w:t>3</w:t>
        </w:r>
      </w:hyperlink>
      <w:r w:rsidRPr="00FD017A">
        <w:t xml:space="preserve">, </w:t>
      </w:r>
      <w:hyperlink r:id="rId16">
        <w:r w:rsidRPr="00FD017A">
          <w:rPr>
            <w:color w:val="0000FF"/>
          </w:rPr>
          <w:t>4 п. 2 ст. 171</w:t>
        </w:r>
      </w:hyperlink>
      <w:r w:rsidRPr="00FD017A">
        <w:t xml:space="preserve">, </w:t>
      </w:r>
      <w:hyperlink r:id="rId17">
        <w:r w:rsidRPr="00FD017A">
          <w:rPr>
            <w:color w:val="0000FF"/>
          </w:rPr>
          <w:t>пп. 8 п. 2 ст. 170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Если вы не применяете пониженные ставки НДС 5% или 7%, рассчитывайте налог по общеустановленным ставкам (как правило, это 20%) и принимайте "входной" и "ввозной" налог к вычету в </w:t>
      </w:r>
      <w:hyperlink r:id="rId18">
        <w:r w:rsidRPr="00FD017A">
          <w:rPr>
            <w:color w:val="0000FF"/>
          </w:rPr>
          <w:t>общем порядке</w:t>
        </w:r>
      </w:hyperlink>
      <w:r w:rsidRPr="00FD017A">
        <w:t>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Независимо от того, по какой ставке вы исчисляете НДС, учитывайте, что операции, указанные в </w:t>
      </w:r>
      <w:hyperlink r:id="rId19">
        <w:r w:rsidRPr="00FD017A">
          <w:rPr>
            <w:color w:val="0000FF"/>
          </w:rPr>
          <w:t>ст. 149</w:t>
        </w:r>
      </w:hyperlink>
      <w:r w:rsidRPr="00FD017A">
        <w:t xml:space="preserve"> НК РФ, освобождены от налогообложения (</w:t>
      </w:r>
      <w:hyperlink r:id="rId20">
        <w:r w:rsidRPr="00FD017A">
          <w:rPr>
            <w:color w:val="0000FF"/>
          </w:rPr>
          <w:t>Письмо</w:t>
        </w:r>
      </w:hyperlink>
      <w:r w:rsidRPr="00FD017A">
        <w:t xml:space="preserve"> ФНС России от 22.08.2024 N СД-4-3/9631@).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Налоговую базу по НДС при УСН</w:t>
      </w:r>
      <w:r w:rsidRPr="00FD017A">
        <w:t xml:space="preserve"> определите по </w:t>
      </w:r>
      <w:hyperlink r:id="rId21">
        <w:r w:rsidRPr="00FD017A">
          <w:rPr>
            <w:color w:val="0000FF"/>
          </w:rPr>
          <w:t>общим правилам</w:t>
        </w:r>
      </w:hyperlink>
      <w:r w:rsidRPr="00FD017A">
        <w:t>. При реализации товаров (работ, услуг, имущественных прав) она равна их стоимости без учета НДС. Если товар подакцизный, акциз нужно учесть в налоговой базе по НДС (</w:t>
      </w:r>
      <w:hyperlink r:id="rId22">
        <w:r w:rsidRPr="00FD017A">
          <w:rPr>
            <w:color w:val="0000FF"/>
          </w:rPr>
          <w:t>п. 1 ст. 154</w:t>
        </w:r>
      </w:hyperlink>
      <w:r w:rsidRPr="00FD017A">
        <w:t xml:space="preserve"> НК РФ, </w:t>
      </w:r>
      <w:hyperlink r:id="rId23">
        <w:r w:rsidRPr="00FD017A">
          <w:rPr>
            <w:color w:val="0000FF"/>
          </w:rPr>
          <w:t>п. 6</w:t>
        </w:r>
      </w:hyperlink>
      <w:r w:rsidRPr="00FD017A">
        <w:t xml:space="preserve"> Методических рекомендаций по НДС для УСН).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вы получаете доходы от реализации, которая произошла до 2025 г., не учитывайте их при определении налоговой базы по НДС (</w:t>
      </w:r>
      <w:hyperlink r:id="rId24">
        <w:r w:rsidRPr="00FD017A">
          <w:rPr>
            <w:color w:val="0000FF"/>
          </w:rPr>
          <w:t>пп. 1 п. 1 ст. 167</w:t>
        </w:r>
      </w:hyperlink>
      <w:r w:rsidRPr="00FD017A">
        <w:t xml:space="preserve"> НК РФ, Письма Минфина России от 07.04.2025 </w:t>
      </w:r>
      <w:hyperlink r:id="rId25">
        <w:r w:rsidRPr="00FD017A">
          <w:rPr>
            <w:color w:val="0000FF"/>
          </w:rPr>
          <w:t>N 03-07-11/34288</w:t>
        </w:r>
      </w:hyperlink>
      <w:r w:rsidRPr="00FD017A">
        <w:t xml:space="preserve">, от 09.01.2025 </w:t>
      </w:r>
      <w:hyperlink r:id="rId26">
        <w:r w:rsidRPr="00FD017A">
          <w:rPr>
            <w:color w:val="0000FF"/>
          </w:rPr>
          <w:t>N 03-07-11/143</w:t>
        </w:r>
      </w:hyperlink>
      <w:r w:rsidRPr="00FD017A">
        <w:t xml:space="preserve">, от 03.10.2024 </w:t>
      </w:r>
      <w:hyperlink r:id="rId27">
        <w:r w:rsidRPr="00FD017A">
          <w:rPr>
            <w:color w:val="0000FF"/>
          </w:rPr>
          <w:t>N 03-07-11/95799</w:t>
        </w:r>
      </w:hyperlink>
      <w:r w:rsidRPr="00FD017A">
        <w:t>).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2" w:name="P27"/>
            <w:bookmarkEnd w:id="2"/>
            <w:r w:rsidRPr="00FD017A">
              <w:rPr>
                <w:u w:val="single"/>
              </w:rPr>
              <w:t>Как при УСН облагается НДС продажа недвижимости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Если вы освобождены от НДС, при продаже недвижимости исчислять налог не нужно (</w:t>
            </w:r>
            <w:hyperlink r:id="rId28">
              <w:r w:rsidRPr="00FD017A">
                <w:rPr>
                  <w:color w:val="0000FF"/>
                </w:rPr>
                <w:t>п. 1 ст. 145</w:t>
              </w:r>
            </w:hyperlink>
            <w:r w:rsidRPr="00FD017A">
              <w:t xml:space="preserve"> НК РФ).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 xml:space="preserve">Если освобождение от НДС на вас не распространяется, облагайте налогом продажу недвижимости </w:t>
            </w:r>
            <w:hyperlink r:id="rId29">
              <w:r w:rsidRPr="00FD017A">
                <w:rPr>
                  <w:color w:val="0000FF"/>
                </w:rPr>
                <w:t>в общем порядке</w:t>
              </w:r>
            </w:hyperlink>
            <w:r w:rsidRPr="00FD017A">
              <w:t>.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1"/>
      </w:pPr>
      <w:bookmarkStart w:id="3" w:name="P37"/>
      <w:bookmarkEnd w:id="3"/>
      <w:r w:rsidRPr="00FD017A">
        <w:rPr>
          <w:b/>
        </w:rPr>
        <w:t>1.1. В каких случаях действует освобождение от НДС при УСН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вы применяете УСН, вы освобождены от обязанностей налогоплательщика по НДС в следующих случаях (</w:t>
      </w:r>
      <w:hyperlink r:id="rId30">
        <w:r w:rsidRPr="00FD017A">
          <w:rPr>
            <w:color w:val="0000FF"/>
          </w:rPr>
          <w:t>п. 1 ст. 145</w:t>
        </w:r>
      </w:hyperlink>
      <w:r w:rsidRPr="00FD017A">
        <w:t xml:space="preserve"> НК РФ):</w:t>
      </w:r>
    </w:p>
    <w:p w:rsidR="00FD017A" w:rsidRPr="00FD017A" w:rsidRDefault="00FD017A" w:rsidP="00FD017A">
      <w:pPr>
        <w:pStyle w:val="ConsPlusNormal"/>
        <w:numPr>
          <w:ilvl w:val="0"/>
          <w:numId w:val="1"/>
        </w:numPr>
        <w:adjustRightInd/>
        <w:spacing w:before="220"/>
        <w:jc w:val="both"/>
      </w:pPr>
      <w:hyperlink r:id="rId31">
        <w:r w:rsidRPr="00FD017A">
          <w:rPr>
            <w:color w:val="0000FF"/>
          </w:rPr>
          <w:t>сумма ваших доходов</w:t>
        </w:r>
      </w:hyperlink>
      <w:r w:rsidRPr="00FD017A">
        <w:t xml:space="preserve"> за предыдущий год не превысила в совокупности </w:t>
      </w:r>
      <w:hyperlink r:id="rId32">
        <w:r w:rsidRPr="00FD017A">
          <w:rPr>
            <w:color w:val="0000FF"/>
          </w:rPr>
          <w:t>60 млн руб.</w:t>
        </w:r>
      </w:hyperlink>
      <w:r w:rsidRPr="00FD017A">
        <w:t xml:space="preserve"> Это правило действует независимо от того, какой налоговый режим (режимы) применялся в предыдущем году и уплачивали вы НДС или были освобождены от него.</w:t>
      </w:r>
    </w:p>
    <w:p w:rsidR="00FD017A" w:rsidRPr="00FD017A" w:rsidRDefault="00FD017A" w:rsidP="00FD017A">
      <w:pPr>
        <w:pStyle w:val="ConsPlusNormal"/>
        <w:spacing w:before="220"/>
        <w:ind w:left="540"/>
        <w:jc w:val="both"/>
      </w:pPr>
      <w:r w:rsidRPr="00FD017A">
        <w:t>Например, если вы применяете УСН и в 2024 г. ваши доходы превысили 60 млн руб., то с 2025 г. вы должны исчислять и уплачивать НДС с реализации. Если по итогам 2025 г. сумма ваших доходов не превысит 60 млн руб., то с 2026 г. вы обязаны будете применять освобождение от НДС (</w:t>
      </w:r>
      <w:hyperlink r:id="rId33">
        <w:r w:rsidRPr="00FD017A">
          <w:rPr>
            <w:color w:val="0000FF"/>
          </w:rPr>
          <w:t>Письмо</w:t>
        </w:r>
      </w:hyperlink>
      <w:r w:rsidRPr="00FD017A">
        <w:t xml:space="preserve"> Минфина России от 19.11.2024 N 03-07-11/114489);</w:t>
      </w:r>
    </w:p>
    <w:p w:rsidR="00FD017A" w:rsidRPr="00FD017A" w:rsidRDefault="00FD017A" w:rsidP="00FD017A">
      <w:pPr>
        <w:pStyle w:val="ConsPlusNormal"/>
        <w:numPr>
          <w:ilvl w:val="0"/>
          <w:numId w:val="1"/>
        </w:numPr>
        <w:adjustRightInd/>
        <w:spacing w:before="220"/>
        <w:jc w:val="both"/>
      </w:pPr>
      <w:r w:rsidRPr="00FD017A">
        <w:t>вы вновь созданная организация или вновь зарегистрированный ИП.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Предпринимать какие-либо действия для получения освобождения от НДС при УСН не нужно: если необходимые условия соблюдаются, оно предоставляется автоматически (</w:t>
      </w:r>
      <w:hyperlink r:id="rId34">
        <w:r w:rsidRPr="00FD017A">
          <w:rPr>
            <w:color w:val="0000FF"/>
          </w:rPr>
          <w:t>п. 1</w:t>
        </w:r>
      </w:hyperlink>
      <w:r w:rsidRPr="00FD017A">
        <w:t xml:space="preserve"> Методических рекомендаций по НДС для УСН, </w:t>
      </w:r>
      <w:hyperlink r:id="rId35">
        <w:r w:rsidRPr="00FD017A">
          <w:rPr>
            <w:color w:val="0000FF"/>
          </w:rPr>
          <w:t>Письмо</w:t>
        </w:r>
      </w:hyperlink>
      <w:r w:rsidRPr="00FD017A">
        <w:t xml:space="preserve"> ФНС России от 22.08.2024 N СД-4-3/9631@).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Если вы переходите на УСН и подпадаете под освобождение от НДС, вам нужно восстановить суммы НДС, ранее принятые к вычету по товарам (работам, услугам), включая ОС и НМА, имущественным правам. Сделать это необходимо в квартале, предшествующем переходу на УСН. Суммы восстановленного налога включите в состав </w:t>
      </w:r>
      <w:hyperlink r:id="rId36">
        <w:r w:rsidRPr="00FD017A">
          <w:rPr>
            <w:color w:val="0000FF"/>
          </w:rPr>
          <w:t>прочих расходов</w:t>
        </w:r>
      </w:hyperlink>
      <w:r w:rsidRPr="00FD017A">
        <w:t xml:space="preserve"> (</w:t>
      </w:r>
      <w:hyperlink r:id="rId37">
        <w:r w:rsidRPr="00FD017A">
          <w:rPr>
            <w:color w:val="0000FF"/>
          </w:rPr>
          <w:t>п. 8 ст. 145</w:t>
        </w:r>
      </w:hyperlink>
      <w:r w:rsidRPr="00FD017A">
        <w:t xml:space="preserve"> НК РФ, </w:t>
      </w:r>
      <w:hyperlink r:id="rId38">
        <w:r w:rsidRPr="00FD017A">
          <w:rPr>
            <w:color w:val="0000FF"/>
          </w:rPr>
          <w:t>п. 19</w:t>
        </w:r>
      </w:hyperlink>
      <w:r w:rsidRPr="00FD017A">
        <w:t xml:space="preserve"> Методических рекомендаций по НДС для УСН).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  <w:r w:rsidRPr="00FD017A">
        <w:t xml:space="preserve">Освобождение от НДС действует, пока </w:t>
      </w:r>
      <w:hyperlink r:id="rId39">
        <w:r w:rsidRPr="00FD017A">
          <w:rPr>
            <w:color w:val="0000FF"/>
          </w:rPr>
          <w:t>сумма ваших доходов</w:t>
        </w:r>
      </w:hyperlink>
      <w:r w:rsidRPr="00FD017A">
        <w:t xml:space="preserve"> с начала года не превысит 60 млн руб. С 1-го числа месяца, следующего за месяцем, когда лимит доходов превышен, освобождение от НДС не применяется. Например, вы освобождены с 1 января 2025 г. от уплаты НДС, потому что ваши доходы за 2024 г. составили 50 млн руб. Если в мае 2025 г. ваши доходы, рассчитанные с начала года, превысили 60 млн руб., то с 1 июня 2025 г. вы должны уплачивать НДС (</w:t>
      </w:r>
      <w:hyperlink r:id="rId40">
        <w:r w:rsidRPr="00FD017A">
          <w:rPr>
            <w:color w:val="0000FF"/>
          </w:rPr>
          <w:t>п. 5 ст. 145</w:t>
        </w:r>
      </w:hyperlink>
      <w:r w:rsidRPr="00FD017A">
        <w:t xml:space="preserve"> НК РФ, </w:t>
      </w:r>
      <w:hyperlink r:id="rId41">
        <w:r w:rsidRPr="00FD017A">
          <w:rPr>
            <w:color w:val="0000FF"/>
          </w:rPr>
          <w:t>п. 3</w:t>
        </w:r>
      </w:hyperlink>
      <w:r w:rsidRPr="00FD017A">
        <w:t xml:space="preserve"> Методических рекомендаций по НДС для УСН). Если в дальнейшем ваши доходы снизятся и за какой-то год не превысят 60 млн руб., то со следующего за ним года вы снова будете освобождены от НДС (</w:t>
      </w:r>
      <w:hyperlink r:id="rId42">
        <w:r w:rsidRPr="00FD017A">
          <w:rPr>
            <w:color w:val="0000FF"/>
          </w:rPr>
          <w:t>Письмо</w:t>
        </w:r>
      </w:hyperlink>
      <w:r w:rsidRPr="00FD017A">
        <w:t xml:space="preserve"> ФНС России от 22.08.2024 N СД-4-3/9631@).</w:t>
      </w:r>
    </w:p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4" w:name="P49"/>
            <w:bookmarkEnd w:id="4"/>
            <w:r w:rsidRPr="00FD017A">
              <w:rPr>
                <w:u w:val="single"/>
              </w:rPr>
              <w:t>Можно ли стать плательщиком НДС при УСН с доходом до 60 млн руб.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rPr>
                <w:b/>
              </w:rPr>
              <w:t>Отказаться от освобождения от НДС при УСН</w:t>
            </w:r>
            <w:r w:rsidRPr="00FD017A">
              <w:t xml:space="preserve"> нельзя. Если </w:t>
            </w:r>
            <w:hyperlink w:anchor="P37">
              <w:r w:rsidRPr="00FD017A">
                <w:rPr>
                  <w:color w:val="0000FF"/>
                </w:rPr>
                <w:t>условия для освобождения</w:t>
              </w:r>
            </w:hyperlink>
            <w:r w:rsidRPr="00FD017A">
              <w:t xml:space="preserve"> выполнены, то есть ваш доход не превышает 60 млн руб., вы обязаны применять освобождение (Письма Минфина России от 19.11.2024 </w:t>
            </w:r>
            <w:hyperlink r:id="rId43">
              <w:r w:rsidRPr="00FD017A">
                <w:rPr>
                  <w:color w:val="0000FF"/>
                </w:rPr>
                <w:t>N 03-07-11/114489</w:t>
              </w:r>
            </w:hyperlink>
            <w:r w:rsidRPr="00FD017A">
              <w:t xml:space="preserve">, от 07.10.2024 </w:t>
            </w:r>
            <w:hyperlink r:id="rId44">
              <w:r w:rsidRPr="00FD017A">
                <w:rPr>
                  <w:color w:val="0000FF"/>
                </w:rPr>
                <w:t>N 03-07-11/96800</w:t>
              </w:r>
            </w:hyperlink>
            <w:r w:rsidRPr="00FD017A">
              <w:t xml:space="preserve">, от 02.10.2024 </w:t>
            </w:r>
            <w:hyperlink r:id="rId45">
              <w:r w:rsidRPr="00FD017A">
                <w:rPr>
                  <w:color w:val="0000FF"/>
                </w:rPr>
                <w:t>N 03-07-11/95245</w:t>
              </w:r>
            </w:hyperlink>
            <w:r w:rsidRPr="00FD017A">
              <w:t>).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2"/>
      </w:pPr>
      <w:bookmarkStart w:id="5" w:name="P52"/>
      <w:bookmarkEnd w:id="5"/>
      <w:r w:rsidRPr="00FD017A">
        <w:rPr>
          <w:b/>
        </w:rPr>
        <w:t>1.1.1. В каких случаях организации или ИП на УСН, применяющие освобождение от НДС, уплачивают этот налог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Необходимо уплатить НДС, несмотря на освобождение от налога, в следующих случаях (</w:t>
      </w:r>
      <w:hyperlink r:id="rId46">
        <w:r w:rsidRPr="00FD017A">
          <w:rPr>
            <w:color w:val="0000FF"/>
          </w:rPr>
          <w:t>п. 3 ст. 145</w:t>
        </w:r>
      </w:hyperlink>
      <w:r w:rsidRPr="00FD017A">
        <w:t xml:space="preserve">, </w:t>
      </w:r>
      <w:hyperlink r:id="rId47">
        <w:r w:rsidRPr="00FD017A">
          <w:rPr>
            <w:color w:val="0000FF"/>
          </w:rPr>
          <w:t>ст. 161</w:t>
        </w:r>
      </w:hyperlink>
      <w:r w:rsidRPr="00FD017A">
        <w:t xml:space="preserve">, </w:t>
      </w:r>
      <w:hyperlink r:id="rId48">
        <w:r w:rsidRPr="00FD017A">
          <w:rPr>
            <w:color w:val="0000FF"/>
          </w:rPr>
          <w:t>пп. 1 п. 5 ст. 173</w:t>
        </w:r>
      </w:hyperlink>
      <w:r w:rsidRPr="00FD017A">
        <w:t xml:space="preserve">, </w:t>
      </w:r>
      <w:hyperlink r:id="rId49">
        <w:r w:rsidRPr="00FD017A">
          <w:rPr>
            <w:color w:val="0000FF"/>
          </w:rPr>
          <w:t>ст. 174.1</w:t>
        </w:r>
      </w:hyperlink>
      <w:r w:rsidRPr="00FD017A">
        <w:t xml:space="preserve"> НК РФ, </w:t>
      </w:r>
      <w:hyperlink r:id="rId50">
        <w:r w:rsidRPr="00FD017A">
          <w:rPr>
            <w:color w:val="0000FF"/>
          </w:rPr>
          <w:t>п. 1</w:t>
        </w:r>
      </w:hyperlink>
      <w:r w:rsidRPr="00FD017A">
        <w:t xml:space="preserve"> Методических рекомендаций по НДС для УСН):</w:t>
      </w:r>
    </w:p>
    <w:p w:rsidR="00FD017A" w:rsidRPr="00FD017A" w:rsidRDefault="00FD017A" w:rsidP="00FD017A">
      <w:pPr>
        <w:pStyle w:val="ConsPlusNormal"/>
        <w:numPr>
          <w:ilvl w:val="0"/>
          <w:numId w:val="2"/>
        </w:numPr>
        <w:adjustRightInd/>
        <w:spacing w:before="220"/>
        <w:jc w:val="both"/>
      </w:pPr>
      <w:r w:rsidRPr="00FD017A">
        <w:t xml:space="preserve">вы выставили счет-фактуру с выделенной суммой НДС, в том числе по полученному авансу. Если вы посредник и </w:t>
      </w:r>
      <w:proofErr w:type="spellStart"/>
      <w:r w:rsidRPr="00FD017A">
        <w:t>перевыставили</w:t>
      </w:r>
      <w:proofErr w:type="spellEnd"/>
      <w:r w:rsidRPr="00FD017A">
        <w:t xml:space="preserve"> счет-фактуру с НДС по товарам (работам, услугам), приобретенным или реализованным для заказчика, вам уплачивать этот налог не нужно (</w:t>
      </w:r>
      <w:hyperlink r:id="rId51">
        <w:r w:rsidRPr="00FD017A">
          <w:rPr>
            <w:color w:val="0000FF"/>
          </w:rPr>
          <w:t>Письмо</w:t>
        </w:r>
      </w:hyperlink>
      <w:r w:rsidRPr="00FD017A">
        <w:t xml:space="preserve"> Минфина России от 27.06.2016 N 03-07-11/37290);</w:t>
      </w:r>
    </w:p>
    <w:p w:rsidR="00FD017A" w:rsidRPr="00FD017A" w:rsidRDefault="00FD017A" w:rsidP="00FD017A">
      <w:pPr>
        <w:pStyle w:val="ConsPlusNormal"/>
        <w:numPr>
          <w:ilvl w:val="0"/>
          <w:numId w:val="2"/>
        </w:numPr>
        <w:adjustRightInd/>
        <w:spacing w:before="220"/>
        <w:jc w:val="both"/>
      </w:pPr>
      <w:r w:rsidRPr="00FD017A">
        <w:t>вы налоговый агент по НДС;</w:t>
      </w:r>
    </w:p>
    <w:p w:rsidR="00FD017A" w:rsidRPr="00FD017A" w:rsidRDefault="00FD017A" w:rsidP="00FD017A">
      <w:pPr>
        <w:pStyle w:val="ConsPlusNormal"/>
        <w:numPr>
          <w:ilvl w:val="0"/>
          <w:numId w:val="2"/>
        </w:numPr>
        <w:adjustRightInd/>
        <w:spacing w:before="220"/>
        <w:jc w:val="both"/>
      </w:pPr>
      <w:r w:rsidRPr="00FD017A">
        <w:t>вы ввезли товары на территорию РФ;</w:t>
      </w:r>
    </w:p>
    <w:p w:rsidR="00FD017A" w:rsidRPr="00FD017A" w:rsidRDefault="00FD017A" w:rsidP="00FD017A">
      <w:pPr>
        <w:pStyle w:val="ConsPlusNormal"/>
        <w:numPr>
          <w:ilvl w:val="0"/>
          <w:numId w:val="2"/>
        </w:numPr>
        <w:adjustRightInd/>
        <w:spacing w:before="220"/>
        <w:jc w:val="both"/>
      </w:pPr>
      <w:r w:rsidRPr="00FD017A">
        <w:t xml:space="preserve">вы участник, ведущий общие дела в инвестиционном или </w:t>
      </w:r>
      <w:hyperlink r:id="rId52">
        <w:r w:rsidRPr="00FD017A">
          <w:rPr>
            <w:color w:val="0000FF"/>
          </w:rPr>
          <w:t>простом товариществе</w:t>
        </w:r>
      </w:hyperlink>
      <w:r w:rsidRPr="00FD017A">
        <w:t>;</w:t>
      </w:r>
    </w:p>
    <w:p w:rsidR="00FD017A" w:rsidRPr="00FD017A" w:rsidRDefault="00FD017A" w:rsidP="00FD017A">
      <w:pPr>
        <w:pStyle w:val="ConsPlusNormal"/>
        <w:numPr>
          <w:ilvl w:val="0"/>
          <w:numId w:val="2"/>
        </w:numPr>
        <w:adjustRightInd/>
        <w:spacing w:before="220"/>
        <w:jc w:val="both"/>
      </w:pPr>
      <w:r w:rsidRPr="00FD017A">
        <w:t>вы концессионер;</w:t>
      </w:r>
    </w:p>
    <w:p w:rsidR="00FD017A" w:rsidRPr="00FD017A" w:rsidRDefault="00FD017A" w:rsidP="00FD017A">
      <w:pPr>
        <w:pStyle w:val="ConsPlusNormal"/>
        <w:numPr>
          <w:ilvl w:val="0"/>
          <w:numId w:val="2"/>
        </w:numPr>
        <w:adjustRightInd/>
        <w:spacing w:before="220"/>
        <w:jc w:val="both"/>
      </w:pPr>
      <w:r w:rsidRPr="00FD017A">
        <w:t>вы доверительный управляющий.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1"/>
      </w:pPr>
      <w:r w:rsidRPr="00FD017A">
        <w:rPr>
          <w:b/>
        </w:rPr>
        <w:t>1.2. Какие ставки НДС применяются при УСН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Организации и ИП на УСН при реализации товаров (работ, услуг), имущественных прав </w:t>
      </w:r>
      <w:hyperlink w:anchor="P74">
        <w:r w:rsidRPr="00FD017A">
          <w:rPr>
            <w:color w:val="0000FF"/>
          </w:rPr>
          <w:t>могут применять</w:t>
        </w:r>
      </w:hyperlink>
      <w:r w:rsidRPr="00FD017A">
        <w:t xml:space="preserve"> пониженные ставки НДС (</w:t>
      </w:r>
      <w:hyperlink r:id="rId53">
        <w:r w:rsidRPr="00FD017A">
          <w:rPr>
            <w:color w:val="0000FF"/>
          </w:rPr>
          <w:t>п. 8 ст. 164</w:t>
        </w:r>
      </w:hyperlink>
      <w:r w:rsidRPr="00FD017A">
        <w:t xml:space="preserve"> НК РФ):</w:t>
      </w:r>
    </w:p>
    <w:p w:rsidR="00FD017A" w:rsidRPr="00FD017A" w:rsidRDefault="00FD017A" w:rsidP="00FD017A">
      <w:pPr>
        <w:pStyle w:val="ConsPlusNormal"/>
        <w:numPr>
          <w:ilvl w:val="0"/>
          <w:numId w:val="3"/>
        </w:numPr>
        <w:adjustRightInd/>
        <w:spacing w:before="220"/>
        <w:jc w:val="both"/>
      </w:pPr>
      <w:r w:rsidRPr="00FD017A">
        <w:t xml:space="preserve">5% - если </w:t>
      </w:r>
      <w:hyperlink r:id="rId54">
        <w:r w:rsidRPr="00FD017A">
          <w:rPr>
            <w:color w:val="0000FF"/>
          </w:rPr>
          <w:t>сумма доходов</w:t>
        </w:r>
      </w:hyperlink>
      <w:r w:rsidRPr="00FD017A">
        <w:t xml:space="preserve"> не превышает 250 млн руб. в год (с индексацией);</w:t>
      </w:r>
    </w:p>
    <w:p w:rsidR="00FD017A" w:rsidRPr="00FD017A" w:rsidRDefault="00FD017A" w:rsidP="00FD017A">
      <w:pPr>
        <w:pStyle w:val="ConsPlusNormal"/>
        <w:numPr>
          <w:ilvl w:val="0"/>
          <w:numId w:val="3"/>
        </w:numPr>
        <w:adjustRightInd/>
        <w:spacing w:before="220"/>
        <w:jc w:val="both"/>
      </w:pPr>
      <w:r w:rsidRPr="00FD017A">
        <w:t xml:space="preserve">7% - если </w:t>
      </w:r>
      <w:hyperlink r:id="rId55">
        <w:r w:rsidRPr="00FD017A">
          <w:rPr>
            <w:color w:val="0000FF"/>
          </w:rPr>
          <w:t>сумма доходов</w:t>
        </w:r>
      </w:hyperlink>
      <w:r w:rsidRPr="00FD017A">
        <w:t xml:space="preserve"> не превышает 450 млн руб. в год (с индексацией), то есть пока сохраняется право на УСН.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В 2025 г. коэффициент-дефлятор равен 1 (</w:t>
      </w:r>
      <w:hyperlink r:id="rId56">
        <w:r w:rsidRPr="00FD017A">
          <w:rPr>
            <w:color w:val="0000FF"/>
          </w:rPr>
          <w:t>ч. 11.1 ст. 8</w:t>
        </w:r>
      </w:hyperlink>
      <w:r w:rsidRPr="00FD017A">
        <w:t xml:space="preserve"> Федерального закона от 12.07.2024 N 176-ФЗ).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вы применяете ставку 5% или 7%, ряд операций (например, экспорт товаров) облагайте по ставке 0% (</w:t>
      </w:r>
      <w:hyperlink r:id="rId57">
        <w:r w:rsidRPr="00FD017A">
          <w:rPr>
            <w:color w:val="0000FF"/>
          </w:rPr>
          <w:t>п. 9 ст. 164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При применении пониженных ставок НДС 5% и 7% нельзя принять к вычету "входной" ("ввозной") налог (</w:t>
      </w:r>
      <w:hyperlink r:id="rId58">
        <w:r w:rsidRPr="00FD017A">
          <w:rPr>
            <w:color w:val="0000FF"/>
          </w:rPr>
          <w:t>пп. 1</w:t>
        </w:r>
      </w:hyperlink>
      <w:r w:rsidRPr="00FD017A">
        <w:t xml:space="preserve">, </w:t>
      </w:r>
      <w:hyperlink r:id="rId59">
        <w:r w:rsidRPr="00FD017A">
          <w:rPr>
            <w:color w:val="0000FF"/>
          </w:rPr>
          <w:t>3</w:t>
        </w:r>
      </w:hyperlink>
      <w:r w:rsidRPr="00FD017A">
        <w:t xml:space="preserve">, </w:t>
      </w:r>
      <w:hyperlink r:id="rId60">
        <w:r w:rsidRPr="00FD017A">
          <w:rPr>
            <w:color w:val="0000FF"/>
          </w:rPr>
          <w:t>4 п. 2 ст. 171</w:t>
        </w:r>
      </w:hyperlink>
      <w:r w:rsidRPr="00FD017A">
        <w:t xml:space="preserve">, </w:t>
      </w:r>
      <w:hyperlink r:id="rId61">
        <w:r w:rsidRPr="00FD017A">
          <w:rPr>
            <w:color w:val="0000FF"/>
          </w:rPr>
          <w:t>пп. 8 п. 2 ст. 170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Если вы не применяете пониженные ставки НДС 5% и 7%, рассчитывайте налог по общеустановленным ставкам: </w:t>
      </w:r>
      <w:hyperlink r:id="rId62">
        <w:r w:rsidRPr="00FD017A">
          <w:rPr>
            <w:color w:val="0000FF"/>
          </w:rPr>
          <w:t>20%</w:t>
        </w:r>
      </w:hyperlink>
      <w:r w:rsidRPr="00FD017A">
        <w:t xml:space="preserve"> или </w:t>
      </w:r>
      <w:hyperlink r:id="rId63">
        <w:r w:rsidRPr="00FD017A">
          <w:rPr>
            <w:color w:val="0000FF"/>
          </w:rPr>
          <w:t>10%</w:t>
        </w:r>
      </w:hyperlink>
      <w:r w:rsidRPr="00FD017A">
        <w:t xml:space="preserve"> (по отдельным категориям товаров) или </w:t>
      </w:r>
      <w:hyperlink r:id="rId64">
        <w:r w:rsidRPr="00FD017A">
          <w:rPr>
            <w:color w:val="0000FF"/>
          </w:rPr>
          <w:t>0%</w:t>
        </w:r>
      </w:hyperlink>
      <w:r w:rsidRPr="00FD017A">
        <w:t xml:space="preserve">. В этом случае применяйте налоговый вычет по НДС </w:t>
      </w:r>
      <w:hyperlink r:id="rId65">
        <w:r w:rsidRPr="00FD017A">
          <w:rPr>
            <w:color w:val="0000FF"/>
          </w:rPr>
          <w:t>в общем порядке</w:t>
        </w:r>
      </w:hyperlink>
      <w:r w:rsidRPr="00FD017A">
        <w:t>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Ваши покупатели могут принять к вычету НДС по приобретенным у вас товарам (работам, услугам), имущественным правам в общем порядке, независимо от того, какую ставку НДС (5%, 7%, 10%, 20%) вы применили при их реализации (</w:t>
      </w:r>
      <w:hyperlink r:id="rId66">
        <w:r w:rsidRPr="00FD017A">
          <w:rPr>
            <w:color w:val="0000FF"/>
          </w:rPr>
          <w:t>Письмо</w:t>
        </w:r>
      </w:hyperlink>
      <w:r w:rsidRPr="00FD017A">
        <w:t xml:space="preserve"> ФНС России от 22.08.2024 N СД-4-3/9631@).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Выбранную ставку применяйте ко всем операциям, которые облагаются НДС, независимо от того, кто приобретает товары, работы или услуги. Нельзя одновременно применять пониженные ставки НДС 5% и 7% и общеустановленные ставки налога (</w:t>
      </w:r>
      <w:hyperlink r:id="rId67">
        <w:r w:rsidRPr="00FD017A">
          <w:rPr>
            <w:color w:val="0000FF"/>
          </w:rPr>
          <w:t>п. 9 ст. 164</w:t>
        </w:r>
      </w:hyperlink>
      <w:r w:rsidRPr="00FD017A">
        <w:t xml:space="preserve"> НК РФ, </w:t>
      </w:r>
      <w:hyperlink r:id="rId68">
        <w:r w:rsidRPr="00FD017A">
          <w:rPr>
            <w:color w:val="0000FF"/>
          </w:rPr>
          <w:t>Письмо</w:t>
        </w:r>
      </w:hyperlink>
      <w:r w:rsidRPr="00FD017A">
        <w:t xml:space="preserve"> ФНС России от 22.08.2024 N СД-4-3/9631@, </w:t>
      </w:r>
      <w:hyperlink r:id="rId69">
        <w:r w:rsidRPr="00FD017A">
          <w:rPr>
            <w:color w:val="0000FF"/>
          </w:rPr>
          <w:t>Информация</w:t>
        </w:r>
      </w:hyperlink>
      <w:r w:rsidRPr="00FD017A">
        <w:t xml:space="preserve"> ФНС России).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При желании вы можете перейти с общеустановленных на пониженные ставки с начала очередного квартала, если выполняются условия для применения этих ставок. При этом вам нужно будет восстановить НДС, принятый к вычету при применении общеустановленных ставок, в первом квартале, в котором начнете применять пониженную ставку НДС (</w:t>
      </w:r>
      <w:hyperlink r:id="rId70">
        <w:r w:rsidRPr="00FD017A">
          <w:rPr>
            <w:color w:val="0000FF"/>
          </w:rPr>
          <w:t>п. п. 8</w:t>
        </w:r>
      </w:hyperlink>
      <w:r w:rsidRPr="00FD017A">
        <w:t xml:space="preserve">, </w:t>
      </w:r>
      <w:hyperlink r:id="rId71">
        <w:r w:rsidRPr="00FD017A">
          <w:rPr>
            <w:color w:val="0000FF"/>
          </w:rPr>
          <w:t>19</w:t>
        </w:r>
      </w:hyperlink>
      <w:r w:rsidRPr="00FD017A">
        <w:t xml:space="preserve"> Методических рекомендаций по НДС для УСН).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Прежде чем начать применять пониженные ставки НДС 5% или 7%, </w:t>
      </w:r>
      <w:hyperlink w:anchor="P199">
        <w:r w:rsidRPr="00FD017A">
          <w:rPr>
            <w:color w:val="0000FF"/>
          </w:rPr>
          <w:t>оцените</w:t>
        </w:r>
      </w:hyperlink>
      <w:r w:rsidRPr="00FD017A">
        <w:t>, является ли этот вариант оптимальным для вас.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2"/>
      </w:pPr>
      <w:bookmarkStart w:id="6" w:name="P74"/>
      <w:bookmarkEnd w:id="6"/>
      <w:r w:rsidRPr="00FD017A">
        <w:rPr>
          <w:b/>
        </w:rPr>
        <w:t>1.2.1. В каких случаях можно применять пониженные ставки НДС 5% и 7% при УСН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Ставку 5% при УСН</w:t>
      </w:r>
      <w:r w:rsidRPr="00FD017A">
        <w:t xml:space="preserve"> можно применять в следующих случаях (</w:t>
      </w:r>
      <w:hyperlink r:id="rId72">
        <w:r w:rsidRPr="00FD017A">
          <w:rPr>
            <w:color w:val="0000FF"/>
          </w:rPr>
          <w:t>пп. 1 п. 8 ст. 164</w:t>
        </w:r>
      </w:hyperlink>
      <w:r w:rsidRPr="00FD017A">
        <w:t xml:space="preserve"> НК РФ):</w:t>
      </w:r>
    </w:p>
    <w:p w:rsidR="00FD017A" w:rsidRPr="00FD017A" w:rsidRDefault="00FD017A" w:rsidP="00FD017A">
      <w:pPr>
        <w:pStyle w:val="ConsPlusNormal"/>
        <w:numPr>
          <w:ilvl w:val="0"/>
          <w:numId w:val="4"/>
        </w:numPr>
        <w:adjustRightInd/>
        <w:spacing w:before="220"/>
        <w:jc w:val="both"/>
      </w:pPr>
      <w:r w:rsidRPr="00FD017A">
        <w:t>сумма ваших доходов за предыдущий год составила больше 60 млн руб., но не превысила 250 млн руб. (с индексацией). Правило действует независимо от того, какой налоговый режим (режимы) применялись в предыдущем году;</w:t>
      </w:r>
    </w:p>
    <w:p w:rsidR="00FD017A" w:rsidRPr="00FD017A" w:rsidRDefault="00FD017A" w:rsidP="00FD017A">
      <w:pPr>
        <w:pStyle w:val="ConsPlusNormal"/>
        <w:numPr>
          <w:ilvl w:val="0"/>
          <w:numId w:val="4"/>
        </w:numPr>
        <w:adjustRightInd/>
        <w:spacing w:before="220"/>
        <w:jc w:val="both"/>
      </w:pPr>
      <w:r w:rsidRPr="00FD017A">
        <w:t>вы применяли освобождение от НДС в текущем году, но утратили право на него, потому что сумма ваших доходов превысила 60 млн руб. с начала года.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применяете ставку 5%, но сумма ваших доходов с начала года превысила в совокупности 250 млн руб. (с индексацией), вы утрачиваете право на эту ставку начиная с 1-го числа месяца, следующего за месяцем превышения (</w:t>
      </w:r>
      <w:hyperlink r:id="rId73">
        <w:r w:rsidRPr="00FD017A">
          <w:rPr>
            <w:color w:val="0000FF"/>
          </w:rPr>
          <w:t>пп. 1 п. 8 ст. 164</w:t>
        </w:r>
      </w:hyperlink>
      <w:r w:rsidRPr="00FD017A">
        <w:t xml:space="preserve"> НК РФ). При утрате права на ставку НДС 5% можно применять ставку 7%.</w:t>
      </w:r>
    </w:p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7" w:name="P80"/>
            <w:bookmarkEnd w:id="7"/>
            <w:r w:rsidRPr="00FD017A">
              <w:rPr>
                <w:u w:val="single"/>
              </w:rPr>
              <w:t>Пример. Как при УСН рассчитать НДС по ставке 5%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 xml:space="preserve">Рассчитывайте НДС в </w:t>
            </w:r>
            <w:hyperlink r:id="rId74">
              <w:r w:rsidRPr="00FD017A">
                <w:rPr>
                  <w:color w:val="0000FF"/>
                </w:rPr>
                <w:t>общем порядке</w:t>
              </w:r>
            </w:hyperlink>
            <w:r w:rsidRPr="00FD017A">
              <w:t>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Например, если цена товара без НДС - 10 000 руб., то при ставке 5% сумма налога составит 500 руб. (10 000 руб. x 5%).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8" w:name="P84"/>
            <w:bookmarkEnd w:id="8"/>
            <w:r w:rsidRPr="00FD017A">
              <w:rPr>
                <w:u w:val="single"/>
              </w:rPr>
              <w:t>Пример. Как рассчитать НДС при утрате права на применение ставки 5% в середине квартала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Доходы организации на УСН за 2024 г. составили 100 млн руб. С 1 января 2025 г. организация применяла по НДС ставку 5%. В мае доходы организации за 2025 г. превысили сумму 250 млн руб. В связи с утратой права на применение ставки 5% с 1 июня 2025 г. она применяет ставку 7%.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Во II квартале 2025 г. организация реализовала налогооблагаемые услуги на следующие суммы (без учета НДС):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4"/>
              </w:numPr>
              <w:adjustRightInd/>
              <w:spacing w:before="220"/>
              <w:jc w:val="both"/>
            </w:pPr>
            <w:r w:rsidRPr="00FD017A">
              <w:t>10.04.2025 - на сумму 50 млн руб.;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4"/>
              </w:numPr>
              <w:adjustRightInd/>
              <w:spacing w:before="220"/>
              <w:jc w:val="both"/>
            </w:pPr>
            <w:r w:rsidRPr="00FD017A">
              <w:t>22.04.2025 - на сумму 3 млн руб.;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4"/>
              </w:numPr>
              <w:adjustRightInd/>
              <w:spacing w:before="220"/>
              <w:jc w:val="both"/>
            </w:pPr>
            <w:r w:rsidRPr="00FD017A">
              <w:t>14.05.2025 - на сумму 30 млн руб.;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4"/>
              </w:numPr>
              <w:adjustRightInd/>
              <w:spacing w:before="220"/>
              <w:jc w:val="both"/>
            </w:pPr>
            <w:r w:rsidRPr="00FD017A">
              <w:t>19.06.2025 - на сумму 40 млн руб.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НДС за II квартал 2025 г. составит 6 950 000 руб.: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(50 млн руб. x 5%) + (3 млн руб. x 5%) + (30 млн руб. x 5%) + (40 млн руб. x 7%).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 xml:space="preserve">Декларацию за II квартал 2025 г. организация заполнит в </w:t>
            </w:r>
            <w:hyperlink r:id="rId75">
              <w:r w:rsidRPr="00FD017A">
                <w:rPr>
                  <w:color w:val="0000FF"/>
                </w:rPr>
                <w:t>общем порядке</w:t>
              </w:r>
            </w:hyperlink>
            <w:r w:rsidRPr="00FD017A">
              <w:t>.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  <w:r w:rsidRPr="00FD017A">
        <w:rPr>
          <w:b/>
        </w:rPr>
        <w:t>Ставку 7% при УСН</w:t>
      </w:r>
      <w:r w:rsidRPr="00FD017A">
        <w:t xml:space="preserve"> можно применять в следующих случаях (</w:t>
      </w:r>
      <w:hyperlink r:id="rId76">
        <w:r w:rsidRPr="00FD017A">
          <w:rPr>
            <w:color w:val="0000FF"/>
          </w:rPr>
          <w:t>пп. 2 п. 8 ст. 164</w:t>
        </w:r>
      </w:hyperlink>
      <w:r w:rsidRPr="00FD017A">
        <w:t xml:space="preserve"> НК РФ):</w:t>
      </w:r>
    </w:p>
    <w:p w:rsidR="00FD017A" w:rsidRPr="00FD017A" w:rsidRDefault="00FD017A" w:rsidP="00FD017A">
      <w:pPr>
        <w:pStyle w:val="ConsPlusNormal"/>
        <w:numPr>
          <w:ilvl w:val="0"/>
          <w:numId w:val="5"/>
        </w:numPr>
        <w:adjustRightInd/>
        <w:spacing w:before="220"/>
        <w:jc w:val="both"/>
      </w:pPr>
      <w:r w:rsidRPr="00FD017A">
        <w:t>сумма ваших доходов за предыдущий год составила больше 60 млн руб., но не превысила 450 млн руб. (с индексацией). Правило действует независимо от того, какой налоговый режим (режимы) применялся в предыдущем году;</w:t>
      </w:r>
    </w:p>
    <w:p w:rsidR="00FD017A" w:rsidRPr="00FD017A" w:rsidRDefault="00FD017A" w:rsidP="00FD017A">
      <w:pPr>
        <w:pStyle w:val="ConsPlusNormal"/>
        <w:numPr>
          <w:ilvl w:val="0"/>
          <w:numId w:val="5"/>
        </w:numPr>
        <w:adjustRightInd/>
        <w:spacing w:before="220"/>
        <w:jc w:val="both"/>
      </w:pPr>
      <w:r w:rsidRPr="00FD017A">
        <w:t>в текущем году вы применяли освобождение от НДС или пониженную ставку 5%, но утратили право на них, так как сумма ваших доходов с начала года превысила соответствующий лимит. В этих случаях ставку 7% начните применять с 1-го числа месяца, следующего за месяцем, в котором произошло превышение (</w:t>
      </w:r>
      <w:hyperlink r:id="rId77">
        <w:r w:rsidRPr="00FD017A">
          <w:rPr>
            <w:color w:val="0000FF"/>
          </w:rPr>
          <w:t>п. 5 ст. 145</w:t>
        </w:r>
      </w:hyperlink>
      <w:r w:rsidRPr="00FD017A">
        <w:t xml:space="preserve">, </w:t>
      </w:r>
      <w:hyperlink r:id="rId78">
        <w:r w:rsidRPr="00FD017A">
          <w:rPr>
            <w:color w:val="0000FF"/>
          </w:rPr>
          <w:t>пп. 1 п. 8 ст. 164</w:t>
        </w:r>
      </w:hyperlink>
      <w:r w:rsidRPr="00FD017A">
        <w:t xml:space="preserve"> НК РФ, </w:t>
      </w:r>
      <w:hyperlink r:id="rId79">
        <w:r w:rsidRPr="00FD017A">
          <w:rPr>
            <w:color w:val="0000FF"/>
          </w:rPr>
          <w:t>Письмо</w:t>
        </w:r>
      </w:hyperlink>
      <w:r w:rsidRPr="00FD017A">
        <w:t xml:space="preserve"> Минфина России от 22.07.2025 N 03-07-11/70950).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применяете ставку 7% и сумма ваших доходов с начала года превысила в совокупности 450 млн руб. (с индексацией), вы утрачиваете право на применение этой ставки начиная с 1-го числа месяца, в котором произошло превышение (</w:t>
      </w:r>
      <w:hyperlink r:id="rId80">
        <w:r w:rsidRPr="00FD017A">
          <w:rPr>
            <w:color w:val="0000FF"/>
          </w:rPr>
          <w:t>пп. 2 п. 8 ст. 164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Уведомлять инспекцию о том, что вы переходите на применение ставки НДС 5% или 7%, не нужно. Она узнает об этом из вашей декларации по НДС (</w:t>
      </w:r>
      <w:hyperlink r:id="rId81">
        <w:r w:rsidRPr="00FD017A">
          <w:rPr>
            <w:color w:val="0000FF"/>
          </w:rPr>
          <w:t>п. 7</w:t>
        </w:r>
      </w:hyperlink>
      <w:r w:rsidRPr="00FD017A">
        <w:t xml:space="preserve"> Методических рекомендаций по НДС для УСН).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Если вы перешли на пониженные ставки НДС 5% и 7%</w:t>
      </w:r>
      <w:r w:rsidRPr="00FD017A">
        <w:t xml:space="preserve"> и нужно определить налог расчетным методом, рассчитайте его по ставке 5/105 или 7/107 соответственно. Расчетная ставка применяется, например, при получении аванса (</w:t>
      </w:r>
      <w:hyperlink r:id="rId82">
        <w:r w:rsidRPr="00FD017A">
          <w:rPr>
            <w:color w:val="0000FF"/>
          </w:rPr>
          <w:t>п. 4 ст. 164</w:t>
        </w:r>
      </w:hyperlink>
      <w:r w:rsidRPr="00FD017A">
        <w:t xml:space="preserve"> НК РФ, </w:t>
      </w:r>
      <w:hyperlink r:id="rId83">
        <w:r w:rsidRPr="00FD017A">
          <w:rPr>
            <w:color w:val="0000FF"/>
          </w:rPr>
          <w:t>п. 12</w:t>
        </w:r>
      </w:hyperlink>
      <w:r w:rsidRPr="00FD017A">
        <w:t xml:space="preserve"> Методических рекомендаций по НДС для УСН).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Есть операции, в отношении которых, несмотря на переход на пониженные ставки 5% и 7%, налог нужно рассчитать по иным ставкам (</w:t>
      </w:r>
      <w:hyperlink r:id="rId84">
        <w:r w:rsidRPr="00FD017A">
          <w:rPr>
            <w:color w:val="0000FF"/>
          </w:rPr>
          <w:t>п. 9 ст. 164</w:t>
        </w:r>
      </w:hyperlink>
      <w:r w:rsidRPr="00FD017A">
        <w:t xml:space="preserve"> НК РФ):</w:t>
      </w:r>
    </w:p>
    <w:p w:rsidR="00FD017A" w:rsidRPr="00FD017A" w:rsidRDefault="00FD017A" w:rsidP="00FD017A">
      <w:pPr>
        <w:pStyle w:val="ConsPlusNormal"/>
        <w:numPr>
          <w:ilvl w:val="0"/>
          <w:numId w:val="6"/>
        </w:numPr>
        <w:adjustRightInd/>
        <w:spacing w:before="220"/>
        <w:jc w:val="both"/>
      </w:pPr>
      <w:r w:rsidRPr="00FD017A">
        <w:t xml:space="preserve">ввоз товаров в РФ и операции, по которым вы являетесь налоговым агентом в соответствии с </w:t>
      </w:r>
      <w:hyperlink r:id="rId85">
        <w:r w:rsidRPr="00FD017A">
          <w:rPr>
            <w:color w:val="0000FF"/>
          </w:rPr>
          <w:t>п. п. 1</w:t>
        </w:r>
      </w:hyperlink>
      <w:r w:rsidRPr="00FD017A">
        <w:t xml:space="preserve">, </w:t>
      </w:r>
      <w:hyperlink r:id="rId86">
        <w:r w:rsidRPr="00FD017A">
          <w:rPr>
            <w:color w:val="0000FF"/>
          </w:rPr>
          <w:t>3</w:t>
        </w:r>
      </w:hyperlink>
      <w:r w:rsidRPr="00FD017A">
        <w:t xml:space="preserve"> - </w:t>
      </w:r>
      <w:hyperlink r:id="rId87">
        <w:r w:rsidRPr="00FD017A">
          <w:rPr>
            <w:color w:val="0000FF"/>
          </w:rPr>
          <w:t>6 ст. 161</w:t>
        </w:r>
      </w:hyperlink>
      <w:r w:rsidRPr="00FD017A">
        <w:t xml:space="preserve"> НК РФ. Облагайте их по общеустановленным ставкам (</w:t>
      </w:r>
      <w:hyperlink r:id="rId88">
        <w:r w:rsidRPr="00FD017A">
          <w:rPr>
            <w:color w:val="0000FF"/>
          </w:rPr>
          <w:t>п. 11</w:t>
        </w:r>
      </w:hyperlink>
      <w:r w:rsidRPr="00FD017A">
        <w:t xml:space="preserve"> Методических рекомендаций по НДС для УСН);</w:t>
      </w:r>
    </w:p>
    <w:p w:rsidR="00FD017A" w:rsidRPr="00FD017A" w:rsidRDefault="00FD017A" w:rsidP="00FD017A">
      <w:pPr>
        <w:pStyle w:val="ConsPlusNormal"/>
        <w:numPr>
          <w:ilvl w:val="0"/>
          <w:numId w:val="6"/>
        </w:numPr>
        <w:adjustRightInd/>
        <w:spacing w:before="220"/>
        <w:jc w:val="both"/>
      </w:pPr>
      <w:r w:rsidRPr="00FD017A">
        <w:t xml:space="preserve">операции, указанные в </w:t>
      </w:r>
      <w:hyperlink r:id="rId89">
        <w:r w:rsidRPr="00FD017A">
          <w:rPr>
            <w:color w:val="0000FF"/>
          </w:rPr>
          <w:t>пп. 1</w:t>
        </w:r>
      </w:hyperlink>
      <w:r w:rsidRPr="00FD017A">
        <w:t xml:space="preserve"> - </w:t>
      </w:r>
      <w:hyperlink r:id="rId90">
        <w:r w:rsidRPr="00FD017A">
          <w:rPr>
            <w:color w:val="0000FF"/>
          </w:rPr>
          <w:t>1.2</w:t>
        </w:r>
      </w:hyperlink>
      <w:r w:rsidRPr="00FD017A">
        <w:t xml:space="preserve">, </w:t>
      </w:r>
      <w:hyperlink r:id="rId91">
        <w:r w:rsidRPr="00FD017A">
          <w:rPr>
            <w:color w:val="0000FF"/>
          </w:rPr>
          <w:t>2.1</w:t>
        </w:r>
      </w:hyperlink>
      <w:r w:rsidRPr="00FD017A">
        <w:t xml:space="preserve"> - </w:t>
      </w:r>
      <w:hyperlink r:id="rId92">
        <w:r w:rsidRPr="00FD017A">
          <w:rPr>
            <w:color w:val="0000FF"/>
          </w:rPr>
          <w:t>3.1</w:t>
        </w:r>
      </w:hyperlink>
      <w:r w:rsidRPr="00FD017A">
        <w:t xml:space="preserve">, </w:t>
      </w:r>
      <w:hyperlink r:id="rId93">
        <w:r w:rsidRPr="00FD017A">
          <w:rPr>
            <w:color w:val="0000FF"/>
          </w:rPr>
          <w:t>7</w:t>
        </w:r>
      </w:hyperlink>
      <w:r w:rsidRPr="00FD017A">
        <w:t xml:space="preserve"> и </w:t>
      </w:r>
      <w:hyperlink r:id="rId94">
        <w:r w:rsidRPr="00FD017A">
          <w:rPr>
            <w:color w:val="0000FF"/>
          </w:rPr>
          <w:t>11 п. 1 ст. 164</w:t>
        </w:r>
      </w:hyperlink>
      <w:r w:rsidRPr="00FD017A">
        <w:t xml:space="preserve"> НК РФ, например экспорт. Они облагаются по ставке 0% (</w:t>
      </w:r>
      <w:hyperlink r:id="rId95">
        <w:r w:rsidRPr="00FD017A">
          <w:rPr>
            <w:color w:val="0000FF"/>
          </w:rPr>
          <w:t>п. 10</w:t>
        </w:r>
      </w:hyperlink>
      <w:r w:rsidRPr="00FD017A">
        <w:t xml:space="preserve"> Методических рекомендаций по НДС для УСН).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2"/>
      </w:pPr>
      <w:r w:rsidRPr="00FD017A">
        <w:rPr>
          <w:b/>
        </w:rPr>
        <w:t>1.2.2. Как применять пониженные ставки НДС 5% и 7% при УСН в течение 3 лет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Применять пониженные ставки НДС 5% или 7% нужно непрерывно в течение 12 </w:t>
      </w:r>
      <w:hyperlink r:id="rId96">
        <w:r w:rsidRPr="00FD017A">
          <w:rPr>
            <w:color w:val="0000FF"/>
          </w:rPr>
          <w:t>кварталов</w:t>
        </w:r>
      </w:hyperlink>
      <w:r w:rsidRPr="00FD017A">
        <w:t>. Срок начинает отсчитываться с периода, когда представлена первая декларация по НДС с такими ставками. Переход со ставки НДС 5% на 7% и обратно не прерывает течения указанного срока (</w:t>
      </w:r>
      <w:hyperlink r:id="rId97">
        <w:r w:rsidRPr="00FD017A">
          <w:rPr>
            <w:color w:val="0000FF"/>
          </w:rPr>
          <w:t>п. 9 ст. 164</w:t>
        </w:r>
      </w:hyperlink>
      <w:r w:rsidRPr="00FD017A">
        <w:t xml:space="preserve"> НК РФ, </w:t>
      </w:r>
      <w:hyperlink r:id="rId98">
        <w:r w:rsidRPr="00FD017A">
          <w:rPr>
            <w:color w:val="0000FF"/>
          </w:rPr>
          <w:t>п. п. 8</w:t>
        </w:r>
      </w:hyperlink>
      <w:r w:rsidRPr="00FD017A">
        <w:t xml:space="preserve">, </w:t>
      </w:r>
      <w:hyperlink r:id="rId99">
        <w:r w:rsidRPr="00FD017A">
          <w:rPr>
            <w:color w:val="0000FF"/>
          </w:rPr>
          <w:t>9</w:t>
        </w:r>
      </w:hyperlink>
      <w:r w:rsidRPr="00FD017A">
        <w:t xml:space="preserve"> Методических рекомендаций по НДС для УСН, </w:t>
      </w:r>
      <w:hyperlink r:id="rId100">
        <w:r w:rsidRPr="00FD017A">
          <w:rPr>
            <w:color w:val="0000FF"/>
          </w:rPr>
          <w:t>Информация</w:t>
        </w:r>
      </w:hyperlink>
      <w:r w:rsidRPr="00FD017A">
        <w:t xml:space="preserve"> ФНС России).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вы утратили право на применение этих ставок либо у вас возникло основание для освобождения от НДС, то течение трехлетнего срока прерывается. Отсчет срока будет считаться заново, когда будет утрачено право на освобождение. Например, с начала 2025 г. вы применяли ставку 5%, а с 2026 г. освобождены от НДС. Если в 2026 г. вы утратите право на освобождение, то со следующего месяца можете выбрать как общую (20%), так и специальные ставки НДС (</w:t>
      </w:r>
      <w:hyperlink r:id="rId101">
        <w:r w:rsidRPr="00FD017A">
          <w:rPr>
            <w:color w:val="0000FF"/>
          </w:rPr>
          <w:t>п. 9 ст. 164</w:t>
        </w:r>
      </w:hyperlink>
      <w:r w:rsidRPr="00FD017A">
        <w:t xml:space="preserve"> НК РФ, </w:t>
      </w:r>
      <w:hyperlink r:id="rId102">
        <w:r w:rsidRPr="00FD017A">
          <w:rPr>
            <w:color w:val="0000FF"/>
          </w:rPr>
          <w:t>п. 9</w:t>
        </w:r>
      </w:hyperlink>
      <w:r w:rsidRPr="00FD017A">
        <w:t xml:space="preserve"> Методических рекомендаций по НДС для УСН, </w:t>
      </w:r>
      <w:hyperlink r:id="rId103">
        <w:r w:rsidRPr="00FD017A">
          <w:rPr>
            <w:color w:val="0000FF"/>
          </w:rPr>
          <w:t>Информация</w:t>
        </w:r>
      </w:hyperlink>
      <w:r w:rsidRPr="00FD017A">
        <w:t xml:space="preserve"> ФНС России).</w:t>
      </w:r>
    </w:p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9" w:name="P109"/>
            <w:bookmarkEnd w:id="9"/>
            <w:r w:rsidRPr="00FD017A">
              <w:rPr>
                <w:u w:val="single"/>
              </w:rPr>
              <w:t>Как продавцу на УСН учитывать НДС с полученного аванса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Если вы не освобождены от НДС, то при получении аванса, как правило, должны исчислить налог с полученной суммы и оформить счет-фактуру (</w:t>
            </w:r>
            <w:hyperlink r:id="rId104">
              <w:r w:rsidRPr="00FD017A">
                <w:rPr>
                  <w:color w:val="0000FF"/>
                </w:rPr>
                <w:t>пп. 2 п. 1 ст. 167</w:t>
              </w:r>
            </w:hyperlink>
            <w:r w:rsidRPr="00FD017A">
              <w:t xml:space="preserve">, </w:t>
            </w:r>
            <w:hyperlink r:id="rId105">
              <w:r w:rsidRPr="00FD017A">
                <w:rPr>
                  <w:color w:val="0000FF"/>
                </w:rPr>
                <w:t>п. 3 ст. 168</w:t>
              </w:r>
            </w:hyperlink>
            <w:r w:rsidRPr="00FD017A">
              <w:t xml:space="preserve"> НК РФ).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Рассчитайте НДС с аванса по расчетной ставке налога. Если вы применяете пониженную ставку 5% или 7%, расчетная ставка составит 5/105 или 7/107 соответственно (</w:t>
            </w:r>
            <w:hyperlink r:id="rId106">
              <w:r w:rsidRPr="00FD017A">
                <w:rPr>
                  <w:color w:val="0000FF"/>
                </w:rPr>
                <w:t>п. 4 ст. 164</w:t>
              </w:r>
            </w:hyperlink>
            <w:r w:rsidRPr="00FD017A">
              <w:t xml:space="preserve"> НК РФ, </w:t>
            </w:r>
            <w:hyperlink r:id="rId107">
              <w:r w:rsidRPr="00FD017A">
                <w:rPr>
                  <w:color w:val="0000FF"/>
                </w:rPr>
                <w:t>п. 12</w:t>
              </w:r>
            </w:hyperlink>
            <w:r w:rsidRPr="00FD017A">
              <w:t xml:space="preserve"> Методических рекомендаций по НДС для УСН).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НДС с аванса вы можете принять к вычету после реализации товаров (работ, услуг, имущественных прав), в оплату которых был получен этот аванс. Сделать это вы можете и в том случае, если применяете пониженную ставку 5% или 7% (</w:t>
            </w:r>
            <w:hyperlink r:id="rId108">
              <w:r w:rsidRPr="00FD017A">
                <w:rPr>
                  <w:color w:val="0000FF"/>
                </w:rPr>
                <w:t>п. 8 ст. 171</w:t>
              </w:r>
            </w:hyperlink>
            <w:r w:rsidRPr="00FD017A">
              <w:t xml:space="preserve">, </w:t>
            </w:r>
            <w:hyperlink r:id="rId109">
              <w:r w:rsidRPr="00FD017A">
                <w:rPr>
                  <w:color w:val="0000FF"/>
                </w:rPr>
                <w:t>п. 6 ст. 172</w:t>
              </w:r>
            </w:hyperlink>
            <w:r w:rsidRPr="00FD017A">
              <w:t xml:space="preserve"> НК РФ, </w:t>
            </w:r>
            <w:hyperlink r:id="rId110">
              <w:r w:rsidRPr="00FD017A">
                <w:rPr>
                  <w:color w:val="0000FF"/>
                </w:rPr>
                <w:t>п. 13</w:t>
              </w:r>
            </w:hyperlink>
            <w:r w:rsidRPr="00FD017A">
              <w:t xml:space="preserve">, </w:t>
            </w:r>
            <w:hyperlink r:id="rId111">
              <w:r w:rsidRPr="00FD017A">
                <w:rPr>
                  <w:color w:val="0000FF"/>
                </w:rPr>
                <w:t>пп. 1 п. 17</w:t>
              </w:r>
            </w:hyperlink>
            <w:r w:rsidRPr="00FD017A">
              <w:t xml:space="preserve"> Методических рекомендаций по НДС для УСН). Налог с аванса, полученного до перехода на названные ставки, принимайте к вычету с учетом </w:t>
            </w:r>
            <w:hyperlink r:id="rId112">
              <w:r w:rsidRPr="00FD017A">
                <w:rPr>
                  <w:color w:val="0000FF"/>
                </w:rPr>
                <w:t>особенностей</w:t>
              </w:r>
            </w:hyperlink>
            <w:r w:rsidRPr="00FD017A">
              <w:t xml:space="preserve"> (</w:t>
            </w:r>
            <w:hyperlink r:id="rId113">
              <w:r w:rsidRPr="00FD017A">
                <w:rPr>
                  <w:color w:val="0000FF"/>
                </w:rPr>
                <w:t>Письмо</w:t>
              </w:r>
            </w:hyperlink>
            <w:r w:rsidRPr="00FD017A">
              <w:t xml:space="preserve"> Минфина России от 31.03.2025 N 03-07-11/31401).</w:t>
            </w:r>
          </w:p>
          <w:p w:rsidR="00FD017A" w:rsidRPr="00FD017A" w:rsidRDefault="00FD017A" w:rsidP="00BD2019">
            <w:pPr>
              <w:pStyle w:val="ConsPlusNormal"/>
            </w:pPr>
          </w:p>
        </w:tc>
      </w:tr>
    </w:tbl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10" w:name="P116"/>
            <w:bookmarkEnd w:id="10"/>
            <w:r w:rsidRPr="00FD017A">
              <w:rPr>
                <w:u w:val="single"/>
              </w:rPr>
              <w:t>Как покупателю на УСН учитывать НДС с уплаченного аванса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При перечислении аванса вам не нужно исчислять с него НДС. Налог рассчитает продавец, если он должен это сделать (</w:t>
            </w:r>
            <w:hyperlink r:id="rId114">
              <w:r w:rsidRPr="00FD017A">
                <w:rPr>
                  <w:color w:val="0000FF"/>
                </w:rPr>
                <w:t>пп. 2 п. 1 ст. 167</w:t>
              </w:r>
            </w:hyperlink>
            <w:r w:rsidRPr="00FD017A">
              <w:t xml:space="preserve"> НК РФ). В этом случае он также выставит счет-фактуру (</w:t>
            </w:r>
            <w:hyperlink r:id="rId115">
              <w:r w:rsidRPr="00FD017A">
                <w:rPr>
                  <w:color w:val="0000FF"/>
                </w:rPr>
                <w:t>п. 3 ст. 168</w:t>
              </w:r>
            </w:hyperlink>
            <w:r w:rsidRPr="00FD017A">
              <w:t xml:space="preserve"> НК РФ).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Если вы освобождены от НДС или применяете пониженную ставку налога 5% или 7%, вы не можете принять к вычету НДС с аванса (</w:t>
            </w:r>
            <w:hyperlink r:id="rId116">
              <w:r w:rsidRPr="00FD017A">
                <w:rPr>
                  <w:color w:val="0000FF"/>
                </w:rPr>
                <w:t>пп. 3</w:t>
              </w:r>
            </w:hyperlink>
            <w:r w:rsidRPr="00FD017A">
              <w:t xml:space="preserve">, </w:t>
            </w:r>
            <w:hyperlink r:id="rId117">
              <w:r w:rsidRPr="00FD017A">
                <w:rPr>
                  <w:color w:val="0000FF"/>
                </w:rPr>
                <w:t>8 п. 2 ст. 170</w:t>
              </w:r>
            </w:hyperlink>
            <w:r w:rsidRPr="00FD017A">
              <w:t xml:space="preserve">, </w:t>
            </w:r>
            <w:hyperlink r:id="rId118">
              <w:r w:rsidRPr="00FD017A">
                <w:rPr>
                  <w:color w:val="0000FF"/>
                </w:rPr>
                <w:t>пп. 1</w:t>
              </w:r>
            </w:hyperlink>
            <w:r w:rsidRPr="00FD017A">
              <w:t xml:space="preserve">, </w:t>
            </w:r>
            <w:hyperlink r:id="rId119">
              <w:r w:rsidRPr="00FD017A">
                <w:rPr>
                  <w:color w:val="0000FF"/>
                </w:rPr>
                <w:t>3</w:t>
              </w:r>
            </w:hyperlink>
            <w:r w:rsidRPr="00FD017A">
              <w:t xml:space="preserve">, </w:t>
            </w:r>
            <w:hyperlink r:id="rId120">
              <w:r w:rsidRPr="00FD017A">
                <w:rPr>
                  <w:color w:val="0000FF"/>
                </w:rPr>
                <w:t>4 п. 2 ст. 171</w:t>
              </w:r>
            </w:hyperlink>
            <w:r w:rsidRPr="00FD017A">
              <w:t xml:space="preserve"> НК РФ, </w:t>
            </w:r>
            <w:hyperlink r:id="rId121">
              <w:r w:rsidRPr="00FD017A">
                <w:rPr>
                  <w:color w:val="0000FF"/>
                </w:rPr>
                <w:t>пп. 2 п. 17</w:t>
              </w:r>
            </w:hyperlink>
            <w:r w:rsidRPr="00FD017A">
              <w:t xml:space="preserve"> Методических рекомендаций по НДС для УСН).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 xml:space="preserve">Если вы исчисляете НДС по общеустановленным ставкам, налог с аванса вы можете принять к вычету на </w:t>
            </w:r>
            <w:hyperlink r:id="rId122">
              <w:r w:rsidRPr="00FD017A">
                <w:rPr>
                  <w:color w:val="0000FF"/>
                </w:rPr>
                <w:t>общих основаниях</w:t>
              </w:r>
            </w:hyperlink>
            <w:r w:rsidRPr="00FD017A">
              <w:t xml:space="preserve"> (</w:t>
            </w:r>
            <w:hyperlink r:id="rId123">
              <w:r w:rsidRPr="00FD017A">
                <w:rPr>
                  <w:color w:val="0000FF"/>
                </w:rPr>
                <w:t>п. 12 ст. 171</w:t>
              </w:r>
            </w:hyperlink>
            <w:r w:rsidRPr="00FD017A">
              <w:t xml:space="preserve">, </w:t>
            </w:r>
            <w:hyperlink r:id="rId124">
              <w:r w:rsidRPr="00FD017A">
                <w:rPr>
                  <w:color w:val="0000FF"/>
                </w:rPr>
                <w:t>п. 9 ст. 172</w:t>
              </w:r>
            </w:hyperlink>
            <w:r w:rsidRPr="00FD017A">
              <w:t xml:space="preserve"> НК РФ). В этом случае после реализации вам надо будет его восстановить (</w:t>
            </w:r>
            <w:hyperlink r:id="rId125">
              <w:r w:rsidRPr="00FD017A">
                <w:rPr>
                  <w:color w:val="0000FF"/>
                </w:rPr>
                <w:t>пп. 3 п. 3 ст. 170</w:t>
              </w:r>
            </w:hyperlink>
            <w:r w:rsidRPr="00FD017A">
              <w:t xml:space="preserve">, </w:t>
            </w:r>
            <w:hyperlink r:id="rId126">
              <w:r w:rsidRPr="00FD017A">
                <w:rPr>
                  <w:color w:val="0000FF"/>
                </w:rPr>
                <w:t>п. 2 ст. 171</w:t>
              </w:r>
            </w:hyperlink>
            <w:r w:rsidRPr="00FD017A">
              <w:t xml:space="preserve"> НК РФ).</w:t>
            </w:r>
          </w:p>
          <w:p w:rsidR="00FD017A" w:rsidRPr="00FD017A" w:rsidRDefault="00FD017A" w:rsidP="00BD2019">
            <w:pPr>
              <w:pStyle w:val="ConsPlusNormal"/>
            </w:pPr>
          </w:p>
        </w:tc>
      </w:tr>
    </w:tbl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1"/>
      </w:pPr>
      <w:r w:rsidRPr="00FD017A">
        <w:rPr>
          <w:b/>
        </w:rPr>
        <w:t>1.3. Как учесть "входной" и "ввозной" НДС при УСН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Можно ли принять к вычету "входной" ("ввозной") НДС при УСН</w:t>
      </w:r>
      <w:r w:rsidRPr="00FD017A">
        <w:t>, зависит от того, какие ставки НДС применяются (</w:t>
      </w:r>
      <w:hyperlink r:id="rId127">
        <w:r w:rsidRPr="00FD017A">
          <w:rPr>
            <w:color w:val="0000FF"/>
          </w:rPr>
          <w:t>пп. 2 п. 17</w:t>
        </w:r>
      </w:hyperlink>
      <w:r w:rsidRPr="00FD017A">
        <w:t xml:space="preserve"> Методических рекомендаций по НДС для УСН):</w:t>
      </w:r>
    </w:p>
    <w:p w:rsidR="00FD017A" w:rsidRPr="00FD017A" w:rsidRDefault="00FD017A" w:rsidP="00FD017A">
      <w:pPr>
        <w:pStyle w:val="ConsPlusNormal"/>
        <w:numPr>
          <w:ilvl w:val="0"/>
          <w:numId w:val="7"/>
        </w:numPr>
        <w:adjustRightInd/>
        <w:spacing w:before="220"/>
        <w:jc w:val="both"/>
      </w:pPr>
      <w:r w:rsidRPr="00FD017A">
        <w:t>если вы применяете пониженную ставку НДС 5% или 7%, нельзя принять к вычету НДС по товарам (работам, услугам), имущественным правам, уплаченный вами при их приобретении (ввозе) (</w:t>
      </w:r>
      <w:hyperlink r:id="rId128">
        <w:r w:rsidRPr="00FD017A">
          <w:rPr>
            <w:color w:val="0000FF"/>
          </w:rPr>
          <w:t>пп. 1</w:t>
        </w:r>
      </w:hyperlink>
      <w:r w:rsidRPr="00FD017A">
        <w:t xml:space="preserve">, </w:t>
      </w:r>
      <w:hyperlink r:id="rId129">
        <w:r w:rsidRPr="00FD017A">
          <w:rPr>
            <w:color w:val="0000FF"/>
          </w:rPr>
          <w:t>3</w:t>
        </w:r>
      </w:hyperlink>
      <w:r w:rsidRPr="00FD017A">
        <w:t xml:space="preserve">, </w:t>
      </w:r>
      <w:hyperlink r:id="rId130">
        <w:r w:rsidRPr="00FD017A">
          <w:rPr>
            <w:color w:val="0000FF"/>
          </w:rPr>
          <w:t>4 п. 2 ст. 171</w:t>
        </w:r>
      </w:hyperlink>
      <w:r w:rsidRPr="00FD017A">
        <w:t xml:space="preserve">, </w:t>
      </w:r>
      <w:hyperlink r:id="rId131">
        <w:r w:rsidRPr="00FD017A">
          <w:rPr>
            <w:color w:val="0000FF"/>
          </w:rPr>
          <w:t>пп. 8 п. 2 ст. 170</w:t>
        </w:r>
      </w:hyperlink>
      <w:r w:rsidRPr="00FD017A">
        <w:t xml:space="preserve"> НК РФ);</w:t>
      </w:r>
    </w:p>
    <w:p w:rsidR="00FD017A" w:rsidRPr="00FD017A" w:rsidRDefault="00FD017A" w:rsidP="00FD017A">
      <w:pPr>
        <w:pStyle w:val="ConsPlusNormal"/>
        <w:numPr>
          <w:ilvl w:val="0"/>
          <w:numId w:val="7"/>
        </w:numPr>
        <w:adjustRightInd/>
        <w:spacing w:before="220"/>
        <w:jc w:val="both"/>
      </w:pPr>
      <w:r w:rsidRPr="00FD017A">
        <w:t xml:space="preserve">если вы рассчитываете НДС по общеустановленным ставкам (например, 20%), можете принять к вычету "входной" и "ввозной" НДС при соблюдении необходимых </w:t>
      </w:r>
      <w:hyperlink r:id="rId132">
        <w:r w:rsidRPr="00FD017A">
          <w:rPr>
            <w:color w:val="0000FF"/>
          </w:rPr>
          <w:t>условий</w:t>
        </w:r>
      </w:hyperlink>
      <w:r w:rsidRPr="00FD017A">
        <w:t xml:space="preserve"> (</w:t>
      </w:r>
      <w:hyperlink r:id="rId133">
        <w:r w:rsidRPr="00FD017A">
          <w:rPr>
            <w:color w:val="0000FF"/>
          </w:rPr>
          <w:t>п. 2 ст. 171</w:t>
        </w:r>
      </w:hyperlink>
      <w:r w:rsidRPr="00FD017A">
        <w:t xml:space="preserve">, </w:t>
      </w:r>
      <w:hyperlink r:id="rId134">
        <w:r w:rsidRPr="00FD017A">
          <w:rPr>
            <w:color w:val="0000FF"/>
          </w:rPr>
          <w:t>ст. 172</w:t>
        </w:r>
      </w:hyperlink>
      <w:r w:rsidRPr="00FD017A">
        <w:t xml:space="preserve"> НК РФ). Исключение - случаи, перечисленные в </w:t>
      </w:r>
      <w:hyperlink r:id="rId135">
        <w:r w:rsidRPr="00FD017A">
          <w:rPr>
            <w:color w:val="0000FF"/>
          </w:rPr>
          <w:t>п. 2 ст. 170</w:t>
        </w:r>
      </w:hyperlink>
      <w:r w:rsidRPr="00FD017A">
        <w:t xml:space="preserve"> НК РФ.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Как учесть "входной" и "ввозной" НДС, который нельзя принять к вычету, зависит от выбранного объекта обложения по УСН: </w:t>
      </w:r>
      <w:hyperlink w:anchor="P140">
        <w:r w:rsidRPr="00FD017A">
          <w:rPr>
            <w:color w:val="0000FF"/>
          </w:rPr>
          <w:t>"доходы"</w:t>
        </w:r>
      </w:hyperlink>
      <w:r w:rsidRPr="00FD017A">
        <w:t xml:space="preserve"> или </w:t>
      </w:r>
      <w:hyperlink w:anchor="P148">
        <w:r w:rsidRPr="00FD017A">
          <w:rPr>
            <w:color w:val="0000FF"/>
          </w:rPr>
          <w:t>"доходы минус расходы"</w:t>
        </w:r>
      </w:hyperlink>
      <w:r w:rsidRPr="00FD017A">
        <w:t>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11" w:name="P135"/>
            <w:bookmarkEnd w:id="11"/>
            <w:r w:rsidRPr="00FD017A">
              <w:rPr>
                <w:u w:val="single"/>
              </w:rPr>
              <w:t>Как облагается НДС импорт товара при применении УСН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Если вы применяете УСН и ввозите товары на территорию РФ, как правило, вам нужно рассчитать и уплатить НДС.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Необходимость уплатить "ввозной" налог и порядок его расчета не зависят от того, освобождены вы от НДС или нет, применяете при реализации пониженные ставки 5% и 7% или общеустановленные ставки (</w:t>
            </w:r>
            <w:hyperlink r:id="rId136">
              <w:r w:rsidRPr="00FD017A">
                <w:rPr>
                  <w:color w:val="0000FF"/>
                </w:rPr>
                <w:t>п. 3 ст. 145</w:t>
              </w:r>
            </w:hyperlink>
            <w:r w:rsidRPr="00FD017A">
              <w:t xml:space="preserve">, </w:t>
            </w:r>
            <w:hyperlink r:id="rId137">
              <w:r w:rsidRPr="00FD017A">
                <w:rPr>
                  <w:color w:val="0000FF"/>
                </w:rPr>
                <w:t>п. 1 ст. 151</w:t>
              </w:r>
            </w:hyperlink>
            <w:r w:rsidRPr="00FD017A">
              <w:t xml:space="preserve">, </w:t>
            </w:r>
            <w:hyperlink r:id="rId138">
              <w:r w:rsidRPr="00FD017A">
                <w:rPr>
                  <w:color w:val="0000FF"/>
                </w:rPr>
                <w:t>п. 9 ст. 164</w:t>
              </w:r>
            </w:hyperlink>
            <w:r w:rsidRPr="00FD017A">
              <w:t xml:space="preserve"> НК РФ).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Рассчитывайте "ввозной" НДС в общем порядке.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2"/>
      </w:pPr>
      <w:bookmarkStart w:id="12" w:name="P140"/>
      <w:bookmarkEnd w:id="12"/>
      <w:r w:rsidRPr="00FD017A">
        <w:rPr>
          <w:b/>
        </w:rPr>
        <w:t>1.3.1. Как учесть "входной" и "ввозной" НДС при УСН с объектом "доходы"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В большинстве случаев вы не можете учесть "входной" ("ввозной") НДС ни при определении налоговой базы по УСН, ни при расчете НДС. Так происходит в следующих ситуациях:</w:t>
      </w:r>
    </w:p>
    <w:p w:rsidR="00FD017A" w:rsidRPr="00FD017A" w:rsidRDefault="00FD017A" w:rsidP="00FD017A">
      <w:pPr>
        <w:pStyle w:val="ConsPlusNormal"/>
        <w:numPr>
          <w:ilvl w:val="0"/>
          <w:numId w:val="8"/>
        </w:numPr>
        <w:adjustRightInd/>
        <w:spacing w:before="220"/>
        <w:jc w:val="both"/>
      </w:pPr>
      <w:r w:rsidRPr="00FD017A">
        <w:t xml:space="preserve">вы </w:t>
      </w:r>
      <w:hyperlink w:anchor="P37">
        <w:r w:rsidRPr="00FD017A">
          <w:rPr>
            <w:color w:val="0000FF"/>
          </w:rPr>
          <w:t>освобождены от НДС</w:t>
        </w:r>
      </w:hyperlink>
      <w:r w:rsidRPr="00FD017A">
        <w:t>;</w:t>
      </w:r>
    </w:p>
    <w:p w:rsidR="00FD017A" w:rsidRPr="00FD017A" w:rsidRDefault="00FD017A" w:rsidP="00FD017A">
      <w:pPr>
        <w:pStyle w:val="ConsPlusNormal"/>
        <w:numPr>
          <w:ilvl w:val="0"/>
          <w:numId w:val="8"/>
        </w:numPr>
        <w:adjustRightInd/>
        <w:spacing w:before="220"/>
        <w:jc w:val="both"/>
      </w:pPr>
      <w:r w:rsidRPr="00FD017A">
        <w:t xml:space="preserve">вы применяете </w:t>
      </w:r>
      <w:hyperlink w:anchor="P74">
        <w:r w:rsidRPr="00FD017A">
          <w:rPr>
            <w:color w:val="0000FF"/>
          </w:rPr>
          <w:t>пониженную ставку налога 5% или 7%</w:t>
        </w:r>
      </w:hyperlink>
      <w:r w:rsidRPr="00FD017A">
        <w:t>;</w:t>
      </w:r>
    </w:p>
    <w:p w:rsidR="00FD017A" w:rsidRPr="00FD017A" w:rsidRDefault="00FD017A" w:rsidP="00FD017A">
      <w:pPr>
        <w:pStyle w:val="ConsPlusNormal"/>
        <w:numPr>
          <w:ilvl w:val="0"/>
          <w:numId w:val="8"/>
        </w:numPr>
        <w:adjustRightInd/>
        <w:spacing w:before="220"/>
        <w:jc w:val="both"/>
      </w:pPr>
      <w:r w:rsidRPr="00FD017A">
        <w:t>вы исчисляете НДС по общеустановленным ставкам, но условия принятия НДС к вычету не выполнены.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В этих случаях НДС включается в стоимость покупок (</w:t>
      </w:r>
      <w:hyperlink r:id="rId139">
        <w:r w:rsidRPr="00FD017A">
          <w:rPr>
            <w:color w:val="0000FF"/>
          </w:rPr>
          <w:t>пп. 3</w:t>
        </w:r>
      </w:hyperlink>
      <w:r w:rsidRPr="00FD017A">
        <w:t xml:space="preserve">, </w:t>
      </w:r>
      <w:hyperlink r:id="rId140">
        <w:r w:rsidRPr="00FD017A">
          <w:rPr>
            <w:color w:val="0000FF"/>
          </w:rPr>
          <w:t>8 п. 2 ст. 170</w:t>
        </w:r>
      </w:hyperlink>
      <w:r w:rsidRPr="00FD017A">
        <w:t xml:space="preserve">, </w:t>
      </w:r>
      <w:hyperlink r:id="rId141">
        <w:r w:rsidRPr="00FD017A">
          <w:rPr>
            <w:color w:val="0000FF"/>
          </w:rPr>
          <w:t>пп. 1</w:t>
        </w:r>
      </w:hyperlink>
      <w:r w:rsidRPr="00FD017A">
        <w:t xml:space="preserve">, </w:t>
      </w:r>
      <w:hyperlink r:id="rId142">
        <w:r w:rsidRPr="00FD017A">
          <w:rPr>
            <w:color w:val="0000FF"/>
          </w:rPr>
          <w:t>3</w:t>
        </w:r>
      </w:hyperlink>
      <w:r w:rsidRPr="00FD017A">
        <w:t xml:space="preserve">, </w:t>
      </w:r>
      <w:hyperlink r:id="rId143">
        <w:r w:rsidRPr="00FD017A">
          <w:rPr>
            <w:color w:val="0000FF"/>
          </w:rPr>
          <w:t>4 п. 2 ст. 171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вы исчисляете НДС по общеустановленным ставкам и необходимые условия выполнены, то суммы "входного" ("ввозного") вы можете принять к вычету, то есть уменьшить сумму НДС к уплате в бюджет (</w:t>
      </w:r>
      <w:hyperlink r:id="rId144">
        <w:r w:rsidRPr="00FD017A">
          <w:rPr>
            <w:color w:val="0000FF"/>
          </w:rPr>
          <w:t>п. 2 ст. 171</w:t>
        </w:r>
      </w:hyperlink>
      <w:r w:rsidRPr="00FD017A">
        <w:t xml:space="preserve">, </w:t>
      </w:r>
      <w:hyperlink r:id="rId145">
        <w:r w:rsidRPr="00FD017A">
          <w:rPr>
            <w:color w:val="0000FF"/>
          </w:rPr>
          <w:t>ст. 172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2"/>
      </w:pPr>
      <w:bookmarkStart w:id="13" w:name="P148"/>
      <w:bookmarkEnd w:id="13"/>
      <w:r w:rsidRPr="00FD017A">
        <w:rPr>
          <w:b/>
        </w:rPr>
        <w:t>1.3.2. Как учесть "входной" и "ввозной" НДС при УСН с объектом "доходы минус расходы"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вы освобождены от НДС, учитывайте суммы "входного" ("ввозного") НДС в составе расходов. Налог по ОС и НМА включайте в их первоначальную стоимость (</w:t>
      </w:r>
      <w:hyperlink r:id="rId146">
        <w:r w:rsidRPr="00FD017A">
          <w:rPr>
            <w:color w:val="0000FF"/>
          </w:rPr>
          <w:t>пп. 3 п. 2 ст. 170</w:t>
        </w:r>
      </w:hyperlink>
      <w:r w:rsidRPr="00FD017A">
        <w:t xml:space="preserve">, </w:t>
      </w:r>
      <w:hyperlink r:id="rId147">
        <w:r w:rsidRPr="00FD017A">
          <w:rPr>
            <w:color w:val="0000FF"/>
          </w:rPr>
          <w:t>пп. 8 п. 1</w:t>
        </w:r>
      </w:hyperlink>
      <w:r w:rsidRPr="00FD017A">
        <w:t xml:space="preserve">, </w:t>
      </w:r>
      <w:hyperlink r:id="rId148">
        <w:r w:rsidRPr="00FD017A">
          <w:rPr>
            <w:color w:val="0000FF"/>
          </w:rPr>
          <w:t>пп. 3 п. 3 ст. 346.16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вы применяете пониженную ставку налога 5% или 7%, включайте суммы "входного" ("ввозного") НДС в стоимость покупок (</w:t>
      </w:r>
      <w:hyperlink r:id="rId149">
        <w:r w:rsidRPr="00FD017A">
          <w:rPr>
            <w:color w:val="0000FF"/>
          </w:rPr>
          <w:t>пп. 8 п. 2 ст. 170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Таким образом, в обоих случаях суммы "входного" ("ввозного") НДС уменьшают налоговую базу по УСН, если соответствующие </w:t>
      </w:r>
      <w:hyperlink r:id="rId150">
        <w:r w:rsidRPr="00FD017A">
          <w:rPr>
            <w:color w:val="0000FF"/>
          </w:rPr>
          <w:t>расходы</w:t>
        </w:r>
      </w:hyperlink>
      <w:r w:rsidRPr="00FD017A">
        <w:t xml:space="preserve"> включаются в нее.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вы исчисляете НДС по общеустановленным ставкам и необходимые условия выполнены, то суммы "входного" ("ввозного") вы можете принять к вычету, то есть уменьшить сумму НДС к уплате в бюджет (</w:t>
      </w:r>
      <w:hyperlink r:id="rId151">
        <w:r w:rsidRPr="00FD017A">
          <w:rPr>
            <w:color w:val="0000FF"/>
          </w:rPr>
          <w:t>п. 2 ст. 171</w:t>
        </w:r>
      </w:hyperlink>
      <w:r w:rsidRPr="00FD017A">
        <w:t xml:space="preserve">, </w:t>
      </w:r>
      <w:hyperlink r:id="rId152">
        <w:r w:rsidRPr="00FD017A">
          <w:rPr>
            <w:color w:val="0000FF"/>
          </w:rPr>
          <w:t>ст. 172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14" w:name="P154"/>
            <w:bookmarkEnd w:id="14"/>
            <w:r w:rsidRPr="00FD017A">
              <w:rPr>
                <w:u w:val="single"/>
              </w:rPr>
              <w:t>В какой момент учитывается в расходах "входной" НДС при УСН с объектом "доходы минус расходы"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 xml:space="preserve">Налог, который нельзя принять к вычету в связи с применением пониженных ставок НДС, нужно включать в стоимость приобретенных товаров (работ, услуг, имущественных прав) и учитывать в расходах для УСН по мере учета в расходах </w:t>
            </w:r>
            <w:hyperlink r:id="rId153">
              <w:r w:rsidRPr="00FD017A">
                <w:rPr>
                  <w:color w:val="0000FF"/>
                </w:rPr>
                <w:t>оплаченной</w:t>
              </w:r>
            </w:hyperlink>
            <w:r w:rsidRPr="00FD017A">
              <w:t xml:space="preserve"> стоимости этих покупок. Например, по мере реализации покупных товаров (</w:t>
            </w:r>
            <w:hyperlink r:id="rId154">
              <w:r w:rsidRPr="00FD017A">
                <w:rPr>
                  <w:color w:val="0000FF"/>
                </w:rPr>
                <w:t>п. 17</w:t>
              </w:r>
            </w:hyperlink>
            <w:r w:rsidRPr="00FD017A">
              <w:t xml:space="preserve"> Методических рекомендаций по НДС для УСН).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15" w:name="P157"/>
            <w:bookmarkEnd w:id="15"/>
            <w:r w:rsidRPr="00FD017A">
              <w:rPr>
                <w:u w:val="single"/>
              </w:rPr>
              <w:t>Как отразить "входной" НДС в книге учета доходов и расходов при УСН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rPr>
                <w:b/>
              </w:rPr>
              <w:t>При УСН с объектом "доходы минус расходы"</w:t>
            </w:r>
            <w:r w:rsidRPr="00FD017A">
              <w:t xml:space="preserve"> НДС, по нашему мнению, нужно учитывать так: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9"/>
              </w:numPr>
              <w:adjustRightInd/>
              <w:spacing w:before="220"/>
              <w:jc w:val="both"/>
            </w:pPr>
            <w:r w:rsidRPr="00FD017A">
              <w:t xml:space="preserve">если применяете освобождение от НДС, сумму "входного" ("ввозного") НДС (кроме налога по ОС и НМА) отразите в </w:t>
            </w:r>
            <w:hyperlink r:id="rId155">
              <w:r w:rsidRPr="00FD017A">
                <w:rPr>
                  <w:color w:val="0000FF"/>
                </w:rPr>
                <w:t>графе 5 разд. I</w:t>
              </w:r>
            </w:hyperlink>
            <w:r w:rsidRPr="00FD017A">
              <w:t xml:space="preserve"> книги учета доходов и расходов отдельно от стоимости самих объектов (</w:t>
            </w:r>
            <w:hyperlink r:id="rId156">
              <w:r w:rsidRPr="00FD017A">
                <w:rPr>
                  <w:color w:val="0000FF"/>
                </w:rPr>
                <w:t>пп. 8 п. 1 ст. 346.16</w:t>
              </w:r>
            </w:hyperlink>
            <w:r w:rsidRPr="00FD017A">
              <w:t xml:space="preserve"> НК РФ).</w:t>
            </w:r>
          </w:p>
          <w:p w:rsidR="00FD017A" w:rsidRPr="00FD017A" w:rsidRDefault="00FD017A" w:rsidP="00BD2019">
            <w:pPr>
              <w:pStyle w:val="ConsPlusNormal"/>
              <w:spacing w:before="220"/>
              <w:ind w:left="540"/>
              <w:jc w:val="both"/>
            </w:pPr>
            <w:r w:rsidRPr="00FD017A">
              <w:t xml:space="preserve">НДС по ОС и НМА укажите в </w:t>
            </w:r>
            <w:hyperlink r:id="rId157">
              <w:r w:rsidRPr="00FD017A">
                <w:rPr>
                  <w:color w:val="0000FF"/>
                </w:rPr>
                <w:t>графе 6 разд. II</w:t>
              </w:r>
            </w:hyperlink>
            <w:r w:rsidRPr="00FD017A">
              <w:t xml:space="preserve"> книги учета доходов и расходов в составе первоначальной стоимости таких объектов.</w:t>
            </w:r>
          </w:p>
          <w:p w:rsidR="00FD017A" w:rsidRPr="00FD017A" w:rsidRDefault="00FD017A" w:rsidP="00BD2019">
            <w:pPr>
              <w:pStyle w:val="ConsPlusNormal"/>
              <w:spacing w:before="220"/>
              <w:ind w:left="540"/>
              <w:jc w:val="both"/>
            </w:pPr>
            <w:r w:rsidRPr="00FD017A">
              <w:t xml:space="preserve">Затем сумму расходов на ОС и НМА, которую вы учтете в налоговой базе согласно </w:t>
            </w:r>
            <w:hyperlink r:id="rId158">
              <w:r w:rsidRPr="00FD017A">
                <w:rPr>
                  <w:color w:val="0000FF"/>
                </w:rPr>
                <w:t>графе 12 разд. II</w:t>
              </w:r>
            </w:hyperlink>
            <w:r w:rsidRPr="00FD017A">
              <w:t xml:space="preserve"> книги, отразите в </w:t>
            </w:r>
            <w:hyperlink r:id="rId159">
              <w:r w:rsidRPr="00FD017A">
                <w:rPr>
                  <w:color w:val="0000FF"/>
                </w:rPr>
                <w:t>графе 5 разд. I</w:t>
              </w:r>
            </w:hyperlink>
            <w:r w:rsidRPr="00FD017A">
              <w:t xml:space="preserve"> книги на конец отчетного (налогового) периода (</w:t>
            </w:r>
            <w:hyperlink r:id="rId160">
              <w:r w:rsidRPr="00FD017A">
                <w:rPr>
                  <w:color w:val="0000FF"/>
                </w:rPr>
                <w:t>пп. 3 п. 2 ст. 170</w:t>
              </w:r>
            </w:hyperlink>
            <w:r w:rsidRPr="00FD017A">
              <w:t xml:space="preserve">, </w:t>
            </w:r>
            <w:hyperlink r:id="rId161">
              <w:r w:rsidRPr="00FD017A">
                <w:rPr>
                  <w:color w:val="0000FF"/>
                </w:rPr>
                <w:t>пп. 3 п. 3 ст. 346.16</w:t>
              </w:r>
            </w:hyperlink>
            <w:r w:rsidRPr="00FD017A">
              <w:t xml:space="preserve"> НК РФ, </w:t>
            </w:r>
            <w:hyperlink r:id="rId162">
              <w:r w:rsidRPr="00FD017A">
                <w:rPr>
                  <w:color w:val="0000FF"/>
                </w:rPr>
                <w:t>п. п. 18</w:t>
              </w:r>
            </w:hyperlink>
            <w:r w:rsidRPr="00FD017A">
              <w:t xml:space="preserve">, </w:t>
            </w:r>
            <w:hyperlink r:id="rId163">
              <w:r w:rsidRPr="00FD017A">
                <w:rPr>
                  <w:color w:val="0000FF"/>
                </w:rPr>
                <w:t>27</w:t>
              </w:r>
            </w:hyperlink>
            <w:r w:rsidRPr="00FD017A">
              <w:t xml:space="preserve">, </w:t>
            </w:r>
            <w:hyperlink r:id="rId164">
              <w:r w:rsidRPr="00FD017A">
                <w:rPr>
                  <w:color w:val="0000FF"/>
                </w:rPr>
                <w:t>33</w:t>
              </w:r>
            </w:hyperlink>
            <w:r w:rsidRPr="00FD017A">
              <w:t xml:space="preserve"> Порядка заполнения книги учета доходов и расходов при УСН);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9"/>
              </w:numPr>
              <w:adjustRightInd/>
              <w:spacing w:before="220"/>
              <w:jc w:val="both"/>
            </w:pPr>
            <w:r w:rsidRPr="00FD017A">
              <w:t xml:space="preserve">если применяете пониженные ставки НДС 5% и 7%, суммы "входного" ("ввозного") НДС включите в стоимость приобретенных (ввезенных) товаров (работ, услуг), имущественных прав и отражайте в </w:t>
            </w:r>
            <w:hyperlink r:id="rId165">
              <w:r w:rsidRPr="00FD017A">
                <w:rPr>
                  <w:color w:val="0000FF"/>
                </w:rPr>
                <w:t>графе 5 разд. I</w:t>
              </w:r>
            </w:hyperlink>
            <w:r w:rsidRPr="00FD017A">
              <w:t xml:space="preserve"> книги учета доходов и расходов (</w:t>
            </w:r>
            <w:hyperlink r:id="rId166">
              <w:r w:rsidRPr="00FD017A">
                <w:rPr>
                  <w:color w:val="0000FF"/>
                </w:rPr>
                <w:t>пп. 8 п. 2 ст. 170</w:t>
              </w:r>
            </w:hyperlink>
            <w:r w:rsidRPr="00FD017A">
              <w:t xml:space="preserve"> НК РФ, </w:t>
            </w:r>
            <w:hyperlink r:id="rId167">
              <w:r w:rsidRPr="00FD017A">
                <w:rPr>
                  <w:color w:val="0000FF"/>
                </w:rPr>
                <w:t>п. 11</w:t>
              </w:r>
            </w:hyperlink>
            <w:r w:rsidRPr="00FD017A">
              <w:t xml:space="preserve"> Порядка заполнения книги учета доходов и расходов при УСН);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9"/>
              </w:numPr>
              <w:adjustRightInd/>
              <w:spacing w:before="220"/>
              <w:jc w:val="both"/>
            </w:pPr>
            <w:r w:rsidRPr="00FD017A">
              <w:t>если применяете только общеустановленные ставки НДС, не отражайте в книге учета доходов и расходов суммы "входного" ("ввозного") НДС, которые принимаете к вычету, так как они не учитываются в расходах по УСН (</w:t>
            </w:r>
            <w:hyperlink r:id="rId168">
              <w:r w:rsidRPr="00FD017A">
                <w:rPr>
                  <w:color w:val="0000FF"/>
                </w:rPr>
                <w:t>п. 11</w:t>
              </w:r>
            </w:hyperlink>
            <w:r w:rsidRPr="00FD017A">
              <w:t xml:space="preserve"> Порядка заполнения книги учета доходов и расходов при УСН).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rPr>
                <w:b/>
              </w:rPr>
              <w:t>При УСН с объектом "доходы"</w:t>
            </w:r>
            <w:r w:rsidRPr="00FD017A">
              <w:t xml:space="preserve"> в книге учета доходов и расходов в общем случае расходы указывать не нужно. Но по своему усмотрению вы можете отражать их, в том числе НДС, не принимаемый к вычету, в </w:t>
            </w:r>
            <w:hyperlink r:id="rId169">
              <w:r w:rsidRPr="00FD017A">
                <w:rPr>
                  <w:color w:val="0000FF"/>
                </w:rPr>
                <w:t>графе 5 разд. I</w:t>
              </w:r>
            </w:hyperlink>
            <w:r w:rsidRPr="00FD017A">
              <w:t xml:space="preserve"> (</w:t>
            </w:r>
            <w:hyperlink r:id="rId170">
              <w:r w:rsidRPr="00FD017A">
                <w:rPr>
                  <w:color w:val="0000FF"/>
                </w:rPr>
                <w:t>п. 11</w:t>
              </w:r>
            </w:hyperlink>
            <w:r w:rsidRPr="00FD017A">
              <w:t xml:space="preserve"> Порядка заполнения книги учета доходов и расходов при УСН). НДС, который принимается к вычету, отражать в книге не нужно, так как он не является расходом.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2"/>
      </w:pPr>
      <w:r w:rsidRPr="00FD017A">
        <w:rPr>
          <w:b/>
        </w:rPr>
        <w:t>1.3.3. Какой порядок учета "входного", "ввозного" НДС в "переходный период" для плательщиков на УСН, которые с 2025 г. уплачивают НДС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 xml:space="preserve">Если с 2025 г. вы применяете </w:t>
      </w:r>
      <w:hyperlink w:anchor="P74">
        <w:r w:rsidRPr="00FD017A">
          <w:rPr>
            <w:b/>
            <w:color w:val="0000FF"/>
          </w:rPr>
          <w:t>пониженные ставки</w:t>
        </w:r>
      </w:hyperlink>
      <w:r w:rsidRPr="00FD017A">
        <w:t>, то не учтенный до указанного года "входной" ("ввозной") НДС включайте в стоимость соответствующих товаров (работ, услуг, имущественных прав), которые учитываете в расходах начиная с 1 января 2025 г. (</w:t>
      </w:r>
      <w:hyperlink r:id="rId171">
        <w:r w:rsidRPr="00FD017A">
          <w:rPr>
            <w:color w:val="0000FF"/>
          </w:rPr>
          <w:t>ч. 10 ст. 8</w:t>
        </w:r>
      </w:hyperlink>
      <w:r w:rsidRPr="00FD017A">
        <w:t xml:space="preserve"> Федерального закона от 12.07.2024 N 176-ФЗ, </w:t>
      </w:r>
      <w:hyperlink r:id="rId172">
        <w:r w:rsidRPr="00FD017A">
          <w:rPr>
            <w:color w:val="0000FF"/>
          </w:rPr>
          <w:t>п. 18</w:t>
        </w:r>
      </w:hyperlink>
      <w:r w:rsidRPr="00FD017A">
        <w:t xml:space="preserve"> Методических рекомендаций по НДС для УСН).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Если с 2025 г. вы исчисляете НДС по общеустановленным ставкам</w:t>
      </w:r>
      <w:r w:rsidRPr="00FD017A">
        <w:t xml:space="preserve">, то не учтенный до указанного года "входной" ("ввозной") НДС вы можете принять к вычету </w:t>
      </w:r>
      <w:hyperlink r:id="rId173">
        <w:r w:rsidRPr="00FD017A">
          <w:rPr>
            <w:color w:val="0000FF"/>
          </w:rPr>
          <w:t>в общем порядке</w:t>
        </w:r>
      </w:hyperlink>
      <w:r w:rsidRPr="00FD017A">
        <w:t>. Это касается следующих сумм:</w:t>
      </w:r>
    </w:p>
    <w:p w:rsidR="00FD017A" w:rsidRPr="00FD017A" w:rsidRDefault="00FD017A" w:rsidP="00FD017A">
      <w:pPr>
        <w:pStyle w:val="ConsPlusNormal"/>
        <w:numPr>
          <w:ilvl w:val="0"/>
          <w:numId w:val="10"/>
        </w:numPr>
        <w:adjustRightInd/>
        <w:spacing w:before="220"/>
        <w:jc w:val="both"/>
      </w:pPr>
      <w:r w:rsidRPr="00FD017A">
        <w:t>"входного" ("ввозного") НДС, который вы не учли в расходах до 2025 г., - если вы применяли УСН с объектом "доходы минус расходы" (</w:t>
      </w:r>
      <w:hyperlink r:id="rId174">
        <w:r w:rsidRPr="00FD017A">
          <w:rPr>
            <w:color w:val="0000FF"/>
          </w:rPr>
          <w:t>ч. 9 ст. 8</w:t>
        </w:r>
      </w:hyperlink>
      <w:r w:rsidRPr="00FD017A">
        <w:t xml:space="preserve"> Федерального закона от 12.07.2024 N 176-ФЗ, </w:t>
      </w:r>
      <w:hyperlink r:id="rId175">
        <w:r w:rsidRPr="00FD017A">
          <w:rPr>
            <w:color w:val="0000FF"/>
          </w:rPr>
          <w:t>п. 18</w:t>
        </w:r>
      </w:hyperlink>
      <w:r w:rsidRPr="00FD017A">
        <w:t xml:space="preserve"> Методических рекомендаций по НДС для УСН);</w:t>
      </w:r>
    </w:p>
    <w:p w:rsidR="00FD017A" w:rsidRPr="00FD017A" w:rsidRDefault="00FD017A" w:rsidP="00FD017A">
      <w:pPr>
        <w:pStyle w:val="ConsPlusNormal"/>
        <w:numPr>
          <w:ilvl w:val="0"/>
          <w:numId w:val="10"/>
        </w:numPr>
        <w:adjustRightInd/>
        <w:spacing w:before="220"/>
        <w:jc w:val="both"/>
      </w:pPr>
      <w:r w:rsidRPr="00FD017A">
        <w:t>"входного" ("ввозного") НДС по товарам (работам, услугам), которые вы не использовали при применении УСН до 2025 г., - если вы применяли УСН с объектом "доходы" (</w:t>
      </w:r>
      <w:hyperlink r:id="rId176">
        <w:r w:rsidRPr="00FD017A">
          <w:rPr>
            <w:color w:val="0000FF"/>
          </w:rPr>
          <w:t>ч. 9.1 ст. 8</w:t>
        </w:r>
      </w:hyperlink>
      <w:r w:rsidRPr="00FD017A">
        <w:t xml:space="preserve"> Федерального закона от 12.07.2024 N 176-ФЗ).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В отношении ОС и НМА действует правило. "Входной" ("ввозной") НДС по ним можно принять к вычету только в случае, если до 2025 г. эти ОС не были введены в эксплуатацию или эти НМА не были приняты к учету (</w:t>
      </w:r>
      <w:hyperlink r:id="rId177">
        <w:r w:rsidRPr="00FD017A">
          <w:rPr>
            <w:color w:val="0000FF"/>
          </w:rPr>
          <w:t>ч. 9.2 ст. 8</w:t>
        </w:r>
      </w:hyperlink>
      <w:r w:rsidRPr="00FD017A">
        <w:t xml:space="preserve"> Федерального закона от 12.07.2024 N 176-ФЗ).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1"/>
      </w:pPr>
      <w:r w:rsidRPr="00FD017A">
        <w:rPr>
          <w:b/>
        </w:rPr>
        <w:t>1.4. Как организации или ИП на УСН определить сумму НДС к уплате в бюджет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Сумму налога по внутрироссийским операциям, которую нужно уплатить по итогам квартала, рассчитайте по формуле (</w:t>
      </w:r>
      <w:hyperlink r:id="rId178">
        <w:r w:rsidRPr="00FD017A">
          <w:rPr>
            <w:color w:val="0000FF"/>
          </w:rPr>
          <w:t>п. 1 ст. 173</w:t>
        </w:r>
      </w:hyperlink>
      <w:r w:rsidRPr="00FD017A">
        <w:t xml:space="preserve"> НК РФ, </w:t>
      </w:r>
      <w:hyperlink r:id="rId179">
        <w:r w:rsidRPr="00FD017A">
          <w:rPr>
            <w:color w:val="0000FF"/>
          </w:rPr>
          <w:t>п. 21</w:t>
        </w:r>
      </w:hyperlink>
      <w:r w:rsidRPr="00FD017A">
        <w:t xml:space="preserve"> Методических рекомендаций по НДС для УСН):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  <w:r w:rsidRPr="00FD017A">
        <w:rPr>
          <w:noProof/>
          <w:position w:val="-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онсультант Плюс" o:spid="_x0000_i1030" type="#_x0000_t75" style="width:436.55pt;height:55.25pt;visibility:visible;mso-wrap-style:square">
            <v:imagedata r:id="rId180" o:title=""/>
          </v:shape>
        </w:pic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  <w:r w:rsidRPr="00FD017A">
        <w:t xml:space="preserve">Исчисленный НДС определяйте в </w:t>
      </w:r>
      <w:hyperlink r:id="rId181">
        <w:r w:rsidRPr="00FD017A">
          <w:rPr>
            <w:color w:val="0000FF"/>
          </w:rPr>
          <w:t>общем порядке</w:t>
        </w:r>
      </w:hyperlink>
      <w:r w:rsidRPr="00FD017A">
        <w:t>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Сумма НДС к уплате при ввозе товаров на территорию РФ</w:t>
      </w:r>
      <w:r w:rsidRPr="00FD017A">
        <w:t xml:space="preserve"> определяется в особом порядке отдельно от суммы налога по другим операциям.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Во всех случаях налог исчислите в полных рублях. Если при расчете получено значение с копейками, то сумма менее 50 коп. отбрасывается, а сумма 50 коп. и более округляется до целого рубля (</w:t>
      </w:r>
      <w:hyperlink r:id="rId182">
        <w:r w:rsidRPr="00FD017A">
          <w:rPr>
            <w:color w:val="0000FF"/>
          </w:rPr>
          <w:t>п. 6 ст. 52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Уплаченные в бюджет суммы НДС не учитывайте в составе расходов при определении объекта налогообложения по УСН (</w:t>
      </w:r>
      <w:hyperlink r:id="rId183">
        <w:r w:rsidRPr="00FD017A">
          <w:rPr>
            <w:color w:val="0000FF"/>
          </w:rPr>
          <w:t>Письмо</w:t>
        </w:r>
      </w:hyperlink>
      <w:r w:rsidRPr="00FD017A">
        <w:t xml:space="preserve"> Минфина России от 29.07.2025 N 03-11-06/2/73714).</w:t>
      </w:r>
    </w:p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16" w:name="P183"/>
            <w:bookmarkEnd w:id="16"/>
            <w:r w:rsidRPr="00FD017A">
              <w:rPr>
                <w:u w:val="single"/>
              </w:rPr>
              <w:t>Когда при применении пониженных ставок НДС 5% и 7% можно принять налог к вычету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НДС может быть принят к вычету, например, в следующих случаях (</w:t>
            </w:r>
            <w:hyperlink r:id="rId184">
              <w:r w:rsidRPr="00FD017A">
                <w:rPr>
                  <w:color w:val="0000FF"/>
                </w:rPr>
                <w:t>п. п. 5</w:t>
              </w:r>
            </w:hyperlink>
            <w:r w:rsidRPr="00FD017A">
              <w:t xml:space="preserve">, </w:t>
            </w:r>
            <w:hyperlink r:id="rId185">
              <w:r w:rsidRPr="00FD017A">
                <w:rPr>
                  <w:color w:val="0000FF"/>
                </w:rPr>
                <w:t>8 ст. 171</w:t>
              </w:r>
            </w:hyperlink>
            <w:r w:rsidRPr="00FD017A">
              <w:t xml:space="preserve">, </w:t>
            </w:r>
            <w:hyperlink r:id="rId186">
              <w:r w:rsidRPr="00FD017A">
                <w:rPr>
                  <w:color w:val="0000FF"/>
                </w:rPr>
                <w:t>п. 6 ст. 172</w:t>
              </w:r>
            </w:hyperlink>
            <w:r w:rsidRPr="00FD017A">
              <w:t xml:space="preserve"> НК РФ, </w:t>
            </w:r>
            <w:hyperlink r:id="rId187">
              <w:r w:rsidRPr="00FD017A">
                <w:rPr>
                  <w:color w:val="0000FF"/>
                </w:rPr>
                <w:t>п. 13</w:t>
              </w:r>
            </w:hyperlink>
            <w:r w:rsidRPr="00FD017A">
              <w:t xml:space="preserve">, </w:t>
            </w:r>
            <w:hyperlink r:id="rId188">
              <w:r w:rsidRPr="00FD017A">
                <w:rPr>
                  <w:color w:val="0000FF"/>
                </w:rPr>
                <w:t>пп. 1 п. 17</w:t>
              </w:r>
            </w:hyperlink>
            <w:r w:rsidRPr="00FD017A">
              <w:t xml:space="preserve"> Методических рекомендаций по НДС для УСН):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1"/>
              </w:numPr>
              <w:adjustRightInd/>
              <w:spacing w:before="220"/>
              <w:jc w:val="both"/>
            </w:pPr>
            <w:r w:rsidRPr="00FD017A">
              <w:t>зачет ранее полученного аванса при реализации;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1"/>
              </w:numPr>
              <w:adjustRightInd/>
              <w:spacing w:before="220"/>
              <w:jc w:val="both"/>
            </w:pPr>
            <w:r w:rsidRPr="00FD017A">
              <w:t>возврат ранее полученного аванса при изменении или расторжении договора;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1"/>
              </w:numPr>
              <w:adjustRightInd/>
              <w:spacing w:before="220"/>
              <w:jc w:val="both"/>
            </w:pPr>
            <w:r w:rsidRPr="00FD017A">
              <w:t>возврат покупателем товара или отказ от работ (услуг).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 xml:space="preserve">В перечисленных случаях ограничение на вычет, установленное </w:t>
            </w:r>
            <w:hyperlink r:id="rId189">
              <w:r w:rsidRPr="00FD017A">
                <w:rPr>
                  <w:color w:val="0000FF"/>
                </w:rPr>
                <w:t>пп. 8 п. 2 ст. 170</w:t>
              </w:r>
            </w:hyperlink>
            <w:r w:rsidRPr="00FD017A">
              <w:t xml:space="preserve"> НК РФ, не применяется, так как оно установлено только в отношении "входного" ("ввозного") налога, уплаченного при приобретении (ввозе) товаров (работ, услуг), имущественных прав.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17" w:name="P190"/>
            <w:bookmarkEnd w:id="17"/>
            <w:r w:rsidRPr="00FD017A">
              <w:rPr>
                <w:u w:val="single"/>
              </w:rPr>
              <w:t>Какие последствия наступят, если продавец на УСН выставил счет-фактуру с неверной ставкой НДС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При выставлении счета-фактуры с неверной ставкой НДС возможны две ситуации: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2"/>
              </w:numPr>
              <w:adjustRightInd/>
              <w:spacing w:before="220"/>
              <w:jc w:val="both"/>
            </w:pPr>
            <w:r w:rsidRPr="00FD017A">
              <w:t>продавец освобожден от НДС, но по ошибке выставил счет-фактуру, указав в нем сумму налога (</w:t>
            </w:r>
            <w:hyperlink r:id="rId190">
              <w:r w:rsidRPr="00FD017A">
                <w:rPr>
                  <w:color w:val="0000FF"/>
                </w:rPr>
                <w:t>пп. 1 п. 5 ст. 173 НК</w:t>
              </w:r>
            </w:hyperlink>
            <w:r w:rsidRPr="00FD017A">
              <w:t xml:space="preserve"> РФ).</w:t>
            </w:r>
          </w:p>
          <w:p w:rsidR="00FD017A" w:rsidRPr="00FD017A" w:rsidRDefault="00FD017A" w:rsidP="00BD2019">
            <w:pPr>
              <w:pStyle w:val="ConsPlusNormal"/>
              <w:spacing w:before="220"/>
              <w:ind w:left="540"/>
              <w:jc w:val="both"/>
            </w:pPr>
            <w:r w:rsidRPr="00FD017A">
              <w:t xml:space="preserve">В этом случае покупатель может принять налог к </w:t>
            </w:r>
            <w:hyperlink r:id="rId191">
              <w:r w:rsidRPr="00FD017A">
                <w:rPr>
                  <w:color w:val="0000FF"/>
                </w:rPr>
                <w:t>вычету</w:t>
              </w:r>
            </w:hyperlink>
            <w:r w:rsidRPr="00FD017A">
              <w:t>, если выполняются необходимые условия.</w:t>
            </w:r>
          </w:p>
          <w:p w:rsidR="00FD017A" w:rsidRPr="00FD017A" w:rsidRDefault="00FD017A" w:rsidP="00BD2019">
            <w:pPr>
              <w:pStyle w:val="ConsPlusNormal"/>
              <w:spacing w:before="220"/>
              <w:ind w:left="540"/>
              <w:jc w:val="both"/>
            </w:pPr>
            <w:r w:rsidRPr="00FD017A">
              <w:t>Продавец должен перечислить налог в бюджет независимо от того, уплатил ли ему сумму налога покупатель;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2"/>
              </w:numPr>
              <w:adjustRightInd/>
              <w:spacing w:before="220"/>
              <w:jc w:val="both"/>
            </w:pPr>
            <w:r w:rsidRPr="00FD017A">
              <w:t>продавец не освобожден от НДС, но по ошибке применил неверную ставку налога.</w:t>
            </w:r>
          </w:p>
          <w:p w:rsidR="00FD017A" w:rsidRPr="00FD017A" w:rsidRDefault="00FD017A" w:rsidP="00BD2019">
            <w:pPr>
              <w:pStyle w:val="ConsPlusNormal"/>
              <w:spacing w:before="220"/>
              <w:ind w:left="540"/>
              <w:jc w:val="both"/>
            </w:pPr>
            <w:r w:rsidRPr="00FD017A">
              <w:t xml:space="preserve">Покупатель не может принять налог к </w:t>
            </w:r>
            <w:hyperlink r:id="rId192">
              <w:r w:rsidRPr="00FD017A">
                <w:rPr>
                  <w:color w:val="0000FF"/>
                </w:rPr>
                <w:t>вычету</w:t>
              </w:r>
            </w:hyperlink>
            <w:r w:rsidRPr="00FD017A">
              <w:t xml:space="preserve"> на основании такого документа.</w:t>
            </w:r>
          </w:p>
          <w:p w:rsidR="00FD017A" w:rsidRPr="00FD017A" w:rsidRDefault="00FD017A" w:rsidP="00BD2019">
            <w:pPr>
              <w:pStyle w:val="ConsPlusNormal"/>
              <w:spacing w:before="220"/>
              <w:ind w:left="540"/>
              <w:jc w:val="both"/>
            </w:pPr>
            <w:r w:rsidRPr="00FD017A">
              <w:t xml:space="preserve">Продавец должен выставить </w:t>
            </w:r>
            <w:hyperlink r:id="rId193">
              <w:r w:rsidRPr="00FD017A">
                <w:rPr>
                  <w:color w:val="0000FF"/>
                </w:rPr>
                <w:t>исправленный счету-фактуру</w:t>
              </w:r>
            </w:hyperlink>
            <w:r w:rsidRPr="00FD017A">
              <w:t>.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1"/>
      </w:pPr>
      <w:bookmarkStart w:id="18" w:name="P199"/>
      <w:bookmarkEnd w:id="18"/>
      <w:r w:rsidRPr="00FD017A">
        <w:rPr>
          <w:b/>
        </w:rPr>
        <w:t>1.5. Плюсы и минусы применения пониженных ставок НДС 5% и 7% для организаций и ИП на УСН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Применение пониженных ставок НДС 5% и 7% имеет как положительные, так и отрицательные моменты по сравнению с общеустановленными ставками. Оцените их, чтобы принять лучшее для вас решение.</w:t>
      </w:r>
    </w:p>
    <w:p w:rsidR="00FD017A" w:rsidRPr="00FD017A" w:rsidRDefault="00FD017A" w:rsidP="00FD0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D017A" w:rsidRPr="00FD017A" w:rsidTr="00BD2019">
        <w:tc>
          <w:tcPr>
            <w:tcW w:w="4535" w:type="dxa"/>
          </w:tcPr>
          <w:p w:rsidR="00FD017A" w:rsidRPr="00FD017A" w:rsidRDefault="00FD017A" w:rsidP="00BD2019">
            <w:pPr>
              <w:pStyle w:val="ConsPlusNormal"/>
              <w:jc w:val="center"/>
            </w:pPr>
            <w:r w:rsidRPr="00FD017A">
              <w:t>Плюсы</w:t>
            </w:r>
          </w:p>
        </w:tc>
        <w:tc>
          <w:tcPr>
            <w:tcW w:w="4535" w:type="dxa"/>
          </w:tcPr>
          <w:p w:rsidR="00FD017A" w:rsidRPr="00FD017A" w:rsidRDefault="00FD017A" w:rsidP="00BD2019">
            <w:pPr>
              <w:pStyle w:val="ConsPlusNormal"/>
              <w:jc w:val="center"/>
            </w:pPr>
            <w:r w:rsidRPr="00FD017A">
              <w:t>Минусы</w:t>
            </w:r>
          </w:p>
        </w:tc>
      </w:tr>
      <w:tr w:rsidR="00FD017A" w:rsidRPr="00FD017A" w:rsidTr="00BD2019">
        <w:tc>
          <w:tcPr>
            <w:tcW w:w="4535" w:type="dxa"/>
          </w:tcPr>
          <w:p w:rsidR="00FD017A" w:rsidRPr="00FD017A" w:rsidRDefault="00FD017A" w:rsidP="00BD2019">
            <w:pPr>
              <w:pStyle w:val="ConsPlusNormal"/>
            </w:pPr>
            <w:r w:rsidRPr="00FD017A">
              <w:t>Ставка налога существенно ниже общеустановленной</w:t>
            </w:r>
          </w:p>
        </w:tc>
        <w:tc>
          <w:tcPr>
            <w:tcW w:w="4535" w:type="dxa"/>
          </w:tcPr>
          <w:p w:rsidR="00FD017A" w:rsidRPr="00FD017A" w:rsidRDefault="00FD017A" w:rsidP="00BD2019">
            <w:pPr>
              <w:pStyle w:val="ConsPlusNormal"/>
            </w:pPr>
            <w:r w:rsidRPr="00FD017A">
              <w:t>Нельзя принять к вычету "входной" ("ввозной") НДС</w:t>
            </w:r>
          </w:p>
        </w:tc>
      </w:tr>
      <w:tr w:rsidR="00FD017A" w:rsidRPr="00FD017A" w:rsidTr="00BD2019">
        <w:tc>
          <w:tcPr>
            <w:tcW w:w="4535" w:type="dxa"/>
            <w:vMerge w:val="restart"/>
          </w:tcPr>
          <w:p w:rsidR="00FD017A" w:rsidRPr="00FD017A" w:rsidRDefault="00FD017A" w:rsidP="00BD2019">
            <w:pPr>
              <w:pStyle w:val="ConsPlusNormal"/>
            </w:pPr>
            <w:r w:rsidRPr="00FD017A">
              <w:t>При УСН с объектом "доходы минус расходы":</w:t>
            </w:r>
          </w:p>
          <w:p w:rsidR="00FD017A" w:rsidRPr="00FD017A" w:rsidRDefault="00FD017A" w:rsidP="00BD2019">
            <w:pPr>
              <w:pStyle w:val="ConsPlusNormal"/>
            </w:pPr>
            <w:r w:rsidRPr="00FD017A">
              <w:t>"входной" ("ввозной") НДС включается в расходы в составе стоимости приобретенных товаров (работ, услуг), имущественных прав и уменьшает базу по налогу, уплачиваемому при УСН</w:t>
            </w:r>
          </w:p>
        </w:tc>
        <w:tc>
          <w:tcPr>
            <w:tcW w:w="4535" w:type="dxa"/>
          </w:tcPr>
          <w:p w:rsidR="00FD017A" w:rsidRPr="00FD017A" w:rsidRDefault="00FD017A" w:rsidP="00BD2019">
            <w:pPr>
              <w:pStyle w:val="ConsPlusNormal"/>
            </w:pPr>
            <w:r w:rsidRPr="00FD017A">
              <w:t>При УСН с объектом "доходы":</w:t>
            </w:r>
          </w:p>
          <w:p w:rsidR="00FD017A" w:rsidRPr="00FD017A" w:rsidRDefault="00FD017A" w:rsidP="00BD2019">
            <w:pPr>
              <w:pStyle w:val="ConsPlusNormal"/>
            </w:pPr>
            <w:r w:rsidRPr="00FD017A">
              <w:t>"входной" ("ввозной") НДС не учитывается ни при расчете НДС (так как вычет не применяется), ни при расчете базы по налогу, уплачиваемому при УСН (так как объект обложения - доходы)</w:t>
            </w:r>
          </w:p>
        </w:tc>
      </w:tr>
      <w:tr w:rsidR="00FD017A" w:rsidRPr="00FD017A" w:rsidTr="00BD2019">
        <w:tc>
          <w:tcPr>
            <w:tcW w:w="4535" w:type="dxa"/>
            <w:vMerge/>
          </w:tcPr>
          <w:p w:rsidR="00FD017A" w:rsidRPr="00FD017A" w:rsidRDefault="00FD017A" w:rsidP="00BD2019">
            <w:pPr>
              <w:pStyle w:val="ConsPlusNormal"/>
            </w:pPr>
          </w:p>
        </w:tc>
        <w:tc>
          <w:tcPr>
            <w:tcW w:w="4535" w:type="dxa"/>
          </w:tcPr>
          <w:p w:rsidR="00FD017A" w:rsidRPr="00FD017A" w:rsidRDefault="00FD017A" w:rsidP="00BD2019">
            <w:pPr>
              <w:pStyle w:val="ConsPlusNormal"/>
            </w:pPr>
            <w:r w:rsidRPr="00FD017A">
              <w:t>Если вы переходите на УСН и начинаете применять ставки 5% и 7%, нужно восстановить НДС, ранее принятый к вычету</w:t>
            </w:r>
          </w:p>
        </w:tc>
      </w:tr>
      <w:tr w:rsidR="00FD017A" w:rsidRPr="00FD017A" w:rsidTr="00BD2019">
        <w:tc>
          <w:tcPr>
            <w:tcW w:w="4535" w:type="dxa"/>
            <w:vMerge/>
          </w:tcPr>
          <w:p w:rsidR="00FD017A" w:rsidRPr="00FD017A" w:rsidRDefault="00FD017A" w:rsidP="00BD2019">
            <w:pPr>
              <w:pStyle w:val="ConsPlusNormal"/>
            </w:pPr>
          </w:p>
        </w:tc>
        <w:tc>
          <w:tcPr>
            <w:tcW w:w="4535" w:type="dxa"/>
          </w:tcPr>
          <w:p w:rsidR="00FD017A" w:rsidRPr="00FD017A" w:rsidRDefault="00FD017A" w:rsidP="00BD2019">
            <w:pPr>
              <w:pStyle w:val="ConsPlusNormal"/>
            </w:pPr>
            <w:r w:rsidRPr="00FD017A">
              <w:t>Если есть риск того, что доходы в течение года превысят 450 млн руб. (с индексацией), нужно будет пересчитать НДС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  <w:r w:rsidRPr="00FD017A">
        <w:rPr>
          <w:b/>
        </w:rPr>
        <w:t>Стоит ли переходить на пониженные ставки НДС 5% и 7%</w:t>
      </w:r>
      <w:r w:rsidRPr="00FD017A">
        <w:t>, зависит от конкретной ситуации. В частности, имеет значение (</w:t>
      </w:r>
      <w:hyperlink r:id="rId194">
        <w:r w:rsidRPr="00FD017A">
          <w:rPr>
            <w:color w:val="0000FF"/>
          </w:rPr>
          <w:t>п. 8</w:t>
        </w:r>
      </w:hyperlink>
      <w:r w:rsidRPr="00FD017A">
        <w:t xml:space="preserve"> Методических рекомендаций по НДС для УСН):</w:t>
      </w:r>
    </w:p>
    <w:p w:rsidR="00FD017A" w:rsidRPr="00FD017A" w:rsidRDefault="00FD017A" w:rsidP="00FD017A">
      <w:pPr>
        <w:pStyle w:val="ConsPlusNormal"/>
        <w:numPr>
          <w:ilvl w:val="0"/>
          <w:numId w:val="13"/>
        </w:numPr>
        <w:adjustRightInd/>
        <w:spacing w:before="220"/>
        <w:jc w:val="both"/>
      </w:pPr>
      <w:r w:rsidRPr="00FD017A">
        <w:t>какую из общеустановленных ставок НДС вы должны применять, если не пользуетесь правом на пониженные ставки 5% и 7%;</w:t>
      </w:r>
    </w:p>
    <w:p w:rsidR="00FD017A" w:rsidRPr="00FD017A" w:rsidRDefault="00FD017A" w:rsidP="00FD017A">
      <w:pPr>
        <w:pStyle w:val="ConsPlusNormal"/>
        <w:numPr>
          <w:ilvl w:val="0"/>
          <w:numId w:val="13"/>
        </w:numPr>
        <w:adjustRightInd/>
        <w:spacing w:before="220"/>
        <w:jc w:val="both"/>
      </w:pPr>
      <w:r w:rsidRPr="00FD017A">
        <w:t>какую из пониженных ставок НДС 5% или 7% вы можете применять;</w:t>
      </w:r>
    </w:p>
    <w:p w:rsidR="00FD017A" w:rsidRPr="00FD017A" w:rsidRDefault="00FD017A" w:rsidP="00FD017A">
      <w:pPr>
        <w:pStyle w:val="ConsPlusNormal"/>
        <w:numPr>
          <w:ilvl w:val="0"/>
          <w:numId w:val="13"/>
        </w:numPr>
        <w:adjustRightInd/>
        <w:spacing w:before="220"/>
        <w:jc w:val="both"/>
      </w:pPr>
      <w:r w:rsidRPr="00FD017A">
        <w:t>много ли у вас затрат без НДС (зарплата, покупки у лиц, освобожденных от НДС). При высоком уровне таких затрат есть вероятность, что применение пониженной ставки выгоднее;</w:t>
      </w:r>
    </w:p>
    <w:p w:rsidR="00FD017A" w:rsidRPr="00FD017A" w:rsidRDefault="00FD017A" w:rsidP="00FD017A">
      <w:pPr>
        <w:pStyle w:val="ConsPlusNormal"/>
        <w:numPr>
          <w:ilvl w:val="0"/>
          <w:numId w:val="13"/>
        </w:numPr>
        <w:adjustRightInd/>
        <w:spacing w:before="220"/>
        <w:jc w:val="both"/>
      </w:pPr>
      <w:r w:rsidRPr="00FD017A">
        <w:t>кому вы в основном продаете товары (работы, услуги). Если большинство ваших покупателей освобождены от НДС, то может быть выгоднее применять пониженную ставку;</w:t>
      </w:r>
    </w:p>
    <w:p w:rsidR="00FD017A" w:rsidRPr="00FD017A" w:rsidRDefault="00FD017A" w:rsidP="00FD017A">
      <w:pPr>
        <w:pStyle w:val="ConsPlusNormal"/>
        <w:numPr>
          <w:ilvl w:val="0"/>
          <w:numId w:val="13"/>
        </w:numPr>
        <w:adjustRightInd/>
        <w:spacing w:before="220"/>
        <w:jc w:val="both"/>
      </w:pPr>
      <w:r w:rsidRPr="00FD017A">
        <w:t>каково соотношение размера вычета по НДС и налога, исчисленного по общеустановленной ставке с ваших операций по реализации товаров (работ, услуг), имущественных прав. При высоком уровне вычетов есть вероятность, что применение общеустановленной ставки выгоднее.</w:t>
      </w:r>
    </w:p>
    <w:p w:rsidR="00FD017A" w:rsidRPr="00FD017A" w:rsidRDefault="00FD017A" w:rsidP="00FD017A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FD017A" w:rsidRPr="00FD017A" w:rsidTr="00BD20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FD017A" w:rsidRPr="00FD017A" w:rsidRDefault="00FD017A" w:rsidP="00BD2019">
            <w:pPr>
              <w:pStyle w:val="ConsPlusNormal"/>
              <w:jc w:val="both"/>
            </w:pPr>
            <w:bookmarkStart w:id="19" w:name="P220"/>
            <w:bookmarkEnd w:id="19"/>
            <w:r w:rsidRPr="00FD017A">
              <w:rPr>
                <w:u w:val="single"/>
              </w:rPr>
              <w:t>Пример расчета для определения того, выгоден ли переход на пониженные ставки НДС 5% или 7%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rPr>
                <w:b/>
              </w:rPr>
              <w:t>Организация "Альфа"</w:t>
            </w:r>
            <w:r w:rsidRPr="00FD017A">
              <w:t xml:space="preserve"> применяет УСН с объектом "доходы минус расходы". Ставка налога, уплачиваемого при УСН, составляет 15%.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Организация не подпадает под освобождение от НДС. Она должна применять ставку НДС 20% или может перейти на пониженные ставки 5% или 7%. В примере исходим из условия, что организация согласовала с покупателями увеличение цен на сумму НДС (</w:t>
            </w:r>
            <w:hyperlink r:id="rId195">
              <w:r w:rsidRPr="00FD017A">
                <w:rPr>
                  <w:color w:val="0000FF"/>
                </w:rPr>
                <w:t>п. 12</w:t>
              </w:r>
            </w:hyperlink>
            <w:r w:rsidRPr="00FD017A">
              <w:t xml:space="preserve"> Обзора правовых позиций, отраженных в судебных актах Конституционного Суда Российской Федерации и Верховного Суда Российской Федерации, принятых во втором квартале 2024 года по вопросам налогообложения, направленного Письмом ФНС России от 29.07.2024 N БВ-4-7/8573@).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Ожидаемый доход организации за квартал - 30 млн руб. (без НДС). Ожидаемые расходы (без "входного" НДС) - 20 млн руб., относящийся к ним "входной" НДС - 3 млн руб.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Организация сделала следующий расчет: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4"/>
              </w:numPr>
              <w:adjustRightInd/>
              <w:spacing w:before="220"/>
              <w:jc w:val="both"/>
            </w:pPr>
            <w:r w:rsidRPr="00FD017A">
              <w:t>если применять общеустановленную ставку НДС 20%, сумма налога к уплате за квартал составит 3 млн руб. (30 млн руб. x 20% - 3 млн руб.). Сумма авансового платежа при УСН - 1,5 млн руб. ((30 млн руб. - 20 млн руб.) x 15%);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4"/>
              </w:numPr>
              <w:adjustRightInd/>
              <w:spacing w:before="220"/>
              <w:jc w:val="both"/>
            </w:pPr>
            <w:r w:rsidRPr="00FD017A">
              <w:t>если применять пониженную ставку НДС 5%, сумма налога к уплате за квартал составит 1,5 млн руб. (30 млн руб. x 5%). Сумма авансового платежа (налога) при УСН - 1,05 млн руб. ((30 млн руб. - 20 млн руб. - 3 млн руб.) x 15%). В данном случае сумма "входного" НДС будет учтена в стоимости приобретенных товаров (работ, услуг) и уменьшит базу по налогу (авансовому платежу), уплачиваемому при УСН.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Таким образом, ставка НДС 5% более выгодна для организации, так как в этом случае сумма налогов (2,55 млн руб.) будет меньше, чем при ставке НДС 20% (4,5 млн руб.). Экономия составит 1,95 млн руб.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Но предположим, что у организации "Альфа" размер "входного" НДС составляет 5,5 млн руб. в квартал. В этом случае расчет будет таким: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5"/>
              </w:numPr>
              <w:adjustRightInd/>
              <w:spacing w:before="220"/>
              <w:jc w:val="both"/>
            </w:pPr>
            <w:r w:rsidRPr="00FD017A">
              <w:t>если применять общеустановленную ставку НДС 20%, сумма налога к уплате за квартал составит 0,5 млн руб. (30 млн руб. x 20% - 5,5 млн руб.);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5"/>
              </w:numPr>
              <w:adjustRightInd/>
              <w:spacing w:before="220"/>
              <w:jc w:val="both"/>
            </w:pPr>
            <w:r w:rsidRPr="00FD017A">
              <w:t>если применять пониженную ставку НДС 5%, сумма налога к уплате за квартал составит 1,5 млн руб. (30 млн руб. x 5%);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5"/>
              </w:numPr>
              <w:adjustRightInd/>
              <w:spacing w:before="220"/>
              <w:jc w:val="both"/>
            </w:pPr>
            <w:r w:rsidRPr="00FD017A">
              <w:t>при применении ставки НДС 5% сумма налога (авансового платежа), уплачиваемого при УСН, будет на 0,825 млн руб. в квартал меньше, чем при применении ставки НДС 20% (5,5 млн руб. x 15%).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В этом случае организации выгоднее применять общеустановленную ставку НДС 20%, так как в этом случае сумма налогов будет меньше, чем при ставке НДС 5%. Разница в сумме налогов к уплате составит 175 тыс. руб. в квартал (1,5 млн руб. - 0,825 млн руб. - 0,5 млн руб.).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rPr>
                <w:b/>
              </w:rPr>
              <w:t>Организация "Бета"</w:t>
            </w:r>
            <w:r w:rsidRPr="00FD017A">
              <w:t xml:space="preserve"> реализует товары, которые облагаются по ставке 10%, если применяются общеустановленные ставки. По оценке организации сумма НДС к вычету составит 2,4 млн руб. за квартал. Остальные показатели такие же, как у организации "Альфа".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В этом случае расчет будет таким: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6"/>
              </w:numPr>
              <w:adjustRightInd/>
              <w:spacing w:before="220"/>
              <w:jc w:val="both"/>
            </w:pPr>
            <w:r w:rsidRPr="00FD017A">
              <w:t>при применении ставки 10% сумма НДС к уплате за квартал составит 0,6 млн руб. (30 млн руб. x 10% - 2,4 млн руб.);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6"/>
              </w:numPr>
              <w:adjustRightInd/>
              <w:spacing w:before="220"/>
              <w:jc w:val="both"/>
            </w:pPr>
            <w:r w:rsidRPr="00FD017A">
              <w:t>при пониженной ставке 5% сумма НДС к уплате за квартал - 1,5 млн руб. (30 млн руб. x 5%);</w:t>
            </w:r>
          </w:p>
          <w:p w:rsidR="00FD017A" w:rsidRPr="00FD017A" w:rsidRDefault="00FD017A" w:rsidP="00FD017A">
            <w:pPr>
              <w:pStyle w:val="ConsPlusNormal"/>
              <w:numPr>
                <w:ilvl w:val="0"/>
                <w:numId w:val="16"/>
              </w:numPr>
              <w:adjustRightInd/>
              <w:spacing w:before="220"/>
              <w:jc w:val="both"/>
            </w:pPr>
            <w:r w:rsidRPr="00FD017A">
              <w:t>при применении ставки НДС 5% сумма "входного" НДС будет учтена в расходах, поэтому сумма налога (авансового платежа) при УСН составит на 0,36 млн руб. в квартал меньше, чем при применении ставки НДС 10% (2,4 млн руб. x 15%).</w:t>
            </w:r>
          </w:p>
          <w:p w:rsidR="00FD017A" w:rsidRPr="00FD017A" w:rsidRDefault="00FD017A" w:rsidP="00BD2019">
            <w:pPr>
              <w:pStyle w:val="ConsPlusNormal"/>
              <w:spacing w:before="220"/>
              <w:jc w:val="both"/>
            </w:pPr>
            <w:r w:rsidRPr="00FD017A">
              <w:t>Таким образом, для организации "Бета" ставка НДС 10% более выгодна, так как в этом случае сумма налогов будет меньше, чем при ставке НДС 5%. Разница в сумме налогов составит 540 тыс. руб. в квартал (1,5 млн руб. - 0,36 млн руб. - 0,6 млн руб.).</w:t>
            </w:r>
          </w:p>
        </w:tc>
      </w:tr>
    </w:tbl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1"/>
      </w:pPr>
      <w:r w:rsidRPr="00FD017A">
        <w:rPr>
          <w:b/>
        </w:rPr>
        <w:t>1.6. Как уплатить НДС на УСН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Организации (ИП) на УСН, которые не применяют освобождение от НДС</w:t>
      </w:r>
      <w:r w:rsidRPr="00FD017A">
        <w:t>, уплачивают этот налог в общем порядке.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Как правило, НДС нужно уплачивать равными долями в течение трех месяцев, следующих за истекшим кварталом. Срок - не позднее 28-го числа каждого месяца (</w:t>
      </w:r>
      <w:hyperlink r:id="rId196">
        <w:r w:rsidRPr="00FD017A">
          <w:rPr>
            <w:color w:val="0000FF"/>
          </w:rPr>
          <w:t>ст. 163</w:t>
        </w:r>
      </w:hyperlink>
      <w:r w:rsidRPr="00FD017A">
        <w:t xml:space="preserve">, </w:t>
      </w:r>
      <w:hyperlink r:id="rId197">
        <w:r w:rsidRPr="00FD017A">
          <w:rPr>
            <w:color w:val="0000FF"/>
          </w:rPr>
          <w:t>п. 1 ст. 174</w:t>
        </w:r>
      </w:hyperlink>
      <w:r w:rsidRPr="00FD017A">
        <w:t xml:space="preserve"> НК РФ). Если это выходной, нерабочий праздничный или нерабочий день, то срок уплаты переносится на ближайший следующий рабочий день (</w:t>
      </w:r>
      <w:hyperlink r:id="rId198">
        <w:r w:rsidRPr="00FD017A">
          <w:rPr>
            <w:color w:val="0000FF"/>
          </w:rPr>
          <w:t>п. 7 ст. 6.1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Для </w:t>
      </w:r>
      <w:hyperlink r:id="rId199">
        <w:r w:rsidRPr="00FD017A">
          <w:rPr>
            <w:color w:val="0000FF"/>
          </w:rPr>
          <w:t>некоторых</w:t>
        </w:r>
      </w:hyperlink>
      <w:r w:rsidRPr="00FD017A">
        <w:t xml:space="preserve"> плательщиков, оказывающих услуги общепита, продлены сроки уплаты НДС (</w:t>
      </w:r>
      <w:hyperlink r:id="rId200">
        <w:r w:rsidRPr="00FD017A">
          <w:rPr>
            <w:color w:val="0000FF"/>
          </w:rPr>
          <w:t>пп. "а" п. 1</w:t>
        </w:r>
      </w:hyperlink>
      <w:r w:rsidRPr="00FD017A">
        <w:t xml:space="preserve">, </w:t>
      </w:r>
      <w:hyperlink r:id="rId201">
        <w:r w:rsidRPr="00FD017A">
          <w:rPr>
            <w:color w:val="0000FF"/>
          </w:rPr>
          <w:t>п. п. 3</w:t>
        </w:r>
      </w:hyperlink>
      <w:r w:rsidRPr="00FD017A">
        <w:t xml:space="preserve">, </w:t>
      </w:r>
      <w:hyperlink r:id="rId202">
        <w:r w:rsidRPr="00FD017A">
          <w:rPr>
            <w:color w:val="0000FF"/>
          </w:rPr>
          <w:t>5</w:t>
        </w:r>
      </w:hyperlink>
      <w:r w:rsidRPr="00FD017A">
        <w:t xml:space="preserve"> Постановления Правительства РФ от 02.09.2025 N 1351, </w:t>
      </w:r>
      <w:hyperlink r:id="rId203">
        <w:r w:rsidRPr="00FD017A">
          <w:rPr>
            <w:color w:val="0000FF"/>
          </w:rPr>
          <w:t>ст. 163</w:t>
        </w:r>
      </w:hyperlink>
      <w:r w:rsidRPr="00FD017A">
        <w:t xml:space="preserve">, </w:t>
      </w:r>
      <w:hyperlink r:id="rId204">
        <w:r w:rsidRPr="00FD017A">
          <w:rPr>
            <w:color w:val="0000FF"/>
          </w:rPr>
          <w:t>п. 5 ст. 174</w:t>
        </w:r>
      </w:hyperlink>
      <w:r w:rsidRPr="00FD017A">
        <w:t xml:space="preserve"> НК РФ):</w:t>
      </w:r>
    </w:p>
    <w:p w:rsidR="00FD017A" w:rsidRPr="00FD017A" w:rsidRDefault="00FD017A" w:rsidP="00FD017A">
      <w:pPr>
        <w:pStyle w:val="ConsPlusNormal"/>
        <w:numPr>
          <w:ilvl w:val="0"/>
          <w:numId w:val="17"/>
        </w:numPr>
        <w:adjustRightInd/>
        <w:spacing w:before="220"/>
        <w:jc w:val="both"/>
      </w:pPr>
      <w:r w:rsidRPr="00FD017A">
        <w:t>подлежащего уплате по декларации за I квартал 2025 г., представленной после 25 апреля 2025 г.;</w:t>
      </w:r>
    </w:p>
    <w:p w:rsidR="00FD017A" w:rsidRPr="00FD017A" w:rsidRDefault="00FD017A" w:rsidP="00FD017A">
      <w:pPr>
        <w:pStyle w:val="ConsPlusNormal"/>
        <w:numPr>
          <w:ilvl w:val="0"/>
          <w:numId w:val="17"/>
        </w:numPr>
        <w:adjustRightInd/>
        <w:spacing w:before="220"/>
        <w:jc w:val="both"/>
      </w:pPr>
      <w:r w:rsidRPr="00FD017A">
        <w:t>подлежащего уплате по декларации за II квартал 2025 г., поданной после 25 июля 2025 г.;</w:t>
      </w:r>
    </w:p>
    <w:p w:rsidR="00FD017A" w:rsidRPr="00FD017A" w:rsidRDefault="00FD017A" w:rsidP="00FD017A">
      <w:pPr>
        <w:pStyle w:val="ConsPlusNormal"/>
        <w:numPr>
          <w:ilvl w:val="0"/>
          <w:numId w:val="17"/>
        </w:numPr>
        <w:adjustRightInd/>
        <w:spacing w:before="220"/>
        <w:jc w:val="both"/>
      </w:pPr>
      <w:r w:rsidRPr="00FD017A">
        <w:t>подлежащего доплате по уточненной декларации за I и (или) II кварталы 2025 г.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Заплатить такой налог они могут не позднее 1 декабря 2025 г. (</w:t>
      </w:r>
      <w:hyperlink r:id="rId205">
        <w:r w:rsidRPr="00FD017A">
          <w:rPr>
            <w:color w:val="0000FF"/>
          </w:rPr>
          <w:t>пп. "а" п. 1</w:t>
        </w:r>
      </w:hyperlink>
      <w:r w:rsidRPr="00FD017A">
        <w:t xml:space="preserve"> указанного Постановления).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Налог уплачивается посредством перечисления ЕНП (</w:t>
      </w:r>
      <w:hyperlink r:id="rId206">
        <w:r w:rsidRPr="00FD017A">
          <w:rPr>
            <w:color w:val="0000FF"/>
          </w:rPr>
          <w:t>п. 1 ст. 58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Можно уплатить налог до наступления установленного срока, например, перечислив всю сумму НДС одним платежом до 28-го числа месяца, следующего за отчетным кварталом (</w:t>
      </w:r>
      <w:hyperlink r:id="rId207">
        <w:r w:rsidRPr="00FD017A">
          <w:rPr>
            <w:color w:val="0000FF"/>
          </w:rPr>
          <w:t>п. 1 ст. 45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Если вы применяете освобождение от НДС, но должны уплатить его</w:t>
      </w:r>
      <w:r w:rsidRPr="00FD017A">
        <w:t>, так как выставили счет-фактуру с выделенной суммой налога, внесите его одним платежом не позднее 28-го числа месяца, следующего за отчетным кварталом (</w:t>
      </w:r>
      <w:hyperlink r:id="rId208">
        <w:r w:rsidRPr="00FD017A">
          <w:rPr>
            <w:color w:val="0000FF"/>
          </w:rPr>
          <w:t>ст. 163</w:t>
        </w:r>
      </w:hyperlink>
      <w:r w:rsidRPr="00FD017A">
        <w:t xml:space="preserve">, </w:t>
      </w:r>
      <w:hyperlink r:id="rId209">
        <w:r w:rsidRPr="00FD017A">
          <w:rPr>
            <w:color w:val="0000FF"/>
          </w:rPr>
          <w:t>п. 4 ст. 174</w:t>
        </w:r>
      </w:hyperlink>
      <w:r w:rsidRPr="00FD017A">
        <w:t xml:space="preserve"> НК РФ, </w:t>
      </w:r>
      <w:hyperlink r:id="rId210">
        <w:r w:rsidRPr="00FD017A">
          <w:rPr>
            <w:color w:val="0000FF"/>
          </w:rPr>
          <w:t>п. 14</w:t>
        </w:r>
      </w:hyperlink>
      <w:r w:rsidRPr="00FD017A">
        <w:t xml:space="preserve"> Методических рекомендаций по НДС для УСН).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При ввозе товаров на территорию РФ</w:t>
      </w:r>
      <w:r w:rsidRPr="00FD017A">
        <w:t xml:space="preserve"> сумма НДС уплачивается в особом порядке.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Если не уплатить НДС в установленный срок, это приведет к начислению </w:t>
      </w:r>
      <w:hyperlink r:id="rId211">
        <w:r w:rsidRPr="00FD017A">
          <w:rPr>
            <w:color w:val="0000FF"/>
          </w:rPr>
          <w:t>пени</w:t>
        </w:r>
      </w:hyperlink>
      <w:r w:rsidRPr="00FD017A">
        <w:t xml:space="preserve"> и может повлечь </w:t>
      </w:r>
      <w:hyperlink r:id="rId212">
        <w:r w:rsidRPr="00FD017A">
          <w:rPr>
            <w:color w:val="0000FF"/>
          </w:rPr>
          <w:t>штраф</w:t>
        </w:r>
      </w:hyperlink>
      <w:r w:rsidRPr="00FD017A">
        <w:t>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spacing w:before="320"/>
        <w:jc w:val="both"/>
      </w:pPr>
    </w:p>
    <w:p w:rsidR="00FD017A" w:rsidRPr="00FD017A" w:rsidRDefault="00FD017A" w:rsidP="00FD017A">
      <w:pPr>
        <w:pStyle w:val="ConsPlusNormal"/>
        <w:outlineLvl w:val="1"/>
      </w:pPr>
      <w:r w:rsidRPr="00FD017A">
        <w:rPr>
          <w:b/>
        </w:rPr>
        <w:t>1.7. Как при УСН вести книгу покупок и книгу продаж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Если вы освобождены от НДС</w:t>
      </w:r>
      <w:r w:rsidRPr="00FD017A">
        <w:t>, то вам не нужно выставлять счета-фактуры (</w:t>
      </w:r>
      <w:hyperlink r:id="rId213">
        <w:r w:rsidRPr="00FD017A">
          <w:rPr>
            <w:color w:val="0000FF"/>
          </w:rPr>
          <w:t>п. 5 ст. 168</w:t>
        </w:r>
      </w:hyperlink>
      <w:r w:rsidRPr="00FD017A">
        <w:t xml:space="preserve"> НК РФ). Вы не обязаны вести книги покупок и продаж (</w:t>
      </w:r>
      <w:hyperlink r:id="rId214">
        <w:r w:rsidRPr="00FD017A">
          <w:rPr>
            <w:color w:val="0000FF"/>
          </w:rPr>
          <w:t>п. 1</w:t>
        </w:r>
      </w:hyperlink>
      <w:r w:rsidRPr="00FD017A">
        <w:t xml:space="preserve"> Методических рекомендаций по НДС для УСН, </w:t>
      </w:r>
      <w:hyperlink r:id="rId215">
        <w:r w:rsidRPr="00FD017A">
          <w:rPr>
            <w:color w:val="0000FF"/>
          </w:rPr>
          <w:t>Письмо</w:t>
        </w:r>
      </w:hyperlink>
      <w:r w:rsidRPr="00FD017A">
        <w:t xml:space="preserve"> Минфина России от 13.11.2024 N 03-07-11/111805).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Если вы не освобождены от НДС</w:t>
      </w:r>
      <w:r w:rsidRPr="00FD017A">
        <w:t>, то вам нужно вести книги покупок и продаж (</w:t>
      </w:r>
      <w:hyperlink r:id="rId216">
        <w:r w:rsidRPr="00FD017A">
          <w:rPr>
            <w:color w:val="0000FF"/>
          </w:rPr>
          <w:t>п. п. 1</w:t>
        </w:r>
      </w:hyperlink>
      <w:r w:rsidRPr="00FD017A">
        <w:t xml:space="preserve">, </w:t>
      </w:r>
      <w:hyperlink r:id="rId217">
        <w:r w:rsidRPr="00FD017A">
          <w:rPr>
            <w:color w:val="0000FF"/>
          </w:rPr>
          <w:t>3</w:t>
        </w:r>
      </w:hyperlink>
      <w:r w:rsidRPr="00FD017A">
        <w:t xml:space="preserve"> Правил ведения книги продаж, </w:t>
      </w:r>
      <w:hyperlink r:id="rId218">
        <w:r w:rsidRPr="00FD017A">
          <w:rPr>
            <w:color w:val="0000FF"/>
          </w:rPr>
          <w:t>п. 1</w:t>
        </w:r>
      </w:hyperlink>
      <w:r w:rsidRPr="00FD017A">
        <w:t xml:space="preserve"> Правил ведения книги покупок, </w:t>
      </w:r>
      <w:hyperlink r:id="rId219">
        <w:r w:rsidRPr="00FD017A">
          <w:rPr>
            <w:color w:val="0000FF"/>
          </w:rPr>
          <w:t>п. 15</w:t>
        </w:r>
      </w:hyperlink>
      <w:r w:rsidRPr="00FD017A">
        <w:t xml:space="preserve"> Методических рекомендаций по НДС для УСН).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Вести их надо независимо от того, применяете вы пониженные ставки НДС 5% и 7% или рассчитываете налог по общеустановленным ставкам.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вы не освобождены от НДС и осуществляете облагаемые налогом операции, вы обязаны выставлять покупателям счета-фактуры и регистрировать их в книге продаж. Если покупатели - физлица не ИП, вместо счета-фактуры составьте сводный документ по всем операциям с ними за месяц или квартал. В книге продаж в этом случае вы зарегистрируете сводный документ (</w:t>
      </w:r>
      <w:hyperlink r:id="rId220">
        <w:r w:rsidRPr="00FD017A">
          <w:rPr>
            <w:color w:val="0000FF"/>
          </w:rPr>
          <w:t>п. п. 14</w:t>
        </w:r>
      </w:hyperlink>
      <w:r w:rsidRPr="00FD017A">
        <w:t xml:space="preserve">, </w:t>
      </w:r>
      <w:hyperlink r:id="rId221">
        <w:r w:rsidRPr="00FD017A">
          <w:rPr>
            <w:color w:val="0000FF"/>
          </w:rPr>
          <w:t>15</w:t>
        </w:r>
      </w:hyperlink>
      <w:r w:rsidRPr="00FD017A">
        <w:t xml:space="preserve"> Методических рекомендаций по НДС для УСН).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Заполнять книгу продаж при УСН</w:t>
      </w:r>
      <w:r w:rsidRPr="00FD017A">
        <w:t xml:space="preserve"> нужно </w:t>
      </w:r>
      <w:hyperlink r:id="rId222">
        <w:r w:rsidRPr="00FD017A">
          <w:rPr>
            <w:color w:val="0000FF"/>
          </w:rPr>
          <w:t>в общем порядке</w:t>
        </w:r>
      </w:hyperlink>
      <w:r w:rsidRPr="00FD017A">
        <w:t>. Чтобы можно было отражать сведения из счетов-фактур с пониженными ставками НДС 5% и 7%, в табличную часть формы книги продаж добавлены следующие графы (</w:t>
      </w:r>
      <w:hyperlink r:id="rId223">
        <w:r w:rsidRPr="00FD017A">
          <w:rPr>
            <w:color w:val="0000FF"/>
          </w:rPr>
          <w:t>пп. у(1)</w:t>
        </w:r>
      </w:hyperlink>
      <w:r w:rsidRPr="00FD017A">
        <w:t xml:space="preserve">, </w:t>
      </w:r>
      <w:hyperlink r:id="rId224">
        <w:r w:rsidRPr="00FD017A">
          <w:rPr>
            <w:color w:val="0000FF"/>
          </w:rPr>
          <w:t>у(2)</w:t>
        </w:r>
      </w:hyperlink>
      <w:r w:rsidRPr="00FD017A">
        <w:t xml:space="preserve">, </w:t>
      </w:r>
      <w:hyperlink r:id="rId225">
        <w:r w:rsidRPr="00FD017A">
          <w:rPr>
            <w:color w:val="0000FF"/>
          </w:rPr>
          <w:t>ц(1)</w:t>
        </w:r>
      </w:hyperlink>
      <w:r w:rsidRPr="00FD017A">
        <w:t xml:space="preserve">, </w:t>
      </w:r>
      <w:hyperlink r:id="rId226">
        <w:r w:rsidRPr="00FD017A">
          <w:rPr>
            <w:color w:val="0000FF"/>
          </w:rPr>
          <w:t>ц(2) п. 7</w:t>
        </w:r>
      </w:hyperlink>
      <w:r w:rsidRPr="00FD017A">
        <w:t xml:space="preserve"> Правил заполнения книги продаж):</w:t>
      </w:r>
    </w:p>
    <w:p w:rsidR="00FD017A" w:rsidRPr="00FD017A" w:rsidRDefault="00FD017A" w:rsidP="00FD017A">
      <w:pPr>
        <w:pStyle w:val="ConsPlusNormal"/>
        <w:numPr>
          <w:ilvl w:val="0"/>
          <w:numId w:val="18"/>
        </w:numPr>
        <w:adjustRightInd/>
        <w:spacing w:before="220"/>
        <w:jc w:val="both"/>
      </w:pPr>
      <w:hyperlink r:id="rId227">
        <w:r w:rsidRPr="00FD017A">
          <w:rPr>
            <w:color w:val="0000FF"/>
          </w:rPr>
          <w:t>графы 15а</w:t>
        </w:r>
      </w:hyperlink>
      <w:r w:rsidRPr="00FD017A">
        <w:t xml:space="preserve"> и </w:t>
      </w:r>
      <w:hyperlink r:id="rId228">
        <w:r w:rsidRPr="00FD017A">
          <w:rPr>
            <w:color w:val="0000FF"/>
          </w:rPr>
          <w:t>15б</w:t>
        </w:r>
      </w:hyperlink>
      <w:r w:rsidRPr="00FD017A">
        <w:t>, в которых указывается стоимость продаж по счету-фактуре или разница стоимости по корректировочному счету-фактуре (без НДС) по ставкам 7% и 5%;</w:t>
      </w:r>
    </w:p>
    <w:p w:rsidR="00FD017A" w:rsidRPr="00FD017A" w:rsidRDefault="00FD017A" w:rsidP="00FD017A">
      <w:pPr>
        <w:pStyle w:val="ConsPlusNormal"/>
        <w:numPr>
          <w:ilvl w:val="0"/>
          <w:numId w:val="18"/>
        </w:numPr>
        <w:adjustRightInd/>
        <w:spacing w:before="220"/>
        <w:jc w:val="both"/>
      </w:pPr>
      <w:hyperlink r:id="rId229">
        <w:r w:rsidRPr="00FD017A">
          <w:rPr>
            <w:color w:val="0000FF"/>
          </w:rPr>
          <w:t>графы 18а</w:t>
        </w:r>
      </w:hyperlink>
      <w:r w:rsidRPr="00FD017A">
        <w:t xml:space="preserve"> и </w:t>
      </w:r>
      <w:hyperlink r:id="rId230">
        <w:r w:rsidRPr="00FD017A">
          <w:rPr>
            <w:color w:val="0000FF"/>
          </w:rPr>
          <w:t>18б</w:t>
        </w:r>
      </w:hyperlink>
      <w:r w:rsidRPr="00FD017A">
        <w:t>, в которых приводится сумма НДС по счету-фактуре или разница суммы налога по корректировочному счету-фактуре по ставкам 7% и 5%.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Заполнять книгу покупок при УСН</w:t>
      </w:r>
      <w:r w:rsidRPr="00FD017A">
        <w:t xml:space="preserve"> нужно </w:t>
      </w:r>
      <w:hyperlink r:id="rId231">
        <w:r w:rsidRPr="00FD017A">
          <w:rPr>
            <w:color w:val="0000FF"/>
          </w:rPr>
          <w:t>в общем порядке</w:t>
        </w:r>
      </w:hyperlink>
      <w:r w:rsidRPr="00FD017A">
        <w:t>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outlineLvl w:val="0"/>
      </w:pPr>
      <w:bookmarkStart w:id="20" w:name="P267"/>
      <w:bookmarkEnd w:id="20"/>
      <w:r w:rsidRPr="00FD017A">
        <w:rPr>
          <w:b/>
        </w:rPr>
        <w:t>2. Нужно ли организациям и ИП на УСН представлять декларации по НДС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rPr>
          <w:b/>
        </w:rPr>
        <w:t>Если вы налогоплательщик на УСН, сдавайте декларации по НДС</w:t>
      </w:r>
      <w:r w:rsidRPr="00FD017A">
        <w:t xml:space="preserve"> в следующих случаях (</w:t>
      </w:r>
      <w:hyperlink r:id="rId232">
        <w:r w:rsidRPr="00FD017A">
          <w:rPr>
            <w:color w:val="0000FF"/>
          </w:rPr>
          <w:t>п. 5 ст. 174</w:t>
        </w:r>
      </w:hyperlink>
      <w:r w:rsidRPr="00FD017A">
        <w:t xml:space="preserve"> НК РФ, </w:t>
      </w:r>
      <w:hyperlink r:id="rId233">
        <w:r w:rsidRPr="00FD017A">
          <w:rPr>
            <w:color w:val="0000FF"/>
          </w:rPr>
          <w:t>п. 2</w:t>
        </w:r>
      </w:hyperlink>
      <w:r w:rsidRPr="00FD017A">
        <w:t xml:space="preserve"> Методических рекомендаций по НДС для УСН):</w:t>
      </w:r>
    </w:p>
    <w:p w:rsidR="00FD017A" w:rsidRPr="00FD017A" w:rsidRDefault="00FD017A" w:rsidP="00FD017A">
      <w:pPr>
        <w:pStyle w:val="ConsPlusNormal"/>
        <w:numPr>
          <w:ilvl w:val="0"/>
          <w:numId w:val="19"/>
        </w:numPr>
        <w:adjustRightInd/>
        <w:spacing w:before="220"/>
        <w:jc w:val="both"/>
      </w:pPr>
      <w:r w:rsidRPr="00FD017A">
        <w:t>вы не подпадаете под освобождение от НДС.</w:t>
      </w:r>
    </w:p>
    <w:p w:rsidR="00FD017A" w:rsidRPr="00FD017A" w:rsidRDefault="00FD017A" w:rsidP="00FD017A">
      <w:pPr>
        <w:pStyle w:val="ConsPlusNormal"/>
        <w:spacing w:before="220"/>
        <w:ind w:left="540"/>
        <w:jc w:val="both"/>
      </w:pPr>
      <w:r w:rsidRPr="00FD017A">
        <w:t xml:space="preserve">Если вы не освобождены от НДС и при этом совершаете операции, освобожденные от налога по </w:t>
      </w:r>
      <w:hyperlink r:id="rId234">
        <w:r w:rsidRPr="00FD017A">
          <w:rPr>
            <w:color w:val="0000FF"/>
          </w:rPr>
          <w:t>ст. 149</w:t>
        </w:r>
      </w:hyperlink>
      <w:r w:rsidRPr="00FD017A">
        <w:t xml:space="preserve"> НК РФ, отразите их в декларации (</w:t>
      </w:r>
      <w:hyperlink r:id="rId235">
        <w:r w:rsidRPr="00FD017A">
          <w:rPr>
            <w:color w:val="0000FF"/>
          </w:rPr>
          <w:t>разд. XI</w:t>
        </w:r>
      </w:hyperlink>
      <w:r w:rsidRPr="00FD017A">
        <w:t xml:space="preserve"> Порядка заполнения декларации по НДС);</w:t>
      </w:r>
    </w:p>
    <w:p w:rsidR="00FD017A" w:rsidRPr="00FD017A" w:rsidRDefault="00FD017A" w:rsidP="00FD017A">
      <w:pPr>
        <w:pStyle w:val="ConsPlusNormal"/>
        <w:numPr>
          <w:ilvl w:val="0"/>
          <w:numId w:val="19"/>
        </w:numPr>
        <w:adjustRightInd/>
        <w:spacing w:before="220"/>
        <w:jc w:val="both"/>
      </w:pPr>
      <w:r w:rsidRPr="00FD017A">
        <w:t xml:space="preserve">вы освобождены от НДС, но совершаете операции, при которых налог </w:t>
      </w:r>
      <w:hyperlink w:anchor="P52">
        <w:r w:rsidRPr="00FD017A">
          <w:rPr>
            <w:color w:val="0000FF"/>
          </w:rPr>
          <w:t>платить нужно</w:t>
        </w:r>
      </w:hyperlink>
      <w:r w:rsidRPr="00FD017A">
        <w:t>, несмотря на освобождение.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Заполняйте декларацию </w:t>
      </w:r>
      <w:hyperlink r:id="rId236">
        <w:r w:rsidRPr="00FD017A">
          <w:rPr>
            <w:color w:val="0000FF"/>
          </w:rPr>
          <w:t>в общем порядке с учетом некоторых особенностей</w:t>
        </w:r>
      </w:hyperlink>
      <w:r w:rsidRPr="00FD017A">
        <w:t xml:space="preserve">. </w:t>
      </w:r>
      <w:hyperlink r:id="rId237">
        <w:r w:rsidRPr="00FD017A">
          <w:rPr>
            <w:color w:val="0000FF"/>
          </w:rPr>
          <w:t>Форма</w:t>
        </w:r>
      </w:hyperlink>
      <w:r w:rsidRPr="00FD017A">
        <w:t xml:space="preserve"> декларации, </w:t>
      </w:r>
      <w:hyperlink r:id="rId238">
        <w:r w:rsidRPr="00FD017A">
          <w:rPr>
            <w:color w:val="0000FF"/>
          </w:rPr>
          <w:t>Порядок</w:t>
        </w:r>
      </w:hyperlink>
      <w:r w:rsidRPr="00FD017A">
        <w:t xml:space="preserve"> ее заполнения и электронный </w:t>
      </w:r>
      <w:hyperlink r:id="rId239">
        <w:r w:rsidRPr="00FD017A">
          <w:rPr>
            <w:color w:val="0000FF"/>
          </w:rPr>
          <w:t>Формат</w:t>
        </w:r>
      </w:hyperlink>
      <w:r w:rsidRPr="00FD017A">
        <w:t xml:space="preserve"> предусмотрены Приказом ФНС России от 05.11.2024 N ЕД-7-3/989@. </w:t>
      </w:r>
      <w:r w:rsidRPr="00FD017A">
        <w:rPr>
          <w:b/>
        </w:rPr>
        <w:t>Декларацию подавать не нужно</w:t>
      </w:r>
      <w:r w:rsidRPr="00FD017A">
        <w:t xml:space="preserve">, если вы </w:t>
      </w:r>
      <w:hyperlink r:id="rId240">
        <w:r w:rsidRPr="00FD017A">
          <w:rPr>
            <w:color w:val="0000FF"/>
          </w:rPr>
          <w:t>освобождены от НДС</w:t>
        </w:r>
      </w:hyperlink>
      <w:r w:rsidRPr="00FD017A">
        <w:t xml:space="preserve"> и не совершали </w:t>
      </w:r>
      <w:hyperlink w:anchor="P52">
        <w:r w:rsidRPr="00FD017A">
          <w:rPr>
            <w:color w:val="0000FF"/>
          </w:rPr>
          <w:t>операции</w:t>
        </w:r>
      </w:hyperlink>
      <w:r w:rsidRPr="00FD017A">
        <w:t>, по которым налог нужно уплатить, несмотря на освобождение. Срок подачи декларации по НДС в инспекцию - не позднее 25-го числа месяца, который следует за истекшим кварталом. Если это выходной, нерабочий праздничный или нерабочий день, то декларацию нужно подать не позднее первого следующего рабочего дня (</w:t>
      </w:r>
      <w:hyperlink r:id="rId241">
        <w:r w:rsidRPr="00FD017A">
          <w:rPr>
            <w:color w:val="0000FF"/>
          </w:rPr>
          <w:t>п. 7 ст. 6.1</w:t>
        </w:r>
      </w:hyperlink>
      <w:r w:rsidRPr="00FD017A">
        <w:t xml:space="preserve">, </w:t>
      </w:r>
      <w:hyperlink r:id="rId242">
        <w:r w:rsidRPr="00FD017A">
          <w:rPr>
            <w:color w:val="0000FF"/>
          </w:rPr>
          <w:t>ст. 163</w:t>
        </w:r>
      </w:hyperlink>
      <w:r w:rsidRPr="00FD017A">
        <w:t xml:space="preserve">, </w:t>
      </w:r>
      <w:hyperlink r:id="rId243">
        <w:r w:rsidRPr="00FD017A">
          <w:rPr>
            <w:color w:val="0000FF"/>
          </w:rPr>
          <w:t>п. 5 ст. 174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Порядок представления декларации </w:t>
      </w:r>
      <w:hyperlink r:id="rId244">
        <w:r w:rsidRPr="00FD017A">
          <w:rPr>
            <w:color w:val="0000FF"/>
          </w:rPr>
          <w:t>такой же</w:t>
        </w:r>
      </w:hyperlink>
      <w:r w:rsidRPr="00FD017A">
        <w:t>, как для плательщиков на ОСН.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За непредставление декларации по НДС в срок вас могут </w:t>
      </w:r>
      <w:hyperlink r:id="rId245">
        <w:r w:rsidRPr="00FD017A">
          <w:rPr>
            <w:color w:val="0000FF"/>
          </w:rPr>
          <w:t>оштрафовать</w:t>
        </w:r>
      </w:hyperlink>
      <w:r w:rsidRPr="00FD017A">
        <w:t xml:space="preserve">. </w:t>
      </w:r>
      <w:hyperlink r:id="rId246">
        <w:r w:rsidRPr="00FD017A">
          <w:rPr>
            <w:color w:val="0000FF"/>
          </w:rPr>
          <w:t>Штраф</w:t>
        </w:r>
      </w:hyperlink>
      <w:r w:rsidRPr="00FD017A">
        <w:t xml:space="preserve"> не применяется в отношении декларации за тот налоговый период 2025 г., в котором вы впервые начали исполнять обязанности налогоплательщика НДС (</w:t>
      </w:r>
      <w:hyperlink r:id="rId247">
        <w:r w:rsidRPr="00FD017A">
          <w:rPr>
            <w:color w:val="0000FF"/>
          </w:rPr>
          <w:t>Постановление</w:t>
        </w:r>
      </w:hyperlink>
      <w:r w:rsidRPr="00FD017A">
        <w:t xml:space="preserve"> Правительства РФ от 23.04.2025 N 530).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 xml:space="preserve">Кроме того, освободят от штрафа </w:t>
      </w:r>
      <w:hyperlink r:id="rId248">
        <w:r w:rsidRPr="00FD017A">
          <w:rPr>
            <w:color w:val="0000FF"/>
          </w:rPr>
          <w:t>ряд</w:t>
        </w:r>
      </w:hyperlink>
      <w:r w:rsidRPr="00FD017A">
        <w:t xml:space="preserve"> плательщиков, оказывающих услуги общепита, если они не представили в установленный срок декларации по НДС за I и II кварталы 2025 г. (</w:t>
      </w:r>
      <w:hyperlink r:id="rId249">
        <w:r w:rsidRPr="00FD017A">
          <w:rPr>
            <w:color w:val="0000FF"/>
          </w:rPr>
          <w:t>пп. "б" п. 1</w:t>
        </w:r>
      </w:hyperlink>
      <w:r w:rsidRPr="00FD017A">
        <w:t xml:space="preserve"> Постановления Правительства РФ от 02.09.2025 N 1351).</w:t>
      </w:r>
    </w:p>
    <w:p w:rsidR="00FD017A" w:rsidRPr="00FD017A" w:rsidRDefault="00FD017A" w:rsidP="00FD017A">
      <w:pPr>
        <w:pStyle w:val="ConsPlusNormal"/>
        <w:spacing w:before="220"/>
        <w:jc w:val="both"/>
      </w:pPr>
      <w:r w:rsidRPr="00FD017A">
        <w:t>Если опоздать с подачей декларации более чем на 20 рабочих дней, инспекция может приостановить ваши операции по счетам в банке, по счету цифрового рубля и переводы электронных денег (</w:t>
      </w:r>
      <w:hyperlink r:id="rId250">
        <w:r w:rsidRPr="00FD017A">
          <w:rPr>
            <w:color w:val="0000FF"/>
          </w:rPr>
          <w:t>п. 6 ст. 6.1</w:t>
        </w:r>
      </w:hyperlink>
      <w:r w:rsidRPr="00FD017A">
        <w:t xml:space="preserve">, </w:t>
      </w:r>
      <w:hyperlink r:id="rId251">
        <w:r w:rsidRPr="00FD017A">
          <w:rPr>
            <w:color w:val="0000FF"/>
          </w:rPr>
          <w:t>пп. 1 п. 3</w:t>
        </w:r>
      </w:hyperlink>
      <w:r w:rsidRPr="00FD017A">
        <w:t xml:space="preserve">, </w:t>
      </w:r>
      <w:hyperlink r:id="rId252">
        <w:r w:rsidRPr="00FD017A">
          <w:rPr>
            <w:color w:val="0000FF"/>
          </w:rPr>
          <w:t>пп. 1</w:t>
        </w:r>
      </w:hyperlink>
      <w:r w:rsidRPr="00FD017A">
        <w:t xml:space="preserve">, </w:t>
      </w:r>
      <w:hyperlink r:id="rId253">
        <w:r w:rsidRPr="00FD017A">
          <w:rPr>
            <w:color w:val="0000FF"/>
          </w:rPr>
          <w:t>2 п. 11 ст. 76</w:t>
        </w:r>
      </w:hyperlink>
      <w:r w:rsidRPr="00FD017A">
        <w:t xml:space="preserve"> НК РФ).</w:t>
      </w: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jc w:val="both"/>
      </w:pPr>
    </w:p>
    <w:p w:rsidR="00FD017A" w:rsidRPr="00FD017A" w:rsidRDefault="00FD017A" w:rsidP="00FD017A">
      <w:pPr>
        <w:pStyle w:val="ConsPlusNormal"/>
        <w:pBdr>
          <w:bottom w:val="single" w:sz="6" w:space="0" w:color="auto"/>
        </w:pBdr>
        <w:spacing w:before="100" w:after="100"/>
        <w:jc w:val="both"/>
      </w:pPr>
    </w:p>
    <w:p w:rsidR="00FD017A" w:rsidRPr="00FD017A" w:rsidRDefault="00FD017A" w:rsidP="00FD017A">
      <w:pPr>
        <w:rPr>
          <w:rFonts w:ascii="Arial" w:hAnsi="Arial" w:cs="Arial"/>
          <w:sz w:val="20"/>
          <w:szCs w:val="20"/>
        </w:rPr>
      </w:pPr>
    </w:p>
    <w:p w:rsidR="00D43F17" w:rsidRPr="00FD017A" w:rsidRDefault="00D43F17" w:rsidP="005566C5">
      <w:pPr>
        <w:rPr>
          <w:rFonts w:ascii="Arial" w:hAnsi="Arial" w:cs="Arial"/>
          <w:sz w:val="20"/>
          <w:szCs w:val="20"/>
        </w:rPr>
      </w:pPr>
    </w:p>
    <w:sectPr w:rsidR="00D43F17" w:rsidRPr="00FD017A" w:rsidSect="004837A0">
      <w:headerReference w:type="default" r:id="rId254"/>
      <w:footerReference w:type="default" r:id="rId255"/>
      <w:headerReference w:type="first" r:id="rId256"/>
      <w:footerReference w:type="first" r:id="rId257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A72789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FD017A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8pt;height:30.3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A72789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FD017A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8pt;height:30.3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A72789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8.85pt;height:37.1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A72789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A72789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132"/>
    <w:multiLevelType w:val="multilevel"/>
    <w:tmpl w:val="A266B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C2BEE"/>
    <w:multiLevelType w:val="multilevel"/>
    <w:tmpl w:val="0CF801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22867"/>
    <w:multiLevelType w:val="multilevel"/>
    <w:tmpl w:val="53A0A5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923A8"/>
    <w:multiLevelType w:val="multilevel"/>
    <w:tmpl w:val="14D693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92F65"/>
    <w:multiLevelType w:val="multilevel"/>
    <w:tmpl w:val="C55A8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66A5F"/>
    <w:multiLevelType w:val="multilevel"/>
    <w:tmpl w:val="0F7681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9A67D3"/>
    <w:multiLevelType w:val="multilevel"/>
    <w:tmpl w:val="CF266B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204CCB"/>
    <w:multiLevelType w:val="multilevel"/>
    <w:tmpl w:val="8E8861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512341"/>
    <w:multiLevelType w:val="multilevel"/>
    <w:tmpl w:val="63CCD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B2583C"/>
    <w:multiLevelType w:val="multilevel"/>
    <w:tmpl w:val="8DD844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EC15E8"/>
    <w:multiLevelType w:val="multilevel"/>
    <w:tmpl w:val="4E14AB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806264"/>
    <w:multiLevelType w:val="multilevel"/>
    <w:tmpl w:val="C8064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6B4449"/>
    <w:multiLevelType w:val="multilevel"/>
    <w:tmpl w:val="D26877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0E0BB1"/>
    <w:multiLevelType w:val="multilevel"/>
    <w:tmpl w:val="72A83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002BA2"/>
    <w:multiLevelType w:val="multilevel"/>
    <w:tmpl w:val="31366E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731F2E"/>
    <w:multiLevelType w:val="multilevel"/>
    <w:tmpl w:val="C1F682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B34875"/>
    <w:multiLevelType w:val="multilevel"/>
    <w:tmpl w:val="024C78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931419"/>
    <w:multiLevelType w:val="multilevel"/>
    <w:tmpl w:val="93B2AF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7C4401"/>
    <w:multiLevelType w:val="multilevel"/>
    <w:tmpl w:val="5EFE8A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3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2789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017A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7473&amp;dst=25776" TargetMode="External"/><Relationship Id="rId21" Type="http://schemas.openxmlformats.org/officeDocument/2006/relationships/hyperlink" Target="https://login.consultant.ru/link/?req=doc&amp;base=PBI&amp;n=237581&amp;dst=100052" TargetMode="External"/><Relationship Id="rId42" Type="http://schemas.openxmlformats.org/officeDocument/2006/relationships/hyperlink" Target="https://login.consultant.ru/link/?req=doc&amp;base=QUEST&amp;n=226647&amp;dst=100022" TargetMode="External"/><Relationship Id="rId63" Type="http://schemas.openxmlformats.org/officeDocument/2006/relationships/hyperlink" Target="https://login.consultant.ru/link/?req=doc&amp;base=LAW&amp;n=517473&amp;dst=100311" TargetMode="External"/><Relationship Id="rId84" Type="http://schemas.openxmlformats.org/officeDocument/2006/relationships/hyperlink" Target="https://login.consultant.ru/link/?req=doc&amp;base=LAW&amp;n=517473&amp;dst=25770" TargetMode="External"/><Relationship Id="rId138" Type="http://schemas.openxmlformats.org/officeDocument/2006/relationships/hyperlink" Target="https://login.consultant.ru/link/?req=doc&amp;base=LAW&amp;n=517473&amp;dst=25771" TargetMode="External"/><Relationship Id="rId159" Type="http://schemas.openxmlformats.org/officeDocument/2006/relationships/hyperlink" Target="https://login.consultant.ru/link/?req=doc&amp;base=LAW&amp;n=463427&amp;dst=100122" TargetMode="External"/><Relationship Id="rId170" Type="http://schemas.openxmlformats.org/officeDocument/2006/relationships/hyperlink" Target="https://login.consultant.ru/link/?req=doc&amp;base=LAW&amp;n=463427&amp;dst=100431" TargetMode="External"/><Relationship Id="rId191" Type="http://schemas.openxmlformats.org/officeDocument/2006/relationships/hyperlink" Target="https://login.consultant.ru/link/?req=doc&amp;base=PBI&amp;n=242757&amp;dst=100030" TargetMode="External"/><Relationship Id="rId205" Type="http://schemas.openxmlformats.org/officeDocument/2006/relationships/hyperlink" Target="https://login.consultant.ru/link/?req=doc&amp;base=LAW&amp;n=513953&amp;dst=100006" TargetMode="External"/><Relationship Id="rId226" Type="http://schemas.openxmlformats.org/officeDocument/2006/relationships/hyperlink" Target="https://login.consultant.ru/link/?req=doc&amp;base=LAW&amp;n=489441&amp;dst=2941" TargetMode="External"/><Relationship Id="rId247" Type="http://schemas.openxmlformats.org/officeDocument/2006/relationships/hyperlink" Target="https://login.consultant.ru/link/?req=doc&amp;base=LAW&amp;n=504083" TargetMode="External"/><Relationship Id="rId107" Type="http://schemas.openxmlformats.org/officeDocument/2006/relationships/hyperlink" Target="https://login.consultant.ru/link/?req=doc&amp;base=LAW&amp;n=488385&amp;dst=100102" TargetMode="External"/><Relationship Id="rId11" Type="http://schemas.openxmlformats.org/officeDocument/2006/relationships/hyperlink" Target="https://login.consultant.ru/link/?req=doc&amp;base=LAW&amp;n=517473&amp;dst=25732" TargetMode="External"/><Relationship Id="rId32" Type="http://schemas.openxmlformats.org/officeDocument/2006/relationships/hyperlink" Target="https://login.consultant.ru/link/?req=doc&amp;base=PBI&amp;n=332839&amp;dst=100052" TargetMode="External"/><Relationship Id="rId53" Type="http://schemas.openxmlformats.org/officeDocument/2006/relationships/hyperlink" Target="https://login.consultant.ru/link/?req=doc&amp;base=LAW&amp;n=517473&amp;dst=25758" TargetMode="External"/><Relationship Id="rId74" Type="http://schemas.openxmlformats.org/officeDocument/2006/relationships/hyperlink" Target="https://login.consultant.ru/link/?req=doc&amp;base=PBI&amp;n=237794&amp;dst=100008" TargetMode="External"/><Relationship Id="rId128" Type="http://schemas.openxmlformats.org/officeDocument/2006/relationships/hyperlink" Target="https://login.consultant.ru/link/?req=doc&amp;base=LAW&amp;n=517473&amp;dst=2136" TargetMode="External"/><Relationship Id="rId149" Type="http://schemas.openxmlformats.org/officeDocument/2006/relationships/hyperlink" Target="https://login.consultant.ru/link/?req=doc&amp;base=LAW&amp;n=517473&amp;dst=2577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ogin.consultant.ru/link/?req=doc&amp;base=LAW&amp;n=488385&amp;dst=100084" TargetMode="External"/><Relationship Id="rId160" Type="http://schemas.openxmlformats.org/officeDocument/2006/relationships/hyperlink" Target="https://login.consultant.ru/link/?req=doc&amp;base=LAW&amp;n=517473&amp;dst=2115" TargetMode="External"/><Relationship Id="rId181" Type="http://schemas.openxmlformats.org/officeDocument/2006/relationships/hyperlink" Target="https://login.consultant.ru/link/?req=doc&amp;base=PBI&amp;n=237794&amp;dst=100008" TargetMode="External"/><Relationship Id="rId216" Type="http://schemas.openxmlformats.org/officeDocument/2006/relationships/hyperlink" Target="https://login.consultant.ru/link/?req=doc&amp;base=LAW&amp;n=489441&amp;dst=1533" TargetMode="External"/><Relationship Id="rId237" Type="http://schemas.openxmlformats.org/officeDocument/2006/relationships/hyperlink" Target="https://login.consultant.ru/link/?req=doc&amp;base=LAW&amp;n=493443&amp;dst=100037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LAW&amp;n=517473&amp;dst=22174" TargetMode="External"/><Relationship Id="rId43" Type="http://schemas.openxmlformats.org/officeDocument/2006/relationships/hyperlink" Target="https://login.consultant.ru/link/?req=doc&amp;base=QUEST&amp;n=227751&amp;dst=100011" TargetMode="External"/><Relationship Id="rId64" Type="http://schemas.openxmlformats.org/officeDocument/2006/relationships/hyperlink" Target="https://login.consultant.ru/link/?req=doc&amp;base=LAW&amp;n=517473&amp;dst=100299" TargetMode="External"/><Relationship Id="rId118" Type="http://schemas.openxmlformats.org/officeDocument/2006/relationships/hyperlink" Target="https://login.consultant.ru/link/?req=doc&amp;base=LAW&amp;n=517473&amp;dst=2136" TargetMode="External"/><Relationship Id="rId139" Type="http://schemas.openxmlformats.org/officeDocument/2006/relationships/hyperlink" Target="https://login.consultant.ru/link/?req=doc&amp;base=LAW&amp;n=517473&amp;dst=2115" TargetMode="External"/><Relationship Id="rId85" Type="http://schemas.openxmlformats.org/officeDocument/2006/relationships/hyperlink" Target="https://login.consultant.ru/link/?req=doc&amp;base=LAW&amp;n=517473&amp;dst=20831" TargetMode="External"/><Relationship Id="rId150" Type="http://schemas.openxmlformats.org/officeDocument/2006/relationships/hyperlink" Target="https://login.consultant.ru/link/?req=doc&amp;base=PBI&amp;n=265965&amp;dst=100006" TargetMode="External"/><Relationship Id="rId171" Type="http://schemas.openxmlformats.org/officeDocument/2006/relationships/hyperlink" Target="https://login.consultant.ru/link/?req=doc&amp;base=LAW&amp;n=491974&amp;dst=101041" TargetMode="External"/><Relationship Id="rId192" Type="http://schemas.openxmlformats.org/officeDocument/2006/relationships/hyperlink" Target="https://login.consultant.ru/link/?req=doc&amp;base=PBI&amp;n=242792" TargetMode="External"/><Relationship Id="rId206" Type="http://schemas.openxmlformats.org/officeDocument/2006/relationships/hyperlink" Target="https://login.consultant.ru/link/?req=doc&amp;base=LAW&amp;n=511249&amp;dst=5825" TargetMode="External"/><Relationship Id="rId227" Type="http://schemas.openxmlformats.org/officeDocument/2006/relationships/hyperlink" Target="https://login.consultant.ru/link/?req=doc&amp;base=LAW&amp;n=489441&amp;dst=2872" TargetMode="External"/><Relationship Id="rId248" Type="http://schemas.openxmlformats.org/officeDocument/2006/relationships/hyperlink" Target="https://login.consultant.ru/link/?req=doc&amp;base=LAW&amp;n=513953&amp;dst=100008" TargetMode="External"/><Relationship Id="rId12" Type="http://schemas.openxmlformats.org/officeDocument/2006/relationships/hyperlink" Target="https://login.consultant.ru/link/?req=doc&amp;base=LAW&amp;n=488385&amp;dst=100010" TargetMode="External"/><Relationship Id="rId33" Type="http://schemas.openxmlformats.org/officeDocument/2006/relationships/hyperlink" Target="https://login.consultant.ru/link/?req=doc&amp;base=QUEST&amp;n=227751" TargetMode="External"/><Relationship Id="rId108" Type="http://schemas.openxmlformats.org/officeDocument/2006/relationships/hyperlink" Target="https://login.consultant.ru/link/?req=doc&amp;base=LAW&amp;n=517473&amp;dst=16230" TargetMode="External"/><Relationship Id="rId129" Type="http://schemas.openxmlformats.org/officeDocument/2006/relationships/hyperlink" Target="https://login.consultant.ru/link/?req=doc&amp;base=LAW&amp;n=517473&amp;dst=25782" TargetMode="External"/><Relationship Id="rId54" Type="http://schemas.openxmlformats.org/officeDocument/2006/relationships/hyperlink" Target="https://login.consultant.ru/link/?req=doc&amp;base=PBI&amp;n=332839&amp;dst=100052" TargetMode="External"/><Relationship Id="rId75" Type="http://schemas.openxmlformats.org/officeDocument/2006/relationships/hyperlink" Target="https://login.consultant.ru/link/?req=doc&amp;base=PBI&amp;n=338968&amp;dst=100059" TargetMode="External"/><Relationship Id="rId96" Type="http://schemas.openxmlformats.org/officeDocument/2006/relationships/hyperlink" Target="https://login.consultant.ru/link/?req=doc&amp;base=LAW&amp;n=517473&amp;dst=3233" TargetMode="External"/><Relationship Id="rId140" Type="http://schemas.openxmlformats.org/officeDocument/2006/relationships/hyperlink" Target="https://login.consultant.ru/link/?req=doc&amp;base=LAW&amp;n=517473&amp;dst=25776" TargetMode="External"/><Relationship Id="rId161" Type="http://schemas.openxmlformats.org/officeDocument/2006/relationships/hyperlink" Target="https://login.consultant.ru/link/?req=doc&amp;base=LAW&amp;n=517473&amp;dst=1668" TargetMode="External"/><Relationship Id="rId182" Type="http://schemas.openxmlformats.org/officeDocument/2006/relationships/hyperlink" Target="https://login.consultant.ru/link/?req=doc&amp;base=LAW&amp;n=511249&amp;dst=6252" TargetMode="External"/><Relationship Id="rId217" Type="http://schemas.openxmlformats.org/officeDocument/2006/relationships/hyperlink" Target="https://login.consultant.ru/link/?req=doc&amp;base=LAW&amp;n=489441&amp;dst=162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ogin.consultant.ru/link/?req=doc&amp;base=LAW&amp;n=493443&amp;dst=100851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s://login.consultant.ru/link/?req=doc&amp;base=LAW&amp;n=488385&amp;dst=100039" TargetMode="External"/><Relationship Id="rId119" Type="http://schemas.openxmlformats.org/officeDocument/2006/relationships/hyperlink" Target="https://login.consultant.ru/link/?req=doc&amp;base=LAW&amp;n=517473&amp;dst=25781" TargetMode="External"/><Relationship Id="rId44" Type="http://schemas.openxmlformats.org/officeDocument/2006/relationships/hyperlink" Target="https://login.consultant.ru/link/?req=doc&amp;base=QUEST&amp;n=226397" TargetMode="External"/><Relationship Id="rId65" Type="http://schemas.openxmlformats.org/officeDocument/2006/relationships/hyperlink" Target="https://login.consultant.ru/link/?req=doc&amp;base=PBI&amp;n=237573" TargetMode="External"/><Relationship Id="rId86" Type="http://schemas.openxmlformats.org/officeDocument/2006/relationships/hyperlink" Target="https://login.consultant.ru/link/?req=doc&amp;base=LAW&amp;n=517473&amp;dst=20509" TargetMode="External"/><Relationship Id="rId130" Type="http://schemas.openxmlformats.org/officeDocument/2006/relationships/hyperlink" Target="https://login.consultant.ru/link/?req=doc&amp;base=LAW&amp;n=517473&amp;dst=25784" TargetMode="External"/><Relationship Id="rId151" Type="http://schemas.openxmlformats.org/officeDocument/2006/relationships/hyperlink" Target="https://login.consultant.ru/link/?req=doc&amp;base=LAW&amp;n=517473&amp;dst=12767" TargetMode="External"/><Relationship Id="rId172" Type="http://schemas.openxmlformats.org/officeDocument/2006/relationships/hyperlink" Target="https://login.consultant.ru/link/?req=doc&amp;base=LAW&amp;n=488385&amp;dst=100175" TargetMode="External"/><Relationship Id="rId193" Type="http://schemas.openxmlformats.org/officeDocument/2006/relationships/hyperlink" Target="https://login.consultant.ru/link/?req=doc&amp;base=PBI&amp;n=242624" TargetMode="External"/><Relationship Id="rId207" Type="http://schemas.openxmlformats.org/officeDocument/2006/relationships/hyperlink" Target="https://login.consultant.ru/link/?req=doc&amp;base=LAW&amp;n=511249&amp;dst=6244" TargetMode="External"/><Relationship Id="rId228" Type="http://schemas.openxmlformats.org/officeDocument/2006/relationships/hyperlink" Target="https://login.consultant.ru/link/?req=doc&amp;base=LAW&amp;n=489441&amp;dst=2873" TargetMode="External"/><Relationship Id="rId249" Type="http://schemas.openxmlformats.org/officeDocument/2006/relationships/hyperlink" Target="https://login.consultant.ru/link/?req=doc&amp;base=LAW&amp;n=513953&amp;dst=100007" TargetMode="External"/><Relationship Id="rId13" Type="http://schemas.openxmlformats.org/officeDocument/2006/relationships/hyperlink" Target="https://login.consultant.ru/link/?req=doc&amp;base=QUEST&amp;n=226397&amp;dst=100010" TargetMode="External"/><Relationship Id="rId109" Type="http://schemas.openxmlformats.org/officeDocument/2006/relationships/hyperlink" Target="https://login.consultant.ru/link/?req=doc&amp;base=LAW&amp;n=517473&amp;dst=22208" TargetMode="External"/><Relationship Id="rId34" Type="http://schemas.openxmlformats.org/officeDocument/2006/relationships/hyperlink" Target="https://login.consultant.ru/link/?req=doc&amp;base=LAW&amp;n=488385&amp;dst=100011" TargetMode="External"/><Relationship Id="rId55" Type="http://schemas.openxmlformats.org/officeDocument/2006/relationships/hyperlink" Target="https://login.consultant.ru/link/?req=doc&amp;base=PBI&amp;n=332839&amp;dst=100052" TargetMode="External"/><Relationship Id="rId76" Type="http://schemas.openxmlformats.org/officeDocument/2006/relationships/hyperlink" Target="https://login.consultant.ru/link/?req=doc&amp;base=LAW&amp;n=517473&amp;dst=25764" TargetMode="External"/><Relationship Id="rId97" Type="http://schemas.openxmlformats.org/officeDocument/2006/relationships/hyperlink" Target="https://login.consultant.ru/link/?req=doc&amp;base=LAW&amp;n=517473&amp;dst=25769" TargetMode="External"/><Relationship Id="rId120" Type="http://schemas.openxmlformats.org/officeDocument/2006/relationships/hyperlink" Target="https://login.consultant.ru/link/?req=doc&amp;base=LAW&amp;n=517473&amp;dst=25783" TargetMode="External"/><Relationship Id="rId141" Type="http://schemas.openxmlformats.org/officeDocument/2006/relationships/hyperlink" Target="https://login.consultant.ru/link/?req=doc&amp;base=LAW&amp;n=517473&amp;dst=2136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login.consultant.ru/link/?req=doc&amp;base=LAW&amp;n=463427&amp;dst=100440" TargetMode="External"/><Relationship Id="rId183" Type="http://schemas.openxmlformats.org/officeDocument/2006/relationships/hyperlink" Target="https://login.consultant.ru/link/?req=doc&amp;base=QUEST&amp;n=233262&amp;dst=100015" TargetMode="External"/><Relationship Id="rId218" Type="http://schemas.openxmlformats.org/officeDocument/2006/relationships/hyperlink" Target="https://login.consultant.ru/link/?req=doc&amp;base=LAW&amp;n=489441&amp;dst=1515" TargetMode="External"/><Relationship Id="rId239" Type="http://schemas.openxmlformats.org/officeDocument/2006/relationships/hyperlink" Target="https://login.consultant.ru/link/?req=doc&amp;base=LAW&amp;n=493443&amp;dst=103984" TargetMode="External"/><Relationship Id="rId250" Type="http://schemas.openxmlformats.org/officeDocument/2006/relationships/hyperlink" Target="https://login.consultant.ru/link/?req=doc&amp;base=LAW&amp;n=511249&amp;dst=101573" TargetMode="External"/><Relationship Id="rId24" Type="http://schemas.openxmlformats.org/officeDocument/2006/relationships/hyperlink" Target="https://login.consultant.ru/link/?req=doc&amp;base=LAW&amp;n=517473&amp;dst=2091" TargetMode="External"/><Relationship Id="rId45" Type="http://schemas.openxmlformats.org/officeDocument/2006/relationships/hyperlink" Target="https://login.consultant.ru/link/?req=doc&amp;base=QUEST&amp;n=226397" TargetMode="External"/><Relationship Id="rId66" Type="http://schemas.openxmlformats.org/officeDocument/2006/relationships/hyperlink" Target="https://login.consultant.ru/link/?req=doc&amp;base=QUEST&amp;n=226647&amp;dst=100020" TargetMode="External"/><Relationship Id="rId87" Type="http://schemas.openxmlformats.org/officeDocument/2006/relationships/hyperlink" Target="https://login.consultant.ru/link/?req=doc&amp;base=LAW&amp;n=517473&amp;dst=17854" TargetMode="External"/><Relationship Id="rId110" Type="http://schemas.openxmlformats.org/officeDocument/2006/relationships/hyperlink" Target="https://login.consultant.ru/link/?req=doc&amp;base=LAW&amp;n=488385&amp;dst=100116" TargetMode="External"/><Relationship Id="rId131" Type="http://schemas.openxmlformats.org/officeDocument/2006/relationships/hyperlink" Target="https://login.consultant.ru/link/?req=doc&amp;base=LAW&amp;n=517473&amp;dst=25776" TargetMode="External"/><Relationship Id="rId152" Type="http://schemas.openxmlformats.org/officeDocument/2006/relationships/hyperlink" Target="https://login.consultant.ru/link/?req=doc&amp;base=LAW&amp;n=517473&amp;dst=100534" TargetMode="External"/><Relationship Id="rId173" Type="http://schemas.openxmlformats.org/officeDocument/2006/relationships/hyperlink" Target="https://login.consultant.ru/link/?req=doc&amp;base=PBI&amp;n=237573" TargetMode="External"/><Relationship Id="rId194" Type="http://schemas.openxmlformats.org/officeDocument/2006/relationships/hyperlink" Target="https://login.consultant.ru/link/?req=doc&amp;base=LAW&amp;n=488385&amp;dst=100049" TargetMode="External"/><Relationship Id="rId208" Type="http://schemas.openxmlformats.org/officeDocument/2006/relationships/hyperlink" Target="https://login.consultant.ru/link/?req=doc&amp;base=LAW&amp;n=517473&amp;dst=3233" TargetMode="External"/><Relationship Id="rId229" Type="http://schemas.openxmlformats.org/officeDocument/2006/relationships/hyperlink" Target="https://login.consultant.ru/link/?req=doc&amp;base=LAW&amp;n=489441&amp;dst=2878" TargetMode="External"/><Relationship Id="rId240" Type="http://schemas.openxmlformats.org/officeDocument/2006/relationships/hyperlink" Target="https://login.consultant.ru/link/?req=doc&amp;base=LAW&amp;n=517473&amp;dst=25732" TargetMode="External"/><Relationship Id="rId14" Type="http://schemas.openxmlformats.org/officeDocument/2006/relationships/hyperlink" Target="https://login.consultant.ru/link/?req=doc&amp;base=LAW&amp;n=517473&amp;dst=2136" TargetMode="External"/><Relationship Id="rId35" Type="http://schemas.openxmlformats.org/officeDocument/2006/relationships/hyperlink" Target="https://login.consultant.ru/link/?req=doc&amp;base=QUEST&amp;n=226647&amp;dst=100008" TargetMode="External"/><Relationship Id="rId56" Type="http://schemas.openxmlformats.org/officeDocument/2006/relationships/hyperlink" Target="https://login.consultant.ru/link/?req=doc&amp;base=LAW&amp;n=491974&amp;dst=101090" TargetMode="External"/><Relationship Id="rId77" Type="http://schemas.openxmlformats.org/officeDocument/2006/relationships/hyperlink" Target="https://login.consultant.ru/link/?req=doc&amp;base=LAW&amp;n=517473&amp;dst=26846" TargetMode="External"/><Relationship Id="rId100" Type="http://schemas.openxmlformats.org/officeDocument/2006/relationships/hyperlink" Target="https://login.consultant.ru/link/?req=doc&amp;base=LAW&amp;n=500944&amp;dst=100004" TargetMode="External"/><Relationship Id="rId8" Type="http://schemas.openxmlformats.org/officeDocument/2006/relationships/hyperlink" Target="https://login.consultant.ru/link/?req=doc&amp;base=LAW&amp;n=517473&amp;dst=3750" TargetMode="External"/><Relationship Id="rId98" Type="http://schemas.openxmlformats.org/officeDocument/2006/relationships/hyperlink" Target="https://login.consultant.ru/link/?req=doc&amp;base=LAW&amp;n=488385&amp;dst=100055" TargetMode="External"/><Relationship Id="rId121" Type="http://schemas.openxmlformats.org/officeDocument/2006/relationships/hyperlink" Target="https://login.consultant.ru/link/?req=doc&amp;base=LAW&amp;n=488385&amp;dst=100169" TargetMode="External"/><Relationship Id="rId142" Type="http://schemas.openxmlformats.org/officeDocument/2006/relationships/hyperlink" Target="https://login.consultant.ru/link/?req=doc&amp;base=LAW&amp;n=517473&amp;dst=25781" TargetMode="External"/><Relationship Id="rId163" Type="http://schemas.openxmlformats.org/officeDocument/2006/relationships/hyperlink" Target="https://login.consultant.ru/link/?req=doc&amp;base=LAW&amp;n=463427&amp;dst=100449" TargetMode="External"/><Relationship Id="rId184" Type="http://schemas.openxmlformats.org/officeDocument/2006/relationships/hyperlink" Target="https://login.consultant.ru/link/?req=doc&amp;base=LAW&amp;n=517473&amp;dst=100526" TargetMode="External"/><Relationship Id="rId219" Type="http://schemas.openxmlformats.org/officeDocument/2006/relationships/hyperlink" Target="https://login.consultant.ru/link/?req=doc&amp;base=LAW&amp;n=488385&amp;dst=100143" TargetMode="External"/><Relationship Id="rId230" Type="http://schemas.openxmlformats.org/officeDocument/2006/relationships/hyperlink" Target="https://login.consultant.ru/link/?req=doc&amp;base=LAW&amp;n=489441&amp;dst=2879" TargetMode="External"/><Relationship Id="rId251" Type="http://schemas.openxmlformats.org/officeDocument/2006/relationships/hyperlink" Target="https://login.consultant.ru/link/?req=doc&amp;base=LAW&amp;n=511249&amp;dst=5112" TargetMode="External"/><Relationship Id="rId25" Type="http://schemas.openxmlformats.org/officeDocument/2006/relationships/hyperlink" Target="https://login.consultant.ru/link/?req=doc&amp;base=QUEST&amp;n=230832&amp;dst=100013" TargetMode="External"/><Relationship Id="rId46" Type="http://schemas.openxmlformats.org/officeDocument/2006/relationships/hyperlink" Target="https://login.consultant.ru/link/?req=doc&amp;base=LAW&amp;n=517473&amp;dst=5990" TargetMode="External"/><Relationship Id="rId67" Type="http://schemas.openxmlformats.org/officeDocument/2006/relationships/hyperlink" Target="https://login.consultant.ru/link/?req=doc&amp;base=LAW&amp;n=517473&amp;dst=25770" TargetMode="External"/><Relationship Id="rId88" Type="http://schemas.openxmlformats.org/officeDocument/2006/relationships/hyperlink" Target="https://login.consultant.ru/link/?req=doc&amp;base=LAW&amp;n=488385&amp;dst=100095" TargetMode="External"/><Relationship Id="rId111" Type="http://schemas.openxmlformats.org/officeDocument/2006/relationships/hyperlink" Target="https://login.consultant.ru/link/?req=doc&amp;base=LAW&amp;n=488385&amp;dst=100161" TargetMode="External"/><Relationship Id="rId132" Type="http://schemas.openxmlformats.org/officeDocument/2006/relationships/hyperlink" Target="https://login.consultant.ru/link/?req=doc&amp;base=PBI&amp;n=237573&amp;dst=100023" TargetMode="External"/><Relationship Id="rId153" Type="http://schemas.openxmlformats.org/officeDocument/2006/relationships/hyperlink" Target="https://login.consultant.ru/link/?req=doc&amp;base=LAW&amp;n=517473&amp;dst=1678" TargetMode="External"/><Relationship Id="rId174" Type="http://schemas.openxmlformats.org/officeDocument/2006/relationships/hyperlink" Target="https://login.consultant.ru/link/?req=doc&amp;base=LAW&amp;n=491974&amp;dst=101086" TargetMode="External"/><Relationship Id="rId195" Type="http://schemas.openxmlformats.org/officeDocument/2006/relationships/hyperlink" Target="https://login.consultant.ru/link/?req=doc&amp;base=LAW&amp;n=483398&amp;dst=100195" TargetMode="External"/><Relationship Id="rId209" Type="http://schemas.openxmlformats.org/officeDocument/2006/relationships/hyperlink" Target="https://login.consultant.ru/link/?req=doc&amp;base=LAW&amp;n=517473&amp;dst=22628" TargetMode="External"/><Relationship Id="rId220" Type="http://schemas.openxmlformats.org/officeDocument/2006/relationships/hyperlink" Target="https://login.consultant.ru/link/?req=doc&amp;base=LAW&amp;n=488385&amp;dst=100136" TargetMode="External"/><Relationship Id="rId241" Type="http://schemas.openxmlformats.org/officeDocument/2006/relationships/hyperlink" Target="https://login.consultant.ru/link/?req=doc&amp;base=LAW&amp;n=511249&amp;dst=101574" TargetMode="External"/><Relationship Id="rId15" Type="http://schemas.openxmlformats.org/officeDocument/2006/relationships/hyperlink" Target="https://login.consultant.ru/link/?req=doc&amp;base=LAW&amp;n=517473&amp;dst=25782" TargetMode="External"/><Relationship Id="rId36" Type="http://schemas.openxmlformats.org/officeDocument/2006/relationships/hyperlink" Target="https://login.consultant.ru/link/?req=doc&amp;base=LAW&amp;n=517473&amp;dst=102203" TargetMode="External"/><Relationship Id="rId57" Type="http://schemas.openxmlformats.org/officeDocument/2006/relationships/hyperlink" Target="https://login.consultant.ru/link/?req=doc&amp;base=LAW&amp;n=517473&amp;dst=25770" TargetMode="External"/><Relationship Id="rId78" Type="http://schemas.openxmlformats.org/officeDocument/2006/relationships/hyperlink" Target="https://login.consultant.ru/link/?req=doc&amp;base=LAW&amp;n=517473&amp;dst=26849" TargetMode="External"/><Relationship Id="rId99" Type="http://schemas.openxmlformats.org/officeDocument/2006/relationships/hyperlink" Target="https://login.consultant.ru/link/?req=doc&amp;base=LAW&amp;n=488385&amp;dst=100067" TargetMode="External"/><Relationship Id="rId101" Type="http://schemas.openxmlformats.org/officeDocument/2006/relationships/hyperlink" Target="https://login.consultant.ru/link/?req=doc&amp;base=LAW&amp;n=517473&amp;dst=25769" TargetMode="External"/><Relationship Id="rId122" Type="http://schemas.openxmlformats.org/officeDocument/2006/relationships/hyperlink" Target="https://login.consultant.ru/link/?req=doc&amp;base=PBI&amp;n=237518&amp;dst=100021" TargetMode="External"/><Relationship Id="rId143" Type="http://schemas.openxmlformats.org/officeDocument/2006/relationships/hyperlink" Target="https://login.consultant.ru/link/?req=doc&amp;base=LAW&amp;n=517473&amp;dst=25783" TargetMode="External"/><Relationship Id="rId164" Type="http://schemas.openxmlformats.org/officeDocument/2006/relationships/hyperlink" Target="https://login.consultant.ru/link/?req=doc&amp;base=LAW&amp;n=463427&amp;dst=100481" TargetMode="External"/><Relationship Id="rId185" Type="http://schemas.openxmlformats.org/officeDocument/2006/relationships/hyperlink" Target="https://login.consultant.ru/link/?req=doc&amp;base=LAW&amp;n=517473&amp;dst=16230" TargetMode="External"/><Relationship Id="rId9" Type="http://schemas.openxmlformats.org/officeDocument/2006/relationships/hyperlink" Target="https://login.consultant.ru/link/?req=doc&amp;base=LAW&amp;n=517473&amp;dst=103574" TargetMode="External"/><Relationship Id="rId210" Type="http://schemas.openxmlformats.org/officeDocument/2006/relationships/hyperlink" Target="https://login.consultant.ru/link/?req=doc&amp;base=LAW&amp;n=488385&amp;dst=100141" TargetMode="External"/><Relationship Id="rId26" Type="http://schemas.openxmlformats.org/officeDocument/2006/relationships/hyperlink" Target="https://login.consultant.ru/link/?req=doc&amp;base=QUEST&amp;n=229265&amp;dst=100012" TargetMode="External"/><Relationship Id="rId231" Type="http://schemas.openxmlformats.org/officeDocument/2006/relationships/hyperlink" Target="https://login.consultant.ru/link/?req=doc&amp;base=PBI&amp;n=243001&amp;dst=100040" TargetMode="External"/><Relationship Id="rId252" Type="http://schemas.openxmlformats.org/officeDocument/2006/relationships/hyperlink" Target="https://login.consultant.ru/link/?req=doc&amp;base=LAW&amp;n=511249&amp;dst=3988" TargetMode="External"/><Relationship Id="rId47" Type="http://schemas.openxmlformats.org/officeDocument/2006/relationships/hyperlink" Target="https://login.consultant.ru/link/?req=doc&amp;base=LAW&amp;n=517473&amp;dst=100279" TargetMode="External"/><Relationship Id="rId68" Type="http://schemas.openxmlformats.org/officeDocument/2006/relationships/hyperlink" Target="https://login.consultant.ru/link/?req=doc&amp;base=QUEST&amp;n=226647&amp;dst=100018" TargetMode="External"/><Relationship Id="rId89" Type="http://schemas.openxmlformats.org/officeDocument/2006/relationships/hyperlink" Target="https://login.consultant.ru/link/?req=doc&amp;base=LAW&amp;n=517473&amp;dst=14535" TargetMode="External"/><Relationship Id="rId112" Type="http://schemas.openxmlformats.org/officeDocument/2006/relationships/hyperlink" Target="https://login.consultant.ru/link/?req=doc&amp;base=PBI&amp;n=239127&amp;dst=100025" TargetMode="External"/><Relationship Id="rId133" Type="http://schemas.openxmlformats.org/officeDocument/2006/relationships/hyperlink" Target="https://login.consultant.ru/link/?req=doc&amp;base=LAW&amp;n=517473&amp;dst=12767" TargetMode="External"/><Relationship Id="rId154" Type="http://schemas.openxmlformats.org/officeDocument/2006/relationships/hyperlink" Target="https://login.consultant.ru/link/?req=doc&amp;base=LAW&amp;n=488385&amp;dst=100171" TargetMode="External"/><Relationship Id="rId175" Type="http://schemas.openxmlformats.org/officeDocument/2006/relationships/hyperlink" Target="https://login.consultant.ru/link/?req=doc&amp;base=LAW&amp;n=488385&amp;dst=100174" TargetMode="External"/><Relationship Id="rId196" Type="http://schemas.openxmlformats.org/officeDocument/2006/relationships/hyperlink" Target="https://login.consultant.ru/link/?req=doc&amp;base=LAW&amp;n=517473&amp;dst=3233" TargetMode="External"/><Relationship Id="rId200" Type="http://schemas.openxmlformats.org/officeDocument/2006/relationships/hyperlink" Target="https://login.consultant.ru/link/?req=doc&amp;base=LAW&amp;n=513953&amp;dst=100006" TargetMode="External"/><Relationship Id="rId16" Type="http://schemas.openxmlformats.org/officeDocument/2006/relationships/hyperlink" Target="https://login.consultant.ru/link/?req=doc&amp;base=LAW&amp;n=517473&amp;dst=25784" TargetMode="External"/><Relationship Id="rId221" Type="http://schemas.openxmlformats.org/officeDocument/2006/relationships/hyperlink" Target="https://login.consultant.ru/link/?req=doc&amp;base=LAW&amp;n=488385&amp;dst=100143" TargetMode="External"/><Relationship Id="rId242" Type="http://schemas.openxmlformats.org/officeDocument/2006/relationships/hyperlink" Target="https://login.consultant.ru/link/?req=doc&amp;base=LAW&amp;n=517473&amp;dst=3233" TargetMode="External"/><Relationship Id="rId37" Type="http://schemas.openxmlformats.org/officeDocument/2006/relationships/hyperlink" Target="https://login.consultant.ru/link/?req=doc&amp;base=LAW&amp;n=517473&amp;dst=25748" TargetMode="External"/><Relationship Id="rId58" Type="http://schemas.openxmlformats.org/officeDocument/2006/relationships/hyperlink" Target="https://login.consultant.ru/link/?req=doc&amp;base=LAW&amp;n=517473&amp;dst=2136" TargetMode="External"/><Relationship Id="rId79" Type="http://schemas.openxmlformats.org/officeDocument/2006/relationships/hyperlink" Target="https://login.consultant.ru/link/?req=doc&amp;base=QUEST&amp;n=232733&amp;dst=100007" TargetMode="External"/><Relationship Id="rId102" Type="http://schemas.openxmlformats.org/officeDocument/2006/relationships/hyperlink" Target="https://login.consultant.ru/link/?req=doc&amp;base=LAW&amp;n=488385&amp;dst=100067" TargetMode="External"/><Relationship Id="rId123" Type="http://schemas.openxmlformats.org/officeDocument/2006/relationships/hyperlink" Target="https://login.consultant.ru/link/?req=doc&amp;base=LAW&amp;n=517473&amp;dst=22202" TargetMode="External"/><Relationship Id="rId144" Type="http://schemas.openxmlformats.org/officeDocument/2006/relationships/hyperlink" Target="https://login.consultant.ru/link/?req=doc&amp;base=LAW&amp;n=517473&amp;dst=12767" TargetMode="External"/><Relationship Id="rId90" Type="http://schemas.openxmlformats.org/officeDocument/2006/relationships/hyperlink" Target="https://login.consultant.ru/link/?req=doc&amp;base=LAW&amp;n=517473&amp;dst=25335" TargetMode="External"/><Relationship Id="rId165" Type="http://schemas.openxmlformats.org/officeDocument/2006/relationships/hyperlink" Target="https://login.consultant.ru/link/?req=doc&amp;base=LAW&amp;n=463427&amp;dst=100122" TargetMode="External"/><Relationship Id="rId186" Type="http://schemas.openxmlformats.org/officeDocument/2006/relationships/hyperlink" Target="https://login.consultant.ru/link/?req=doc&amp;base=LAW&amp;n=517473&amp;dst=22208" TargetMode="External"/><Relationship Id="rId211" Type="http://schemas.openxmlformats.org/officeDocument/2006/relationships/hyperlink" Target="https://login.consultant.ru/link/?req=doc&amp;base=LAW&amp;n=511249&amp;dst=5995" TargetMode="External"/><Relationship Id="rId232" Type="http://schemas.openxmlformats.org/officeDocument/2006/relationships/hyperlink" Target="https://login.consultant.ru/link/?req=doc&amp;base=LAW&amp;n=517473&amp;dst=14670" TargetMode="External"/><Relationship Id="rId253" Type="http://schemas.openxmlformats.org/officeDocument/2006/relationships/hyperlink" Target="https://login.consultant.ru/link/?req=doc&amp;base=LAW&amp;n=511249&amp;dst=6033" TargetMode="External"/><Relationship Id="rId27" Type="http://schemas.openxmlformats.org/officeDocument/2006/relationships/hyperlink" Target="https://login.consultant.ru/link/?req=doc&amp;base=QUEST&amp;n=226753" TargetMode="External"/><Relationship Id="rId48" Type="http://schemas.openxmlformats.org/officeDocument/2006/relationships/hyperlink" Target="https://login.consultant.ru/link/?req=doc&amp;base=LAW&amp;n=517473&amp;dst=100555" TargetMode="External"/><Relationship Id="rId69" Type="http://schemas.openxmlformats.org/officeDocument/2006/relationships/hyperlink" Target="https://login.consultant.ru/link/?req=doc&amp;base=LAW&amp;n=500944&amp;dst=100008" TargetMode="External"/><Relationship Id="rId113" Type="http://schemas.openxmlformats.org/officeDocument/2006/relationships/hyperlink" Target="https://login.consultant.ru/link/?req=doc&amp;base=QUEST&amp;n=230319&amp;dst=100009" TargetMode="External"/><Relationship Id="rId134" Type="http://schemas.openxmlformats.org/officeDocument/2006/relationships/hyperlink" Target="https://login.consultant.ru/link/?req=doc&amp;base=LAW&amp;n=517473&amp;dst=100534" TargetMode="External"/><Relationship Id="rId80" Type="http://schemas.openxmlformats.org/officeDocument/2006/relationships/hyperlink" Target="https://login.consultant.ru/link/?req=doc&amp;base=LAW&amp;n=517473&amp;dst=25768" TargetMode="External"/><Relationship Id="rId155" Type="http://schemas.openxmlformats.org/officeDocument/2006/relationships/hyperlink" Target="https://login.consultant.ru/link/?req=doc&amp;base=LAW&amp;n=463427&amp;dst=100122" TargetMode="External"/><Relationship Id="rId176" Type="http://schemas.openxmlformats.org/officeDocument/2006/relationships/hyperlink" Target="https://login.consultant.ru/link/?req=doc&amp;base=LAW&amp;n=491974&amp;dst=101087" TargetMode="External"/><Relationship Id="rId197" Type="http://schemas.openxmlformats.org/officeDocument/2006/relationships/hyperlink" Target="https://login.consultant.ru/link/?req=doc&amp;base=LAW&amp;n=517473&amp;dst=22627" TargetMode="External"/><Relationship Id="rId201" Type="http://schemas.openxmlformats.org/officeDocument/2006/relationships/hyperlink" Target="https://login.consultant.ru/link/?req=doc&amp;base=LAW&amp;n=513953&amp;dst=100013" TargetMode="External"/><Relationship Id="rId222" Type="http://schemas.openxmlformats.org/officeDocument/2006/relationships/hyperlink" Target="https://login.consultant.ru/link/?req=doc&amp;base=PBI&amp;n=243430&amp;dst=100045" TargetMode="External"/><Relationship Id="rId243" Type="http://schemas.openxmlformats.org/officeDocument/2006/relationships/hyperlink" Target="https://login.consultant.ru/link/?req=doc&amp;base=LAW&amp;n=517473&amp;dst=14670" TargetMode="External"/><Relationship Id="rId17" Type="http://schemas.openxmlformats.org/officeDocument/2006/relationships/hyperlink" Target="https://login.consultant.ru/link/?req=doc&amp;base=LAW&amp;n=517473&amp;dst=25776" TargetMode="External"/><Relationship Id="rId38" Type="http://schemas.openxmlformats.org/officeDocument/2006/relationships/hyperlink" Target="https://login.consultant.ru/link/?req=doc&amp;base=LAW&amp;n=488385&amp;dst=100176" TargetMode="External"/><Relationship Id="rId59" Type="http://schemas.openxmlformats.org/officeDocument/2006/relationships/hyperlink" Target="https://login.consultant.ru/link/?req=doc&amp;base=LAW&amp;n=517473&amp;dst=25782" TargetMode="External"/><Relationship Id="rId103" Type="http://schemas.openxmlformats.org/officeDocument/2006/relationships/hyperlink" Target="https://login.consultant.ru/link/?req=doc&amp;base=LAW&amp;n=500944&amp;dst=100004" TargetMode="External"/><Relationship Id="rId124" Type="http://schemas.openxmlformats.org/officeDocument/2006/relationships/hyperlink" Target="https://login.consultant.ru/link/?req=doc&amp;base=LAW&amp;n=517473&amp;dst=4258" TargetMode="External"/><Relationship Id="rId70" Type="http://schemas.openxmlformats.org/officeDocument/2006/relationships/hyperlink" Target="https://login.consultant.ru/link/?req=doc&amp;base=LAW&amp;n=488385&amp;dst=100055" TargetMode="External"/><Relationship Id="rId91" Type="http://schemas.openxmlformats.org/officeDocument/2006/relationships/hyperlink" Target="https://login.consultant.ru/link/?req=doc&amp;base=LAW&amp;n=517473&amp;dst=6028" TargetMode="External"/><Relationship Id="rId145" Type="http://schemas.openxmlformats.org/officeDocument/2006/relationships/hyperlink" Target="https://login.consultant.ru/link/?req=doc&amp;base=LAW&amp;n=517473&amp;dst=100534" TargetMode="External"/><Relationship Id="rId166" Type="http://schemas.openxmlformats.org/officeDocument/2006/relationships/hyperlink" Target="https://login.consultant.ru/link/?req=doc&amp;base=LAW&amp;n=517473&amp;dst=25776" TargetMode="External"/><Relationship Id="rId187" Type="http://schemas.openxmlformats.org/officeDocument/2006/relationships/hyperlink" Target="https://login.consultant.ru/link/?req=doc&amp;base=LAW&amp;n=488385&amp;dst=10011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gin.consultant.ru/link/?req=doc&amp;base=PBI&amp;n=237557" TargetMode="External"/><Relationship Id="rId233" Type="http://schemas.openxmlformats.org/officeDocument/2006/relationships/hyperlink" Target="https://login.consultant.ru/link/?req=doc&amp;base=LAW&amp;n=488385&amp;dst=100019" TargetMode="External"/><Relationship Id="rId254" Type="http://schemas.openxmlformats.org/officeDocument/2006/relationships/header" Target="header1.xml"/><Relationship Id="rId28" Type="http://schemas.openxmlformats.org/officeDocument/2006/relationships/hyperlink" Target="https://login.consultant.ru/link/?req=doc&amp;base=LAW&amp;n=517473&amp;dst=25732" TargetMode="External"/><Relationship Id="rId49" Type="http://schemas.openxmlformats.org/officeDocument/2006/relationships/hyperlink" Target="https://login.consultant.ru/link/?req=doc&amp;base=LAW&amp;n=517473&amp;dst=7314" TargetMode="External"/><Relationship Id="rId114" Type="http://schemas.openxmlformats.org/officeDocument/2006/relationships/hyperlink" Target="https://login.consultant.ru/link/?req=doc&amp;base=LAW&amp;n=517473&amp;dst=2092" TargetMode="External"/><Relationship Id="rId60" Type="http://schemas.openxmlformats.org/officeDocument/2006/relationships/hyperlink" Target="https://login.consultant.ru/link/?req=doc&amp;base=LAW&amp;n=517473&amp;dst=25784" TargetMode="External"/><Relationship Id="rId81" Type="http://schemas.openxmlformats.org/officeDocument/2006/relationships/hyperlink" Target="https://login.consultant.ru/link/?req=doc&amp;base=LAW&amp;n=488385&amp;dst=100048" TargetMode="External"/><Relationship Id="rId135" Type="http://schemas.openxmlformats.org/officeDocument/2006/relationships/hyperlink" Target="https://login.consultant.ru/link/?req=doc&amp;base=LAW&amp;n=517473&amp;dst=22195" TargetMode="External"/><Relationship Id="rId156" Type="http://schemas.openxmlformats.org/officeDocument/2006/relationships/hyperlink" Target="https://login.consultant.ru/link/?req=doc&amp;base=LAW&amp;n=517473&amp;dst=1645" TargetMode="External"/><Relationship Id="rId177" Type="http://schemas.openxmlformats.org/officeDocument/2006/relationships/hyperlink" Target="https://login.consultant.ru/link/?req=doc&amp;base=LAW&amp;n=491974&amp;dst=101088" TargetMode="External"/><Relationship Id="rId198" Type="http://schemas.openxmlformats.org/officeDocument/2006/relationships/hyperlink" Target="https://login.consultant.ru/link/?req=doc&amp;base=LAW&amp;n=511249&amp;dst=101574" TargetMode="External"/><Relationship Id="rId202" Type="http://schemas.openxmlformats.org/officeDocument/2006/relationships/hyperlink" Target="https://login.consultant.ru/link/?req=doc&amp;base=LAW&amp;n=513953&amp;dst=100015" TargetMode="External"/><Relationship Id="rId223" Type="http://schemas.openxmlformats.org/officeDocument/2006/relationships/hyperlink" Target="https://login.consultant.ru/link/?req=doc&amp;base=LAW&amp;n=489441&amp;dst=2922" TargetMode="External"/><Relationship Id="rId244" Type="http://schemas.openxmlformats.org/officeDocument/2006/relationships/hyperlink" Target="https://login.consultant.ru/link/?req=doc&amp;base=PBI&amp;n=245598" TargetMode="External"/><Relationship Id="rId18" Type="http://schemas.openxmlformats.org/officeDocument/2006/relationships/hyperlink" Target="https://login.consultant.ru/link/?req=doc&amp;base=PBI&amp;n=237573" TargetMode="External"/><Relationship Id="rId39" Type="http://schemas.openxmlformats.org/officeDocument/2006/relationships/hyperlink" Target="https://login.consultant.ru/link/?req=doc&amp;base=PBI&amp;n=332839&amp;dst=100052" TargetMode="External"/><Relationship Id="rId50" Type="http://schemas.openxmlformats.org/officeDocument/2006/relationships/hyperlink" Target="https://login.consultant.ru/link/?req=doc&amp;base=LAW&amp;n=488385&amp;dst=100014" TargetMode="External"/><Relationship Id="rId104" Type="http://schemas.openxmlformats.org/officeDocument/2006/relationships/hyperlink" Target="https://login.consultant.ru/link/?req=doc&amp;base=LAW&amp;n=517473&amp;dst=2092" TargetMode="External"/><Relationship Id="rId125" Type="http://schemas.openxmlformats.org/officeDocument/2006/relationships/hyperlink" Target="https://login.consultant.ru/link/?req=doc&amp;base=LAW&amp;n=517473&amp;dst=9941" TargetMode="External"/><Relationship Id="rId146" Type="http://schemas.openxmlformats.org/officeDocument/2006/relationships/hyperlink" Target="https://login.consultant.ru/link/?req=doc&amp;base=LAW&amp;n=517473&amp;dst=2115" TargetMode="External"/><Relationship Id="rId167" Type="http://schemas.openxmlformats.org/officeDocument/2006/relationships/hyperlink" Target="https://login.consultant.ru/link/?req=doc&amp;base=LAW&amp;n=463427&amp;dst=100425" TargetMode="External"/><Relationship Id="rId188" Type="http://schemas.openxmlformats.org/officeDocument/2006/relationships/hyperlink" Target="https://login.consultant.ru/link/?req=doc&amp;base=LAW&amp;n=488385&amp;dst=100161" TargetMode="External"/><Relationship Id="rId71" Type="http://schemas.openxmlformats.org/officeDocument/2006/relationships/hyperlink" Target="https://login.consultant.ru/link/?req=doc&amp;base=LAW&amp;n=488385&amp;dst=100176" TargetMode="External"/><Relationship Id="rId92" Type="http://schemas.openxmlformats.org/officeDocument/2006/relationships/hyperlink" Target="https://login.consultant.ru/link/?req=doc&amp;base=LAW&amp;n=517473&amp;dst=6851" TargetMode="External"/><Relationship Id="rId213" Type="http://schemas.openxmlformats.org/officeDocument/2006/relationships/hyperlink" Target="https://login.consultant.ru/link/?req=doc&amp;base=LAW&amp;n=517473&amp;dst=26886" TargetMode="External"/><Relationship Id="rId234" Type="http://schemas.openxmlformats.org/officeDocument/2006/relationships/hyperlink" Target="https://login.consultant.ru/link/?req=doc&amp;base=LAW&amp;n=517473&amp;dst=10008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PBI&amp;n=236990" TargetMode="External"/><Relationship Id="rId255" Type="http://schemas.openxmlformats.org/officeDocument/2006/relationships/footer" Target="footer1.xml"/><Relationship Id="rId40" Type="http://schemas.openxmlformats.org/officeDocument/2006/relationships/hyperlink" Target="https://login.consultant.ru/link/?req=doc&amp;base=LAW&amp;n=517473&amp;dst=25744" TargetMode="External"/><Relationship Id="rId115" Type="http://schemas.openxmlformats.org/officeDocument/2006/relationships/hyperlink" Target="https://login.consultant.ru/link/?req=doc&amp;base=LAW&amp;n=517473&amp;dst=4238" TargetMode="External"/><Relationship Id="rId136" Type="http://schemas.openxmlformats.org/officeDocument/2006/relationships/hyperlink" Target="https://login.consultant.ru/link/?req=doc&amp;base=LAW&amp;n=517473&amp;dst=5990" TargetMode="External"/><Relationship Id="rId157" Type="http://schemas.openxmlformats.org/officeDocument/2006/relationships/hyperlink" Target="https://login.consultant.ru/link/?req=doc&amp;base=LAW&amp;n=463427&amp;dst=100192" TargetMode="External"/><Relationship Id="rId178" Type="http://schemas.openxmlformats.org/officeDocument/2006/relationships/hyperlink" Target="https://login.consultant.ru/link/?req=doc&amp;base=LAW&amp;n=517473&amp;dst=2615" TargetMode="External"/><Relationship Id="rId61" Type="http://schemas.openxmlformats.org/officeDocument/2006/relationships/hyperlink" Target="https://login.consultant.ru/link/?req=doc&amp;base=LAW&amp;n=517473&amp;dst=25776" TargetMode="External"/><Relationship Id="rId82" Type="http://schemas.openxmlformats.org/officeDocument/2006/relationships/hyperlink" Target="https://login.consultant.ru/link/?req=doc&amp;base=LAW&amp;n=517473&amp;dst=25303" TargetMode="External"/><Relationship Id="rId199" Type="http://schemas.openxmlformats.org/officeDocument/2006/relationships/hyperlink" Target="https://login.consultant.ru/link/?req=doc&amp;base=LAW&amp;n=513953&amp;dst=100008" TargetMode="External"/><Relationship Id="rId203" Type="http://schemas.openxmlformats.org/officeDocument/2006/relationships/hyperlink" Target="https://login.consultant.ru/link/?req=doc&amp;base=LAW&amp;n=517473&amp;dst=3233" TargetMode="External"/><Relationship Id="rId19" Type="http://schemas.openxmlformats.org/officeDocument/2006/relationships/hyperlink" Target="https://login.consultant.ru/link/?req=doc&amp;base=LAW&amp;n=517473&amp;dst=100080" TargetMode="External"/><Relationship Id="rId224" Type="http://schemas.openxmlformats.org/officeDocument/2006/relationships/hyperlink" Target="https://login.consultant.ru/link/?req=doc&amp;base=LAW&amp;n=489441&amp;dst=2927" TargetMode="External"/><Relationship Id="rId245" Type="http://schemas.openxmlformats.org/officeDocument/2006/relationships/hyperlink" Target="https://login.consultant.ru/link/?req=doc&amp;base=PBI&amp;n=244541&amp;dst=100020" TargetMode="External"/><Relationship Id="rId30" Type="http://schemas.openxmlformats.org/officeDocument/2006/relationships/hyperlink" Target="https://login.consultant.ru/link/?req=doc&amp;base=LAW&amp;n=517473&amp;dst=25732" TargetMode="External"/><Relationship Id="rId105" Type="http://schemas.openxmlformats.org/officeDocument/2006/relationships/hyperlink" Target="https://login.consultant.ru/link/?req=doc&amp;base=LAW&amp;n=517473&amp;dst=4238" TargetMode="External"/><Relationship Id="rId126" Type="http://schemas.openxmlformats.org/officeDocument/2006/relationships/hyperlink" Target="https://login.consultant.ru/link/?req=doc&amp;base=LAW&amp;n=517473&amp;dst=12767" TargetMode="External"/><Relationship Id="rId147" Type="http://schemas.openxmlformats.org/officeDocument/2006/relationships/hyperlink" Target="https://login.consultant.ru/link/?req=doc&amp;base=LAW&amp;n=517473&amp;dst=1645" TargetMode="External"/><Relationship Id="rId168" Type="http://schemas.openxmlformats.org/officeDocument/2006/relationships/hyperlink" Target="https://login.consultant.ru/link/?req=doc&amp;base=LAW&amp;n=463427&amp;dst=100425" TargetMode="External"/><Relationship Id="rId51" Type="http://schemas.openxmlformats.org/officeDocument/2006/relationships/hyperlink" Target="https://login.consultant.ru/link/?req=doc&amp;base=QUEST&amp;n=158398&amp;dst=100008" TargetMode="External"/><Relationship Id="rId72" Type="http://schemas.openxmlformats.org/officeDocument/2006/relationships/hyperlink" Target="https://login.consultant.ru/link/?req=doc&amp;base=LAW&amp;n=517473&amp;dst=25759" TargetMode="External"/><Relationship Id="rId93" Type="http://schemas.openxmlformats.org/officeDocument/2006/relationships/hyperlink" Target="https://login.consultant.ru/link/?req=doc&amp;base=LAW&amp;n=517473&amp;dst=100307" TargetMode="External"/><Relationship Id="rId189" Type="http://schemas.openxmlformats.org/officeDocument/2006/relationships/hyperlink" Target="https://login.consultant.ru/link/?req=doc&amp;base=LAW&amp;n=517473&amp;dst=2577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login.consultant.ru/link/?req=doc&amp;base=LAW&amp;n=488385&amp;dst=100008" TargetMode="External"/><Relationship Id="rId235" Type="http://schemas.openxmlformats.org/officeDocument/2006/relationships/hyperlink" Target="https://login.consultant.ru/link/?req=doc&amp;base=LAW&amp;n=493443&amp;dst=101143" TargetMode="External"/><Relationship Id="rId256" Type="http://schemas.openxmlformats.org/officeDocument/2006/relationships/header" Target="header2.xml"/><Relationship Id="rId116" Type="http://schemas.openxmlformats.org/officeDocument/2006/relationships/hyperlink" Target="https://login.consultant.ru/link/?req=doc&amp;base=LAW&amp;n=517473&amp;dst=2115" TargetMode="External"/><Relationship Id="rId137" Type="http://schemas.openxmlformats.org/officeDocument/2006/relationships/hyperlink" Target="https://login.consultant.ru/link/?req=doc&amp;base=LAW&amp;n=517473&amp;dst=6001" TargetMode="External"/><Relationship Id="rId158" Type="http://schemas.openxmlformats.org/officeDocument/2006/relationships/hyperlink" Target="https://login.consultant.ru/link/?req=doc&amp;base=LAW&amp;n=463427&amp;dst=100202" TargetMode="External"/><Relationship Id="rId20" Type="http://schemas.openxmlformats.org/officeDocument/2006/relationships/hyperlink" Target="https://login.consultant.ru/link/?req=doc&amp;base=QUEST&amp;n=226647&amp;dst=100023" TargetMode="External"/><Relationship Id="rId41" Type="http://schemas.openxmlformats.org/officeDocument/2006/relationships/hyperlink" Target="https://login.consultant.ru/link/?req=doc&amp;base=LAW&amp;n=488385&amp;dst=100021" TargetMode="External"/><Relationship Id="rId62" Type="http://schemas.openxmlformats.org/officeDocument/2006/relationships/hyperlink" Target="https://login.consultant.ru/link/?req=doc&amp;base=LAW&amp;n=517473&amp;dst=16345" TargetMode="External"/><Relationship Id="rId83" Type="http://schemas.openxmlformats.org/officeDocument/2006/relationships/hyperlink" Target="https://login.consultant.ru/link/?req=doc&amp;base=LAW&amp;n=488385&amp;dst=100102" TargetMode="External"/><Relationship Id="rId179" Type="http://schemas.openxmlformats.org/officeDocument/2006/relationships/hyperlink" Target="https://login.consultant.ru/link/?req=doc&amp;base=LAW&amp;n=488385&amp;dst=100186" TargetMode="External"/><Relationship Id="rId190" Type="http://schemas.openxmlformats.org/officeDocument/2006/relationships/hyperlink" Target="https://login.consultant.ru/link/?req=doc&amp;base=LAW&amp;n=517473&amp;dst=100555" TargetMode="External"/><Relationship Id="rId204" Type="http://schemas.openxmlformats.org/officeDocument/2006/relationships/hyperlink" Target="https://login.consultant.ru/link/?req=doc&amp;base=LAW&amp;n=517473&amp;dst=14670" TargetMode="External"/><Relationship Id="rId225" Type="http://schemas.openxmlformats.org/officeDocument/2006/relationships/hyperlink" Target="https://login.consultant.ru/link/?req=doc&amp;base=LAW&amp;n=489441&amp;dst=2935" TargetMode="External"/><Relationship Id="rId246" Type="http://schemas.openxmlformats.org/officeDocument/2006/relationships/hyperlink" Target="https://login.consultant.ru/link/?req=doc&amp;base=LAW&amp;n=511249&amp;dst=6328" TargetMode="External"/><Relationship Id="rId106" Type="http://schemas.openxmlformats.org/officeDocument/2006/relationships/hyperlink" Target="https://login.consultant.ru/link/?req=doc&amp;base=LAW&amp;n=517473&amp;dst=26681" TargetMode="External"/><Relationship Id="rId127" Type="http://schemas.openxmlformats.org/officeDocument/2006/relationships/hyperlink" Target="https://login.consultant.ru/link/?req=doc&amp;base=LAW&amp;n=488385&amp;dst=100169" TargetMode="External"/><Relationship Id="rId10" Type="http://schemas.openxmlformats.org/officeDocument/2006/relationships/hyperlink" Target="https://login.consultant.ru/link/?req=doc&amp;base=PBI&amp;n=332839&amp;dst=100052" TargetMode="External"/><Relationship Id="rId31" Type="http://schemas.openxmlformats.org/officeDocument/2006/relationships/hyperlink" Target="https://login.consultant.ru/link/?req=doc&amp;base=PBI&amp;n=332839&amp;dst=100052" TargetMode="External"/><Relationship Id="rId52" Type="http://schemas.openxmlformats.org/officeDocument/2006/relationships/hyperlink" Target="https://login.consultant.ru/link/?req=doc&amp;base=PBI&amp;n=235413&amp;dst=100125" TargetMode="External"/><Relationship Id="rId73" Type="http://schemas.openxmlformats.org/officeDocument/2006/relationships/hyperlink" Target="https://login.consultant.ru/link/?req=doc&amp;base=LAW&amp;n=517473&amp;dst=25763" TargetMode="External"/><Relationship Id="rId94" Type="http://schemas.openxmlformats.org/officeDocument/2006/relationships/hyperlink" Target="https://login.consultant.ru/link/?req=doc&amp;base=LAW&amp;n=517473&amp;dst=6858" TargetMode="External"/><Relationship Id="rId148" Type="http://schemas.openxmlformats.org/officeDocument/2006/relationships/hyperlink" Target="https://login.consultant.ru/link/?req=doc&amp;base=LAW&amp;n=517473&amp;dst=1663" TargetMode="External"/><Relationship Id="rId169" Type="http://schemas.openxmlformats.org/officeDocument/2006/relationships/hyperlink" Target="https://login.consultant.ru/link/?req=doc&amp;base=LAW&amp;n=463427&amp;dst=100122" TargetMode="External"/><Relationship Id="rId4" Type="http://schemas.openxmlformats.org/officeDocument/2006/relationships/settings" Target="settings.xml"/><Relationship Id="rId180" Type="http://schemas.openxmlformats.org/officeDocument/2006/relationships/image" Target="media/image1.png"/><Relationship Id="rId215" Type="http://schemas.openxmlformats.org/officeDocument/2006/relationships/hyperlink" Target="https://login.consultant.ru/link/?req=doc&amp;base=QUEST&amp;n=227909&amp;dst=100012" TargetMode="External"/><Relationship Id="rId236" Type="http://schemas.openxmlformats.org/officeDocument/2006/relationships/hyperlink" Target="https://login.consultant.ru/link/?req=doc&amp;base=PBI&amp;n=338968&amp;dst=100014" TargetMode="External"/><Relationship Id="rId25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5D44-DD6E-4DFE-81AD-AB821E39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F726B364</Template>
  <TotalTime>1</TotalTime>
  <Pages>12</Pages>
  <Words>8405</Words>
  <Characters>47910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2025-11-14T10:18:00Z</dcterms:created>
  <dcterms:modified xsi:type="dcterms:W3CDTF">2025-11-14T10:18:00Z</dcterms:modified>
</cp:coreProperties>
</file>