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E7" w:rsidRDefault="006A2AE7" w:rsidP="006A2AE7">
      <w:pPr>
        <w:pStyle w:val="ConsPlusNormal"/>
        <w:jc w:val="right"/>
        <w:outlineLvl w:val="0"/>
      </w:pPr>
      <w:r w:rsidRPr="002919CE">
        <w:t>Актуально на 06.11.2025</w:t>
      </w:r>
    </w:p>
    <w:p w:rsidR="006A2AE7" w:rsidRDefault="006A2AE7" w:rsidP="006A2AE7">
      <w:pPr>
        <w:pStyle w:val="ConsPlusNormal"/>
        <w:spacing w:before="460"/>
      </w:pPr>
      <w:bookmarkStart w:id="0" w:name="_GoBack"/>
      <w:r>
        <w:rPr>
          <w:b/>
          <w:sz w:val="36"/>
        </w:rPr>
        <w:t>НДС: переход с 20% на 22%</w:t>
      </w:r>
    </w:p>
    <w:bookmarkEnd w:id="0"/>
    <w:p w:rsidR="006A2AE7" w:rsidRDefault="006A2AE7" w:rsidP="006A2AE7">
      <w:pPr>
        <w:pStyle w:val="ConsPlusNormal"/>
        <w:spacing w:before="200"/>
        <w:jc w:val="both"/>
      </w:pPr>
      <w:r>
        <w:rPr>
          <w:b/>
        </w:rPr>
        <w:t>Отгрузка до 01.01.2026</w:t>
      </w:r>
      <w:r>
        <w:t xml:space="preserve"> - НДС начисляют по ставке 20%, даже если оплата поступит в 2026 г. Если в 2026 г. потребуется корректировка цены или количества товаров (работ, услуг), продавец выставит </w:t>
      </w:r>
      <w:hyperlink r:id="rId8" w:tooltip="Типовая ситуация: Исправительный и корректировочный счета-фактуры: отличия и порядок оформления (Издательство &quot;Главная книга&quot;, 2025) {КонсультантПлюс}">
        <w:r>
          <w:rPr>
            <w:color w:val="0000FF"/>
          </w:rPr>
          <w:t>КСФ</w:t>
        </w:r>
      </w:hyperlink>
      <w:r>
        <w:t xml:space="preserve"> также со ставкой 20% (</w:t>
      </w:r>
      <w:hyperlink r:id="rId9" w:tooltip="&lt;Письмо&gt; ФНС России от 23.10.2018 N СД-4-3/20667@ &quot;О порядке применения налоговой ставки по НДС в переходный период&quot; {КонсультантПлюс}">
        <w:r>
          <w:rPr>
            <w:color w:val="0000FF"/>
          </w:rPr>
          <w:t>Письмо</w:t>
        </w:r>
      </w:hyperlink>
      <w:r>
        <w:t xml:space="preserve"> ФНС от 23.10.2018 N СД-4-3/20667@).</w:t>
      </w:r>
    </w:p>
    <w:p w:rsidR="006A2AE7" w:rsidRDefault="006A2AE7" w:rsidP="006A2AE7">
      <w:pPr>
        <w:pStyle w:val="ConsPlusNormal"/>
        <w:spacing w:before="200"/>
        <w:jc w:val="both"/>
      </w:pPr>
      <w:r>
        <w:rPr>
          <w:b/>
        </w:rPr>
        <w:t>Отгрузка с 01.01.2026</w:t>
      </w:r>
      <w:r>
        <w:t xml:space="preserve"> - при реализации товаров (работ, услуг) НДС начисляют по ставке 22%, даже если оплата полностью получена в 2025 г. При получении авансов в 2026 г. налог считают по ставке 22/122 (</w:t>
      </w:r>
      <w:hyperlink r:id="rId10" w:tooltip="Проект Федерального закона N 1026190-8 &quot;О внесении изменений в части первую и вторую Налогового кодекса Российской Федерации и отдельные законодательные акты Российской Федерации&quot; (ред., внесенная в ГД ФС РФ, текст по состоянию на 29.09.2025) {КонсультантПлюс}">
        <w:r>
          <w:rPr>
            <w:color w:val="0000FF"/>
          </w:rPr>
          <w:t>ст. 13</w:t>
        </w:r>
      </w:hyperlink>
      <w:r>
        <w:t xml:space="preserve"> Проекта).</w:t>
      </w:r>
    </w:p>
    <w:p w:rsidR="006A2AE7" w:rsidRDefault="006A2AE7" w:rsidP="006A2AE7">
      <w:pPr>
        <w:pStyle w:val="ConsPlusNormal"/>
        <w:spacing w:before="200"/>
        <w:jc w:val="both"/>
      </w:pPr>
      <w:r>
        <w:t>НДС, исчисленный в 2025 г. с аванса за поставки 2026 г., продавец принимает к вычету в полной сумме на дату отгрузки. Покупатель полностью восстанавливает вычет НДС с такого аванса (</w:t>
      </w:r>
      <w:hyperlink r:id="rId11" w:tooltip="&lt;Письмо&gt; ФНС России от 23.10.2018 N СД-4-3/20667@ &quot;О порядке применения налоговой ставки по НДС в переходный период&quot; {КонсультантПлюс}">
        <w:r>
          <w:rPr>
            <w:color w:val="0000FF"/>
          </w:rPr>
          <w:t>Письмо</w:t>
        </w:r>
      </w:hyperlink>
      <w:r>
        <w:t xml:space="preserve"> ФНС от 23.10.2018 N СД-4-3/20667@).</w:t>
      </w:r>
    </w:p>
    <w:p w:rsidR="006A2AE7" w:rsidRDefault="006A2AE7" w:rsidP="006A2AE7">
      <w:pPr>
        <w:pStyle w:val="ConsPlusNormal"/>
        <w:spacing w:before="200"/>
        <w:jc w:val="both"/>
      </w:pPr>
      <w:r>
        <w:rPr>
          <w:b/>
        </w:rPr>
        <w:t>Изменения в договоры</w:t>
      </w:r>
      <w:r>
        <w:t>, заключенные до 01.01.2026, из-за изменения ставки НДС вносить не надо, если использована формулировка "НДС по ставке, установленной законодательством". В остальных случаях изменения не обязательны, но лучше внести их, чтобы согласовать увеличение суммы налога и/или цены договора и избежать возможных споров с контрагентом. В договорах, заключаемых в 4 кв. 2025 г., лучше сразу предусмотреть условие об изменении цены при повышении ставки НДС (</w:t>
      </w:r>
      <w:hyperlink r:id="rId12" w:tooltip="&lt;Письмо&gt; ФНС России от 23.10.2018 N СД-4-3/20667@ &quot;О порядке применения налоговой ставки по НДС в переходный период&quot; {КонсультантПлюс}">
        <w:r>
          <w:rPr>
            <w:color w:val="0000FF"/>
          </w:rPr>
          <w:t>Письмо</w:t>
        </w:r>
      </w:hyperlink>
      <w:r>
        <w:t xml:space="preserve"> ФНС от 23.10.2018 N СД-4-3/20667@).</w:t>
      </w:r>
    </w:p>
    <w:p w:rsidR="006A2AE7" w:rsidRDefault="006A2AE7" w:rsidP="006A2AE7">
      <w:pPr>
        <w:pStyle w:val="ConsPlusNormal"/>
        <w:spacing w:before="200"/>
        <w:jc w:val="both"/>
      </w:pPr>
      <w:r>
        <w:t xml:space="preserve">Есть два варианта изменения цены. Первый: цена без НДС остается прежней, а налог на нее начисляют по новой ставке. Пример: цена без НДС 800 000 руб. </w:t>
      </w:r>
      <w:r>
        <w:rPr>
          <w:i/>
        </w:rPr>
        <w:t>В 2025 г.</w:t>
      </w:r>
      <w:r>
        <w:t xml:space="preserve"> НДС по ставке 20% 160 000 руб., цена всего 960 000 руб.; </w:t>
      </w:r>
      <w:r>
        <w:rPr>
          <w:i/>
        </w:rPr>
        <w:t>в 2026 г.</w:t>
      </w:r>
      <w:r>
        <w:t xml:space="preserve"> НДС по ставке 22% 176 000 руб., цена всего 976 000 руб.</w:t>
      </w:r>
    </w:p>
    <w:p w:rsidR="006A2AE7" w:rsidRDefault="006A2AE7" w:rsidP="006A2AE7">
      <w:pPr>
        <w:pStyle w:val="ConsPlusNormal"/>
        <w:spacing w:before="200"/>
        <w:jc w:val="both"/>
      </w:pPr>
      <w:r>
        <w:t xml:space="preserve">Второй вариант: цена договора с НДС остается прежней, а сумму налога рассчитывают из этой цены по ставке 22/122. Пример: цена всего 960 000 руб. </w:t>
      </w:r>
      <w:r>
        <w:rPr>
          <w:i/>
        </w:rPr>
        <w:t>В 2025 г.</w:t>
      </w:r>
      <w:r>
        <w:t xml:space="preserve"> цена без НДС 800 000 руб., НДС по ставке 20% 160 000 руб.; </w:t>
      </w:r>
      <w:r>
        <w:rPr>
          <w:i/>
        </w:rPr>
        <w:t>в 2026 г.</w:t>
      </w:r>
      <w:r>
        <w:t xml:space="preserve"> НДС по ставке 22% 173 114,75 руб. (960 000 руб. x 22/122), цена без НДС 786 885,25 руб. (960 000 руб. - 173 114,75 руб.).</w:t>
      </w:r>
    </w:p>
    <w:p w:rsidR="006A2AE7" w:rsidRDefault="006A2AE7" w:rsidP="006A2AE7">
      <w:pPr>
        <w:pStyle w:val="ConsPlusNormal"/>
        <w:jc w:val="both"/>
      </w:pPr>
    </w:p>
    <w:tbl>
      <w:tblPr>
        <w:tblW w:w="105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97"/>
      </w:tblGrid>
      <w:tr w:rsidR="006A2AE7" w:rsidTr="00FE0C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6A2AE7" w:rsidRDefault="006A2AE7" w:rsidP="00FE0CE9">
            <w:pPr>
              <w:pStyle w:val="ConsPlusNormal"/>
              <w:jc w:val="both"/>
            </w:pPr>
            <w:bookmarkStart w:id="1" w:name="P10"/>
            <w:bookmarkEnd w:id="1"/>
            <w:r>
              <w:rPr>
                <w:u w:val="single"/>
              </w:rPr>
              <w:t>Дополнительное соглашение к договору в связи с изменением ставки НДС (цена договора увеличивается)</w:t>
            </w:r>
          </w:p>
          <w:p w:rsidR="006A2AE7" w:rsidRDefault="006A2AE7" w:rsidP="00FE0CE9">
            <w:pPr>
              <w:pStyle w:val="ConsPlusNormal"/>
              <w:spacing w:before="200"/>
              <w:jc w:val="center"/>
            </w:pPr>
            <w:r>
              <w:rPr>
                <w:b/>
              </w:rPr>
              <w:t>Дополнительное соглашение N 1</w:t>
            </w:r>
          </w:p>
          <w:p w:rsidR="006A2AE7" w:rsidRDefault="006A2AE7" w:rsidP="00FE0CE9">
            <w:pPr>
              <w:pStyle w:val="ConsPlusNormal"/>
              <w:spacing w:before="200"/>
              <w:jc w:val="center"/>
            </w:pPr>
            <w:r>
              <w:rPr>
                <w:b/>
              </w:rPr>
              <w:t>к договору поставки от 15.01.2024 N 169</w:t>
            </w:r>
          </w:p>
          <w:p w:rsidR="006A2AE7" w:rsidRDefault="006A2AE7" w:rsidP="00FE0CE9">
            <w:pPr>
              <w:pStyle w:val="ConsPlusNormal"/>
              <w:spacing w:before="200"/>
              <w:jc w:val="both"/>
            </w:pPr>
          </w:p>
          <w:tbl>
            <w:tblPr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3"/>
              <w:gridCol w:w="5104"/>
            </w:tblGrid>
            <w:tr w:rsidR="006A2AE7" w:rsidTr="00FE0CE9"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2AE7" w:rsidRDefault="006A2AE7" w:rsidP="00FE0CE9">
                  <w:pPr>
                    <w:pStyle w:val="ConsPlusNormal"/>
                  </w:pPr>
                  <w:r>
                    <w:t>г. Москва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2AE7" w:rsidRDefault="006A2AE7" w:rsidP="00FE0CE9">
                  <w:pPr>
                    <w:pStyle w:val="ConsPlusNormal"/>
                    <w:jc w:val="right"/>
                  </w:pPr>
                  <w:r>
                    <w:t>16.12.2025</w:t>
                  </w:r>
                </w:p>
              </w:tc>
            </w:tr>
          </w:tbl>
          <w:p w:rsidR="006A2AE7" w:rsidRDefault="006A2AE7" w:rsidP="00FE0CE9">
            <w:pPr>
              <w:pStyle w:val="ConsPlusNormal"/>
              <w:spacing w:before="200"/>
              <w:jc w:val="both"/>
            </w:pPr>
            <w:r>
              <w:t>Общество с ограниченной ответственностью "Альфа", именуемое в дальнейшем Поставщик, в лице Генерального директора Иванова Ивана Ивановича, действующего на основании Устава, и Общество с ограниченной ответственностью "</w:t>
            </w:r>
            <w:proofErr w:type="spellStart"/>
            <w:r>
              <w:t>ТоргПлюс</w:t>
            </w:r>
            <w:proofErr w:type="spellEnd"/>
            <w:r>
              <w:t>", именуемое в дальнейшем Покупатель, в лице Генерального директора Николаева Геннадия Александровича, действующего на основании Устава, заключили настоящее соглашение о нижеследующем:</w:t>
            </w:r>
          </w:p>
          <w:p w:rsidR="006A2AE7" w:rsidRDefault="006A2AE7" w:rsidP="006A2AE7">
            <w:pPr>
              <w:pStyle w:val="ConsPlusNormal"/>
              <w:numPr>
                <w:ilvl w:val="0"/>
                <w:numId w:val="34"/>
              </w:numPr>
              <w:adjustRightInd/>
              <w:spacing w:before="200"/>
              <w:jc w:val="both"/>
            </w:pPr>
            <w:r>
              <w:t>Пункт 2.2 договора поставки от 15.01.2024 N 169 изложить в следующей редакции:</w:t>
            </w:r>
          </w:p>
          <w:p w:rsidR="006A2AE7" w:rsidRDefault="006A2AE7" w:rsidP="00FE0CE9">
            <w:pPr>
              <w:pStyle w:val="ConsPlusNormal"/>
              <w:spacing w:before="200"/>
              <w:ind w:left="540"/>
              <w:jc w:val="both"/>
            </w:pPr>
            <w:r>
              <w:t>"2.2. Стоимость единицы товара, отгруженной до 01.01.2026, составляет 120 000 руб., в том числе НДС по ставке 20% - 20 000 руб. Стоимость единицы товара, отгруженной начиная с 01.01.2026, составляет 122 000 руб., в том числе НДС по ставке 22% - 22 000 руб.".</w:t>
            </w:r>
          </w:p>
          <w:p w:rsidR="006A2AE7" w:rsidRDefault="006A2AE7" w:rsidP="006A2AE7">
            <w:pPr>
              <w:pStyle w:val="ConsPlusNormal"/>
              <w:numPr>
                <w:ilvl w:val="0"/>
                <w:numId w:val="34"/>
              </w:numPr>
              <w:adjustRightInd/>
              <w:spacing w:before="200"/>
              <w:jc w:val="both"/>
            </w:pPr>
            <w:r>
              <w:t>Дополнить договор поставки от 15.01.2024 N 169 п. 3.2 следующего содержания:</w:t>
            </w:r>
          </w:p>
          <w:p w:rsidR="006A2AE7" w:rsidRDefault="006A2AE7" w:rsidP="00FE0CE9">
            <w:pPr>
              <w:pStyle w:val="ConsPlusNormal"/>
              <w:spacing w:before="200"/>
              <w:ind w:left="540"/>
              <w:jc w:val="both"/>
            </w:pPr>
            <w:r>
              <w:t xml:space="preserve">"3.2. При поставке в 2026 г. товаров, полностью оплаченных в 2025 г., Покупатель в течение 3 </w:t>
            </w:r>
            <w:r>
              <w:lastRenderedPageBreak/>
              <w:t>рабочих дней после получения УПД перечисляет Поставщику сумму, равную разнице между стоимостью товаров с НДС, указанной в УПД, и суммой предоплаты".</w:t>
            </w:r>
          </w:p>
          <w:p w:rsidR="006A2AE7" w:rsidRDefault="006A2AE7" w:rsidP="006A2AE7">
            <w:pPr>
              <w:pStyle w:val="ConsPlusNormal"/>
              <w:numPr>
                <w:ilvl w:val="0"/>
                <w:numId w:val="34"/>
              </w:numPr>
              <w:adjustRightInd/>
              <w:spacing w:before="200"/>
              <w:jc w:val="both"/>
            </w:pPr>
            <w:r>
              <w:t>Соглашение составлено в двух идентичных экземплярах, по одному для каждой из сторон.</w:t>
            </w:r>
          </w:p>
          <w:p w:rsidR="006A2AE7" w:rsidRDefault="006A2AE7" w:rsidP="00FE0CE9">
            <w:pPr>
              <w:pStyle w:val="ConsPlusNormal"/>
              <w:spacing w:before="200"/>
              <w:jc w:val="both"/>
            </w:pPr>
          </w:p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268"/>
              <w:gridCol w:w="2268"/>
              <w:gridCol w:w="2268"/>
              <w:gridCol w:w="2268"/>
            </w:tblGrid>
            <w:tr w:rsidR="006A2AE7" w:rsidTr="00FE0CE9"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2AE7" w:rsidRDefault="006A2AE7" w:rsidP="00FE0CE9">
                  <w:pPr>
                    <w:pStyle w:val="ConsPlusNormal"/>
                  </w:pPr>
                  <w:r>
                    <w:rPr>
                      <w:b/>
                    </w:rPr>
                    <w:t>Поставщик:</w:t>
                  </w:r>
                </w:p>
                <w:p w:rsidR="006A2AE7" w:rsidRDefault="006A2AE7" w:rsidP="00FE0CE9">
                  <w:pPr>
                    <w:pStyle w:val="ConsPlusNormal"/>
                    <w:spacing w:before="200"/>
                  </w:pPr>
                  <w:r>
                    <w:t>ООО "Альфа"</w:t>
                  </w:r>
                </w:p>
                <w:p w:rsidR="006A2AE7" w:rsidRDefault="006A2AE7" w:rsidP="00FE0CE9">
                  <w:pPr>
                    <w:pStyle w:val="ConsPlusNormal"/>
                    <w:spacing w:before="200"/>
                  </w:pPr>
                  <w:r>
                    <w:t>ИНН/КПП 7722345678/772201001</w:t>
                  </w:r>
                </w:p>
                <w:p w:rsidR="006A2AE7" w:rsidRDefault="006A2AE7" w:rsidP="00FE0CE9">
                  <w:pPr>
                    <w:pStyle w:val="ConsPlusNormal"/>
                    <w:spacing w:before="200"/>
                  </w:pPr>
                  <w:r>
                    <w:t>ОГРН 1127785195230</w:t>
                  </w:r>
                </w:p>
                <w:p w:rsidR="006A2AE7" w:rsidRDefault="006A2AE7" w:rsidP="00FE0CE9">
                  <w:pPr>
                    <w:pStyle w:val="ConsPlusNormal"/>
                    <w:spacing w:before="200"/>
                  </w:pPr>
                  <w:r>
                    <w:t>Адрес: 111024, г. Москва, шоссе Энтузиастов, д. 9</w:t>
                  </w:r>
                </w:p>
                <w:p w:rsidR="006A2AE7" w:rsidRDefault="006A2AE7" w:rsidP="00FE0CE9">
                  <w:pPr>
                    <w:pStyle w:val="ConsPlusNormal"/>
                    <w:spacing w:before="200"/>
                  </w:pPr>
                  <w:r>
                    <w:t>Тел.: 8 (495) 123-45-67</w:t>
                  </w:r>
                </w:p>
                <w:p w:rsidR="006A2AE7" w:rsidRDefault="006A2AE7" w:rsidP="00FE0CE9">
                  <w:pPr>
                    <w:pStyle w:val="ConsPlusNormal"/>
                    <w:spacing w:before="200"/>
                  </w:pPr>
                  <w:r>
                    <w:t>Электронная почта: alfa@alfa.ru</w:t>
                  </w:r>
                </w:p>
                <w:p w:rsidR="006A2AE7" w:rsidRDefault="006A2AE7" w:rsidP="00FE0CE9">
                  <w:pPr>
                    <w:pStyle w:val="ConsPlusNormal"/>
                    <w:spacing w:before="200"/>
                  </w:pPr>
                </w:p>
                <w:p w:rsidR="006A2AE7" w:rsidRDefault="006A2AE7" w:rsidP="00FE0CE9">
                  <w:pPr>
                    <w:pStyle w:val="ConsPlusNormal"/>
                  </w:pPr>
                  <w:r>
                    <w:t>Генеральный директор</w:t>
                  </w:r>
                </w:p>
                <w:p w:rsidR="006A2AE7" w:rsidRDefault="006A2AE7" w:rsidP="00FE0CE9">
                  <w:pPr>
                    <w:pStyle w:val="ConsPlusNormal"/>
                    <w:spacing w:before="200"/>
                  </w:pPr>
                </w:p>
              </w:tc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2AE7" w:rsidRDefault="006A2AE7" w:rsidP="00FE0CE9">
                  <w:pPr>
                    <w:pStyle w:val="ConsPlusNormal"/>
                  </w:pPr>
                  <w:r>
                    <w:rPr>
                      <w:b/>
                    </w:rPr>
                    <w:t>Покупатель:</w:t>
                  </w:r>
                </w:p>
                <w:p w:rsidR="006A2AE7" w:rsidRDefault="006A2AE7" w:rsidP="00FE0CE9">
                  <w:pPr>
                    <w:pStyle w:val="ConsPlusNormal"/>
                    <w:spacing w:before="200"/>
                  </w:pPr>
                  <w:r>
                    <w:t>ООО "</w:t>
                  </w:r>
                  <w:proofErr w:type="spellStart"/>
                  <w:r>
                    <w:t>ТоргПлюс</w:t>
                  </w:r>
                  <w:proofErr w:type="spellEnd"/>
                  <w:r>
                    <w:t>"</w:t>
                  </w:r>
                </w:p>
                <w:p w:rsidR="006A2AE7" w:rsidRDefault="006A2AE7" w:rsidP="00FE0CE9">
                  <w:pPr>
                    <w:pStyle w:val="ConsPlusNormal"/>
                    <w:spacing w:before="200"/>
                  </w:pPr>
                  <w:r>
                    <w:t>ИНН/КПП 7728123321/772801001</w:t>
                  </w:r>
                </w:p>
                <w:p w:rsidR="006A2AE7" w:rsidRDefault="006A2AE7" w:rsidP="00FE0CE9">
                  <w:pPr>
                    <w:pStyle w:val="ConsPlusNormal"/>
                    <w:spacing w:before="200"/>
                  </w:pPr>
                  <w:r>
                    <w:t>ОГРН 1087746184855</w:t>
                  </w:r>
                </w:p>
                <w:p w:rsidR="006A2AE7" w:rsidRDefault="006A2AE7" w:rsidP="00FE0CE9">
                  <w:pPr>
                    <w:pStyle w:val="ConsPlusNormal"/>
                    <w:spacing w:before="200"/>
                  </w:pPr>
                  <w:r>
                    <w:t>Адрес: 117437, г. Москва, ул. Академика Волгина, д. 14, к. 2</w:t>
                  </w:r>
                </w:p>
                <w:p w:rsidR="006A2AE7" w:rsidRDefault="006A2AE7" w:rsidP="00FE0CE9">
                  <w:pPr>
                    <w:pStyle w:val="ConsPlusNormal"/>
                    <w:spacing w:before="200"/>
                  </w:pPr>
                  <w:r>
                    <w:t>Тел.: 8 (499) 987-65-43</w:t>
                  </w:r>
                </w:p>
                <w:p w:rsidR="006A2AE7" w:rsidRDefault="006A2AE7" w:rsidP="00FE0CE9">
                  <w:pPr>
                    <w:pStyle w:val="ConsPlusNormal"/>
                    <w:spacing w:before="200"/>
                  </w:pPr>
                  <w:r>
                    <w:t>Электронная почта: torgplus@torgplus.ru</w:t>
                  </w:r>
                </w:p>
                <w:p w:rsidR="006A2AE7" w:rsidRDefault="006A2AE7" w:rsidP="00FE0CE9">
                  <w:pPr>
                    <w:pStyle w:val="ConsPlusNormal"/>
                    <w:spacing w:before="200"/>
                  </w:pPr>
                </w:p>
                <w:p w:rsidR="006A2AE7" w:rsidRDefault="006A2AE7" w:rsidP="00FE0CE9">
                  <w:pPr>
                    <w:pStyle w:val="ConsPlusNormal"/>
                  </w:pPr>
                  <w:r>
                    <w:t>Генеральный директор</w:t>
                  </w:r>
                </w:p>
                <w:p w:rsidR="006A2AE7" w:rsidRDefault="006A2AE7" w:rsidP="00FE0CE9">
                  <w:pPr>
                    <w:pStyle w:val="ConsPlusNormal"/>
                    <w:spacing w:before="200"/>
                  </w:pPr>
                </w:p>
              </w:tc>
            </w:tr>
            <w:tr w:rsidR="006A2AE7" w:rsidTr="00FE0CE9"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2AE7" w:rsidRDefault="006A2AE7" w:rsidP="00FE0CE9">
                  <w:pPr>
                    <w:pStyle w:val="ConsPlusNormal"/>
                  </w:pPr>
                  <w:r>
                    <w:rPr>
                      <w:i/>
                    </w:rPr>
                    <w:t>Иванов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2AE7" w:rsidRDefault="006A2AE7" w:rsidP="00FE0CE9">
                  <w:pPr>
                    <w:pStyle w:val="ConsPlusNormal"/>
                    <w:jc w:val="right"/>
                  </w:pPr>
                  <w:r>
                    <w:t>Иванов И.И.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2AE7" w:rsidRDefault="006A2AE7" w:rsidP="00FE0CE9">
                  <w:pPr>
                    <w:pStyle w:val="ConsPlusNormal"/>
                  </w:pPr>
                  <w:r>
                    <w:rPr>
                      <w:i/>
                    </w:rPr>
                    <w:t>Николаев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2AE7" w:rsidRDefault="006A2AE7" w:rsidP="00FE0CE9">
                  <w:pPr>
                    <w:pStyle w:val="ConsPlusNormal"/>
                    <w:jc w:val="right"/>
                  </w:pPr>
                  <w:r>
                    <w:t>Николаев Г.А.</w:t>
                  </w:r>
                </w:p>
              </w:tc>
            </w:tr>
          </w:tbl>
          <w:p w:rsidR="006A2AE7" w:rsidRDefault="006A2AE7" w:rsidP="00FE0CE9">
            <w:pPr>
              <w:pStyle w:val="ConsPlusNormal"/>
              <w:spacing w:before="200"/>
              <w:jc w:val="both"/>
            </w:pPr>
          </w:p>
        </w:tc>
      </w:tr>
    </w:tbl>
    <w:p w:rsidR="006A2AE7" w:rsidRDefault="006A2AE7" w:rsidP="006A2AE7">
      <w:pPr>
        <w:pStyle w:val="ConsPlusNormal"/>
        <w:jc w:val="both"/>
      </w:pPr>
    </w:p>
    <w:tbl>
      <w:tblPr>
        <w:tblW w:w="105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97"/>
      </w:tblGrid>
      <w:tr w:rsidR="006A2AE7" w:rsidTr="00FE0C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6A2AE7" w:rsidRDefault="006A2AE7" w:rsidP="00FE0CE9">
            <w:pPr>
              <w:pStyle w:val="ConsPlusNormal"/>
              <w:jc w:val="both"/>
            </w:pPr>
            <w:bookmarkStart w:id="2" w:name="P48"/>
            <w:bookmarkEnd w:id="2"/>
            <w:r>
              <w:rPr>
                <w:u w:val="single"/>
              </w:rPr>
              <w:t>Дополнительное соглашение к договору в связи с изменением ставки НДС (цена остается прежней, сумма налога увеличивается)</w:t>
            </w:r>
          </w:p>
          <w:p w:rsidR="006A2AE7" w:rsidRDefault="006A2AE7" w:rsidP="00FE0CE9">
            <w:pPr>
              <w:pStyle w:val="ConsPlusNormal"/>
              <w:spacing w:before="200"/>
              <w:jc w:val="center"/>
            </w:pPr>
            <w:r>
              <w:rPr>
                <w:b/>
              </w:rPr>
              <w:t>Дополнительное соглашение N 1</w:t>
            </w:r>
          </w:p>
          <w:p w:rsidR="006A2AE7" w:rsidRDefault="006A2AE7" w:rsidP="00FE0CE9">
            <w:pPr>
              <w:pStyle w:val="ConsPlusNormal"/>
              <w:spacing w:before="200"/>
              <w:jc w:val="center"/>
            </w:pPr>
            <w:r>
              <w:rPr>
                <w:b/>
              </w:rPr>
              <w:t>к договору поставки от 15.01.2024 N 169</w:t>
            </w:r>
          </w:p>
          <w:p w:rsidR="006A2AE7" w:rsidRDefault="006A2AE7" w:rsidP="00FE0CE9">
            <w:pPr>
              <w:pStyle w:val="ConsPlusNormal"/>
              <w:spacing w:before="200"/>
              <w:jc w:val="both"/>
            </w:pPr>
          </w:p>
          <w:tbl>
            <w:tblPr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3"/>
              <w:gridCol w:w="5104"/>
            </w:tblGrid>
            <w:tr w:rsidR="006A2AE7" w:rsidTr="00FE0CE9"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2AE7" w:rsidRDefault="006A2AE7" w:rsidP="00FE0CE9">
                  <w:pPr>
                    <w:pStyle w:val="ConsPlusNormal"/>
                  </w:pPr>
                  <w:r>
                    <w:t>г. Москва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2AE7" w:rsidRDefault="006A2AE7" w:rsidP="00FE0CE9">
                  <w:pPr>
                    <w:pStyle w:val="ConsPlusNormal"/>
                    <w:jc w:val="right"/>
                  </w:pPr>
                  <w:r>
                    <w:t>16.12.2025</w:t>
                  </w:r>
                </w:p>
              </w:tc>
            </w:tr>
          </w:tbl>
          <w:p w:rsidR="006A2AE7" w:rsidRDefault="006A2AE7" w:rsidP="00FE0CE9">
            <w:pPr>
              <w:pStyle w:val="ConsPlusNormal"/>
              <w:spacing w:before="200"/>
              <w:jc w:val="both"/>
            </w:pPr>
            <w:r>
              <w:t>Общество с ограниченной ответственностью "Альфа", именуемое в дальнейшем Поставщик, в лице Генерального директора Иванова Ивана Ивановича, действующего на основании Устава, и Общество с ограниченной ответственностью "</w:t>
            </w:r>
            <w:proofErr w:type="spellStart"/>
            <w:r>
              <w:t>ТоргПлюс</w:t>
            </w:r>
            <w:proofErr w:type="spellEnd"/>
            <w:r>
              <w:t>", именуемое в дальнейшем Покупатель, в лице Генерального директора Николаева Геннадия Александровича, действующего на основании Устава, заключили настоящее соглашение о нижеследующем:</w:t>
            </w:r>
          </w:p>
          <w:p w:rsidR="006A2AE7" w:rsidRDefault="006A2AE7" w:rsidP="006A2AE7">
            <w:pPr>
              <w:pStyle w:val="ConsPlusNormal"/>
              <w:numPr>
                <w:ilvl w:val="0"/>
                <w:numId w:val="35"/>
              </w:numPr>
              <w:adjustRightInd/>
              <w:spacing w:before="200"/>
              <w:jc w:val="both"/>
            </w:pPr>
            <w:r>
              <w:t>Пункт 2.2 Договора поставки от 15.01.2024 N 169 изложить в следующей редакции:</w:t>
            </w:r>
          </w:p>
          <w:p w:rsidR="006A2AE7" w:rsidRDefault="006A2AE7" w:rsidP="00FE0CE9">
            <w:pPr>
              <w:pStyle w:val="ConsPlusNormal"/>
              <w:spacing w:before="200"/>
              <w:ind w:left="540"/>
              <w:jc w:val="both"/>
            </w:pPr>
            <w:r>
              <w:t>"2.2. Стоимость единицы товара, отгруженной до 01.01.2026, составляет 120 000 руб., в том числе НДС по ставке 20% - 20 000 руб. Стоимость единицы товара, отгруженной начиная с 01.01.2026, составляет 120 000 руб., в том числе НДС по ставке 22% - 21 639,34 руб.".</w:t>
            </w:r>
          </w:p>
          <w:p w:rsidR="006A2AE7" w:rsidRDefault="006A2AE7" w:rsidP="006A2AE7">
            <w:pPr>
              <w:pStyle w:val="ConsPlusNormal"/>
              <w:numPr>
                <w:ilvl w:val="0"/>
                <w:numId w:val="35"/>
              </w:numPr>
              <w:adjustRightInd/>
              <w:spacing w:before="200"/>
              <w:jc w:val="both"/>
            </w:pPr>
            <w:r>
              <w:t>Соглашение составлено в двух идентичных экземплярах, по одному для каждой из сторон.</w:t>
            </w:r>
          </w:p>
          <w:p w:rsidR="006A2AE7" w:rsidRDefault="006A2AE7" w:rsidP="00FE0CE9">
            <w:pPr>
              <w:pStyle w:val="ConsPlusNormal"/>
              <w:spacing w:before="200"/>
              <w:jc w:val="both"/>
            </w:pPr>
          </w:p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268"/>
              <w:gridCol w:w="2268"/>
              <w:gridCol w:w="2268"/>
              <w:gridCol w:w="2268"/>
            </w:tblGrid>
            <w:tr w:rsidR="006A2AE7" w:rsidTr="00FE0CE9"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2AE7" w:rsidRDefault="006A2AE7" w:rsidP="00FE0CE9">
                  <w:pPr>
                    <w:pStyle w:val="ConsPlusNormal"/>
                  </w:pPr>
                  <w:r>
                    <w:rPr>
                      <w:b/>
                    </w:rPr>
                    <w:t>Поставщик:</w:t>
                  </w:r>
                </w:p>
                <w:p w:rsidR="006A2AE7" w:rsidRDefault="006A2AE7" w:rsidP="00FE0CE9">
                  <w:pPr>
                    <w:pStyle w:val="ConsPlusNormal"/>
                    <w:spacing w:before="200"/>
                  </w:pPr>
                  <w:r>
                    <w:t>ООО "Альфа"</w:t>
                  </w:r>
                </w:p>
                <w:p w:rsidR="006A2AE7" w:rsidRDefault="006A2AE7" w:rsidP="00FE0CE9">
                  <w:pPr>
                    <w:pStyle w:val="ConsPlusNormal"/>
                    <w:spacing w:before="200"/>
                  </w:pPr>
                  <w:r>
                    <w:t>ИНН/КПП 7722345678/772201001</w:t>
                  </w:r>
                </w:p>
                <w:p w:rsidR="006A2AE7" w:rsidRDefault="006A2AE7" w:rsidP="00FE0CE9">
                  <w:pPr>
                    <w:pStyle w:val="ConsPlusNormal"/>
                    <w:spacing w:before="200"/>
                  </w:pPr>
                  <w:r>
                    <w:t>ОГРН 1127785195230</w:t>
                  </w:r>
                </w:p>
                <w:p w:rsidR="006A2AE7" w:rsidRDefault="006A2AE7" w:rsidP="00FE0CE9">
                  <w:pPr>
                    <w:pStyle w:val="ConsPlusNormal"/>
                    <w:spacing w:before="200"/>
                  </w:pPr>
                  <w:r>
                    <w:lastRenderedPageBreak/>
                    <w:t>Адрес: 111024, г. Москва, шоссе Энтузиастов, д. 9</w:t>
                  </w:r>
                </w:p>
                <w:p w:rsidR="006A2AE7" w:rsidRDefault="006A2AE7" w:rsidP="00FE0CE9">
                  <w:pPr>
                    <w:pStyle w:val="ConsPlusNormal"/>
                    <w:spacing w:before="200"/>
                  </w:pPr>
                  <w:r>
                    <w:t>Тел.: 8 (495) 123-45-67</w:t>
                  </w:r>
                </w:p>
                <w:p w:rsidR="006A2AE7" w:rsidRDefault="006A2AE7" w:rsidP="00FE0CE9">
                  <w:pPr>
                    <w:pStyle w:val="ConsPlusNormal"/>
                    <w:spacing w:before="200"/>
                  </w:pPr>
                  <w:r>
                    <w:t>Электронная почта: alfa@alfa.ru</w:t>
                  </w:r>
                </w:p>
                <w:p w:rsidR="006A2AE7" w:rsidRDefault="006A2AE7" w:rsidP="00FE0CE9">
                  <w:pPr>
                    <w:pStyle w:val="ConsPlusNormal"/>
                    <w:spacing w:before="200"/>
                  </w:pPr>
                </w:p>
                <w:p w:rsidR="006A2AE7" w:rsidRDefault="006A2AE7" w:rsidP="00FE0CE9">
                  <w:pPr>
                    <w:pStyle w:val="ConsPlusNormal"/>
                  </w:pPr>
                  <w:r>
                    <w:t>Генеральный директор</w:t>
                  </w:r>
                </w:p>
                <w:p w:rsidR="006A2AE7" w:rsidRDefault="006A2AE7" w:rsidP="00FE0CE9">
                  <w:pPr>
                    <w:pStyle w:val="ConsPlusNormal"/>
                    <w:spacing w:before="200"/>
                  </w:pPr>
                </w:p>
              </w:tc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2AE7" w:rsidRDefault="006A2AE7" w:rsidP="00FE0CE9">
                  <w:pPr>
                    <w:pStyle w:val="ConsPlusNormal"/>
                  </w:pPr>
                  <w:r>
                    <w:rPr>
                      <w:b/>
                    </w:rPr>
                    <w:lastRenderedPageBreak/>
                    <w:t>Покупатель:</w:t>
                  </w:r>
                </w:p>
                <w:p w:rsidR="006A2AE7" w:rsidRDefault="006A2AE7" w:rsidP="00FE0CE9">
                  <w:pPr>
                    <w:pStyle w:val="ConsPlusNormal"/>
                    <w:spacing w:before="200"/>
                  </w:pPr>
                  <w:r>
                    <w:t>ООО "</w:t>
                  </w:r>
                  <w:proofErr w:type="spellStart"/>
                  <w:r>
                    <w:t>ТоргПлюс</w:t>
                  </w:r>
                  <w:proofErr w:type="spellEnd"/>
                  <w:r>
                    <w:t>"</w:t>
                  </w:r>
                </w:p>
                <w:p w:rsidR="006A2AE7" w:rsidRDefault="006A2AE7" w:rsidP="00FE0CE9">
                  <w:pPr>
                    <w:pStyle w:val="ConsPlusNormal"/>
                    <w:spacing w:before="200"/>
                  </w:pPr>
                  <w:r>
                    <w:t>ИНН/КПП 7728123321/772801001</w:t>
                  </w:r>
                </w:p>
                <w:p w:rsidR="006A2AE7" w:rsidRDefault="006A2AE7" w:rsidP="00FE0CE9">
                  <w:pPr>
                    <w:pStyle w:val="ConsPlusNormal"/>
                    <w:spacing w:before="200"/>
                  </w:pPr>
                  <w:r>
                    <w:t>ОГРН 1087746184855</w:t>
                  </w:r>
                </w:p>
                <w:p w:rsidR="006A2AE7" w:rsidRDefault="006A2AE7" w:rsidP="00FE0CE9">
                  <w:pPr>
                    <w:pStyle w:val="ConsPlusNormal"/>
                    <w:spacing w:before="200"/>
                  </w:pPr>
                  <w:r>
                    <w:lastRenderedPageBreak/>
                    <w:t>Адрес: 117437, г. Москва, ул. Академика Волгина, д. 14, к. 2</w:t>
                  </w:r>
                </w:p>
                <w:p w:rsidR="006A2AE7" w:rsidRDefault="006A2AE7" w:rsidP="00FE0CE9">
                  <w:pPr>
                    <w:pStyle w:val="ConsPlusNormal"/>
                    <w:spacing w:before="200"/>
                  </w:pPr>
                  <w:r>
                    <w:t>Тел.: 8 (499) 987-65-43</w:t>
                  </w:r>
                </w:p>
                <w:p w:rsidR="006A2AE7" w:rsidRDefault="006A2AE7" w:rsidP="00FE0CE9">
                  <w:pPr>
                    <w:pStyle w:val="ConsPlusNormal"/>
                    <w:spacing w:before="200"/>
                  </w:pPr>
                  <w:r>
                    <w:t>Электронная почта: torgplus@torgplus.ru</w:t>
                  </w:r>
                </w:p>
                <w:p w:rsidR="006A2AE7" w:rsidRDefault="006A2AE7" w:rsidP="00FE0CE9">
                  <w:pPr>
                    <w:pStyle w:val="ConsPlusNormal"/>
                    <w:spacing w:before="200"/>
                  </w:pPr>
                </w:p>
                <w:p w:rsidR="006A2AE7" w:rsidRDefault="006A2AE7" w:rsidP="00FE0CE9">
                  <w:pPr>
                    <w:pStyle w:val="ConsPlusNormal"/>
                  </w:pPr>
                  <w:r>
                    <w:t>Генеральный директор</w:t>
                  </w:r>
                </w:p>
                <w:p w:rsidR="006A2AE7" w:rsidRDefault="006A2AE7" w:rsidP="00FE0CE9">
                  <w:pPr>
                    <w:pStyle w:val="ConsPlusNormal"/>
                    <w:spacing w:before="200"/>
                  </w:pPr>
                </w:p>
              </w:tc>
            </w:tr>
            <w:tr w:rsidR="006A2AE7" w:rsidTr="00FE0CE9"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2AE7" w:rsidRDefault="006A2AE7" w:rsidP="00FE0CE9">
                  <w:pPr>
                    <w:pStyle w:val="ConsPlusNormal"/>
                  </w:pPr>
                  <w:r>
                    <w:rPr>
                      <w:i/>
                    </w:rPr>
                    <w:lastRenderedPageBreak/>
                    <w:t>Иванов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2AE7" w:rsidRDefault="006A2AE7" w:rsidP="00FE0CE9">
                  <w:pPr>
                    <w:pStyle w:val="ConsPlusNormal"/>
                    <w:jc w:val="right"/>
                  </w:pPr>
                  <w:r>
                    <w:t>Иванов И.И.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2AE7" w:rsidRDefault="006A2AE7" w:rsidP="00FE0CE9">
                  <w:pPr>
                    <w:pStyle w:val="ConsPlusNormal"/>
                  </w:pPr>
                  <w:r>
                    <w:rPr>
                      <w:i/>
                    </w:rPr>
                    <w:t>Николаев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2AE7" w:rsidRDefault="006A2AE7" w:rsidP="00FE0CE9">
                  <w:pPr>
                    <w:pStyle w:val="ConsPlusNormal"/>
                    <w:jc w:val="right"/>
                  </w:pPr>
                  <w:r>
                    <w:t>Николаев Г.А.</w:t>
                  </w:r>
                </w:p>
              </w:tc>
            </w:tr>
          </w:tbl>
          <w:p w:rsidR="006A2AE7" w:rsidRDefault="006A2AE7" w:rsidP="00FE0CE9">
            <w:pPr>
              <w:pStyle w:val="ConsPlusNormal"/>
              <w:spacing w:before="200"/>
              <w:jc w:val="both"/>
            </w:pPr>
          </w:p>
        </w:tc>
      </w:tr>
    </w:tbl>
    <w:p w:rsidR="006A2AE7" w:rsidRDefault="006A2AE7" w:rsidP="006A2AE7">
      <w:pPr>
        <w:pStyle w:val="ConsPlusNormal"/>
        <w:jc w:val="both"/>
      </w:pPr>
    </w:p>
    <w:tbl>
      <w:tblPr>
        <w:tblW w:w="105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97"/>
      </w:tblGrid>
      <w:tr w:rsidR="006A2AE7" w:rsidTr="00FE0C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6A2AE7" w:rsidRDefault="006A2AE7" w:rsidP="00FE0CE9">
            <w:pPr>
              <w:pStyle w:val="ConsPlusNormal"/>
              <w:jc w:val="both"/>
            </w:pPr>
            <w:bookmarkStart w:id="3" w:name="P84"/>
            <w:bookmarkEnd w:id="3"/>
            <w:r>
              <w:rPr>
                <w:u w:val="single"/>
              </w:rPr>
              <w:t>Условие договора об изменении цены при изменении ставки НДС</w:t>
            </w:r>
          </w:p>
          <w:p w:rsidR="006A2AE7" w:rsidRDefault="006A2AE7" w:rsidP="00FE0CE9">
            <w:pPr>
              <w:pStyle w:val="ConsPlusNormal"/>
              <w:spacing w:before="200"/>
              <w:jc w:val="both"/>
            </w:pPr>
            <w:r>
              <w:t>Стоимость единицы товара, отгруженной до 01.01.2026, составляет 120 000 руб., в том числе НДС по ставке 20% - 20 000 руб. Стоимость единицы товара, отгруженной начиная с 01.01.2026, составляет 122 000 руб., в том числе НДС по ставке 22% - 22 000 руб.</w:t>
            </w:r>
          </w:p>
        </w:tc>
      </w:tr>
    </w:tbl>
    <w:p w:rsidR="006A2AE7" w:rsidRDefault="006A2AE7" w:rsidP="006A2AE7">
      <w:pPr>
        <w:pStyle w:val="ConsPlusNormal"/>
        <w:jc w:val="both"/>
      </w:pPr>
    </w:p>
    <w:p w:rsidR="006A2AE7" w:rsidRDefault="006A2AE7" w:rsidP="006A2AE7">
      <w:pPr>
        <w:pStyle w:val="ConsPlusNormal"/>
        <w:jc w:val="both"/>
      </w:pPr>
      <w:r>
        <w:t xml:space="preserve">Если в 2026 г. покупатель перечислит продавцу разницу в цене, обусловленную изменением ставки НДС, до даты поставки оплаченного в 2025 г. товара, ФНС рекомендует продавцу выставить КСФ на увеличение аванса, указав всю сумму доплаты в </w:t>
      </w:r>
      <w:hyperlink r:id="rId13" w:tooltip="Постановление Правительства РФ от 26.12.2011 N 1137 (ред. от 29.10.2024) &quot;О формах и правилах заполнения (ведения) документов, применяемых при расчетах по налогу на добавленную стоимость&quot; {КонсультантПлюс}">
        <w:r>
          <w:rPr>
            <w:color w:val="0000FF"/>
          </w:rPr>
          <w:t>строке В графы 8</w:t>
        </w:r>
      </w:hyperlink>
      <w:r>
        <w:t>. Налог по этому КСФ продавец начисляет при получении разницы в цене и принимает к вычету на дату отгрузки (</w:t>
      </w:r>
      <w:hyperlink r:id="rId14" w:tooltip="&lt;Письмо&gt; ФНС России от 23.10.2018 N СД-4-3/20667@ &quot;О порядке применения налоговой ставки по НДС в переходный период&quot; {КонсультантПлюс}">
        <w:r>
          <w:rPr>
            <w:color w:val="0000FF"/>
          </w:rPr>
          <w:t>Письмо</w:t>
        </w:r>
      </w:hyperlink>
      <w:r>
        <w:t xml:space="preserve"> ФНС от 23.10.2018 N СД-4-3/20667@).</w:t>
      </w:r>
    </w:p>
    <w:p w:rsidR="006A2AE7" w:rsidRDefault="006A2AE7" w:rsidP="006A2AE7">
      <w:pPr>
        <w:pStyle w:val="ConsPlusNormal"/>
        <w:jc w:val="both"/>
      </w:pPr>
    </w:p>
    <w:tbl>
      <w:tblPr>
        <w:tblW w:w="105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97"/>
      </w:tblGrid>
      <w:tr w:rsidR="006A2AE7" w:rsidTr="00FE0CE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6A2AE7" w:rsidRDefault="006A2AE7" w:rsidP="00FE0CE9">
            <w:pPr>
              <w:pStyle w:val="ConsPlusNormal"/>
              <w:jc w:val="both"/>
            </w:pPr>
            <w:bookmarkStart w:id="4" w:name="P89"/>
            <w:bookmarkEnd w:id="4"/>
            <w:r>
              <w:rPr>
                <w:u w:val="single"/>
              </w:rPr>
              <w:t>Корректировочный счет-фактура при изменении ставки НДС</w:t>
            </w:r>
          </w:p>
          <w:p w:rsidR="006A2AE7" w:rsidRDefault="006A2AE7" w:rsidP="00FE0CE9">
            <w:pPr>
              <w:pStyle w:val="ConsPlusNormal"/>
              <w:spacing w:before="200"/>
              <w:jc w:val="both"/>
            </w:pPr>
          </w:p>
          <w:p w:rsidR="006A2AE7" w:rsidRDefault="006A2AE7" w:rsidP="00FE0CE9">
            <w:pPr>
              <w:pStyle w:val="ConsPlusNormal"/>
              <w:jc w:val="both"/>
            </w:pPr>
            <w:r w:rsidRPr="002919CE">
              <w:rPr>
                <w:noProof/>
                <w:position w:val="-480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396.95pt;height:490.1pt;visibility:visible;mso-wrap-style:square">
                  <v:imagedata r:id="rId15" o:title=""/>
                </v:shape>
              </w:pict>
            </w:r>
          </w:p>
        </w:tc>
      </w:tr>
    </w:tbl>
    <w:p w:rsidR="006A2AE7" w:rsidRDefault="006A2AE7" w:rsidP="006A2AE7">
      <w:pPr>
        <w:pStyle w:val="ConsPlusNormal"/>
        <w:jc w:val="both"/>
      </w:pPr>
    </w:p>
    <w:p w:rsidR="006A2AE7" w:rsidRDefault="006A2AE7" w:rsidP="006A2AE7">
      <w:pPr>
        <w:pStyle w:val="ConsPlusNormal"/>
        <w:jc w:val="both"/>
      </w:pPr>
    </w:p>
    <w:p w:rsidR="006A2AE7" w:rsidRDefault="006A2AE7" w:rsidP="006A2AE7">
      <w:pPr>
        <w:pStyle w:val="ConsPlusNormal"/>
        <w:jc w:val="both"/>
      </w:pPr>
    </w:p>
    <w:p w:rsidR="006A2AE7" w:rsidRDefault="006A2AE7" w:rsidP="006A2AE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3F17" w:rsidRPr="005566C5" w:rsidRDefault="00D43F17" w:rsidP="005566C5"/>
    <w:sectPr w:rsidR="00D43F17" w:rsidRPr="005566C5" w:rsidSect="004837A0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284" w:right="707" w:bottom="426" w:left="851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7A0" w:rsidRDefault="004837A0" w:rsidP="00704AA4">
      <w:r>
        <w:separator/>
      </w:r>
    </w:p>
  </w:endnote>
  <w:endnote w:type="continuationSeparator" w:id="0">
    <w:p w:rsidR="004837A0" w:rsidRDefault="004837A0" w:rsidP="0070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42"/>
      <w:gridCol w:w="5047"/>
    </w:tblGrid>
    <w:tr w:rsidR="004837A0" w:rsidTr="005E75A5">
      <w:tc>
        <w:tcPr>
          <w:tcW w:w="4842" w:type="dxa"/>
          <w:shd w:val="clear" w:color="auto" w:fill="auto"/>
        </w:tcPr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6"/>
              <w:szCs w:val="16"/>
            </w:rPr>
          </w:pPr>
          <w:r w:rsidRPr="005E75A5">
            <w:rPr>
              <w:rFonts w:ascii="Arial" w:hAnsi="Arial" w:cs="Arial"/>
              <w:sz w:val="16"/>
              <w:szCs w:val="16"/>
            </w:rPr>
            <w:t xml:space="preserve">Исключительные права на представленный </w:t>
          </w:r>
          <w:r w:rsidRPr="005E75A5">
            <w:rPr>
              <w:rFonts w:ascii="Arial" w:hAnsi="Arial" w:cs="Arial"/>
              <w:sz w:val="16"/>
              <w:szCs w:val="16"/>
            </w:rPr>
            <w:br/>
            <w:t xml:space="preserve">материал принадлежат АО </w:t>
          </w:r>
          <w:r>
            <w:rPr>
              <w:rFonts w:ascii="Arial" w:hAnsi="Arial" w:cs="Arial"/>
              <w:sz w:val="16"/>
              <w:szCs w:val="16"/>
            </w:rPr>
            <w:t>«</w:t>
          </w:r>
          <w:r w:rsidRPr="005E75A5">
            <w:rPr>
              <w:rFonts w:ascii="Arial" w:hAnsi="Arial" w:cs="Arial"/>
              <w:sz w:val="16"/>
              <w:szCs w:val="16"/>
            </w:rPr>
            <w:t>Консультант Плюс</w:t>
          </w:r>
          <w:r w:rsidR="006A2AE7">
            <w:rPr>
              <w:rFonts w:ascii="Arial" w:hAnsi="Arial" w:cs="Arial"/>
              <w:noProof/>
              <w:sz w:val="16"/>
              <w:szCs w:val="16"/>
            </w:rPr>
            <w:pict>
              <v:line id="_x0000_s205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65pt" to="150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" strokeweight=".5pt">
                <v:stroke joinstyle="miter"/>
              </v:line>
            </w:pict>
          </w:r>
          <w:r>
            <w:rPr>
              <w:rFonts w:ascii="Arial" w:hAnsi="Arial" w:cs="Arial"/>
              <w:sz w:val="16"/>
              <w:szCs w:val="16"/>
            </w:rPr>
            <w:t>»</w:t>
          </w: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47" w:type="dxa"/>
          <w:shd w:val="clear" w:color="auto" w:fill="auto"/>
        </w:tcPr>
        <w:p w:rsidR="004837A0" w:rsidRDefault="006A2AE7" w:rsidP="00062ED9">
          <w:pPr>
            <w:pStyle w:val="af7"/>
            <w:tabs>
              <w:tab w:val="clear" w:pos="4677"/>
              <w:tab w:val="right" w:pos="4626"/>
            </w:tabs>
            <w:ind w:right="317"/>
            <w:jc w:val="righ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6.7pt;height:30.25pt">
                <v:imagedata r:id="rId1" o:title="K+"/>
              </v:shape>
            </w:pict>
          </w:r>
        </w:p>
      </w:tc>
    </w:tr>
  </w:tbl>
  <w:p w:rsidR="004837A0" w:rsidRDefault="004837A0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42"/>
      <w:gridCol w:w="5047"/>
    </w:tblGrid>
    <w:tr w:rsidR="004837A0" w:rsidTr="005E75A5">
      <w:tc>
        <w:tcPr>
          <w:tcW w:w="4842" w:type="dxa"/>
          <w:shd w:val="clear" w:color="auto" w:fill="auto"/>
        </w:tcPr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6"/>
              <w:szCs w:val="16"/>
            </w:rPr>
          </w:pPr>
          <w:r w:rsidRPr="005E75A5">
            <w:rPr>
              <w:rFonts w:ascii="Arial" w:hAnsi="Arial" w:cs="Arial"/>
              <w:sz w:val="16"/>
              <w:szCs w:val="16"/>
            </w:rPr>
            <w:t xml:space="preserve">Исключительные права на представленный </w:t>
          </w:r>
          <w:r w:rsidRPr="005E75A5">
            <w:rPr>
              <w:rFonts w:ascii="Arial" w:hAnsi="Arial" w:cs="Arial"/>
              <w:sz w:val="16"/>
              <w:szCs w:val="16"/>
            </w:rPr>
            <w:br/>
            <w:t>материал принадлежат АО "Консультант Плюс"</w:t>
          </w:r>
          <w:r w:rsidR="006A2AE7">
            <w:rPr>
              <w:rFonts w:ascii="Arial" w:hAnsi="Arial" w:cs="Arial"/>
              <w:noProof/>
              <w:sz w:val="16"/>
              <w:szCs w:val="16"/>
            </w:rPr>
            <w:pict>
              <v:line id="Прямая соединительная линия 28" o:spid="_x0000_s2051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65pt" to="150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" strokeweight=".5pt">
                <v:stroke joinstyle="miter"/>
              </v:line>
            </w:pict>
          </w:r>
        </w:p>
        <w:p w:rsidR="004837A0" w:rsidRPr="005E75A5" w:rsidRDefault="004837A0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47" w:type="dxa"/>
          <w:shd w:val="clear" w:color="auto" w:fill="auto"/>
        </w:tcPr>
        <w:p w:rsidR="004837A0" w:rsidRDefault="006A2AE7" w:rsidP="00062ED9">
          <w:pPr>
            <w:pStyle w:val="af7"/>
            <w:tabs>
              <w:tab w:val="clear" w:pos="4677"/>
              <w:tab w:val="right" w:pos="4626"/>
            </w:tabs>
            <w:ind w:right="175"/>
            <w:jc w:val="righ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26.7pt;height:30.25pt">
                <v:imagedata r:id="rId1" o:title="K+"/>
              </v:shape>
            </w:pict>
          </w:r>
        </w:p>
      </w:tc>
    </w:tr>
  </w:tbl>
  <w:p w:rsidR="004837A0" w:rsidRDefault="004837A0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7A0" w:rsidRDefault="004837A0" w:rsidP="00704AA4">
      <w:r>
        <w:separator/>
      </w:r>
    </w:p>
  </w:footnote>
  <w:footnote w:type="continuationSeparator" w:id="0">
    <w:p w:rsidR="004837A0" w:rsidRDefault="004837A0" w:rsidP="00704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7A0" w:rsidRDefault="004837A0" w:rsidP="00EE3F99">
    <w:pPr>
      <w:pStyle w:val="af0"/>
      <w:tabs>
        <w:tab w:val="clear" w:pos="9355"/>
        <w:tab w:val="right" w:pos="9639"/>
      </w:tabs>
    </w:pPr>
  </w:p>
  <w:p w:rsidR="004837A0" w:rsidRPr="00704AA4" w:rsidRDefault="004837A0" w:rsidP="00704AA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390"/>
      <w:gridCol w:w="5804"/>
    </w:tblGrid>
    <w:tr w:rsidR="004837A0" w:rsidRPr="00704AA4" w:rsidTr="006D28A7">
      <w:tc>
        <w:tcPr>
          <w:tcW w:w="4390" w:type="dxa"/>
          <w:shd w:val="clear" w:color="auto" w:fill="auto"/>
        </w:tcPr>
        <w:p w:rsidR="004837A0" w:rsidRPr="00704AA4" w:rsidRDefault="006A2AE7" w:rsidP="006D28A7">
          <w:pPr>
            <w:pStyle w:val="af0"/>
            <w:tabs>
              <w:tab w:val="clear" w:pos="9355"/>
            </w:tabs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89.1pt;height:36.95pt;visibility:visible;mso-wrap-style:square">
                <v:imagedata r:id="rId1" o:title=""/>
              </v:shape>
            </w:pict>
          </w:r>
        </w:p>
      </w:tc>
      <w:tc>
        <w:tcPr>
          <w:tcW w:w="5804" w:type="dxa"/>
          <w:shd w:val="clear" w:color="auto" w:fill="auto"/>
        </w:tcPr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6D28A7">
            <w:rPr>
              <w:rFonts w:ascii="Arial" w:hAnsi="Arial" w:cs="Arial"/>
              <w:b/>
              <w:sz w:val="18"/>
              <w:szCs w:val="18"/>
            </w:rPr>
            <w:t>ООО «Информационно-сервисная компания «Ю-Софт»</w:t>
          </w:r>
        </w:p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117393, г. Москва, ул. Архитектора Власова, д. 55</w:t>
          </w:r>
        </w:p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ИНН 7718129300, КПП 771801001</w:t>
          </w:r>
        </w:p>
        <w:p w:rsidR="004837A0" w:rsidRPr="006D28A7" w:rsidRDefault="004837A0" w:rsidP="006D28A7">
          <w:pPr>
            <w:ind w:right="-30"/>
            <w:jc w:val="center"/>
            <w:rPr>
              <w:rFonts w:ascii="Arial" w:hAnsi="Arial" w:cs="Arial"/>
              <w:sz w:val="18"/>
              <w:szCs w:val="18"/>
            </w:rPr>
          </w:pPr>
        </w:p>
        <w:p w:rsidR="004837A0" w:rsidRPr="006D28A7" w:rsidRDefault="004837A0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8 (495) 956-</w:t>
          </w:r>
          <w:r>
            <w:rPr>
              <w:rFonts w:ascii="Arial" w:hAnsi="Arial" w:cs="Arial"/>
              <w:sz w:val="18"/>
              <w:szCs w:val="18"/>
            </w:rPr>
            <w:t>67-76</w:t>
          </w:r>
        </w:p>
        <w:p w:rsidR="004837A0" w:rsidRPr="006D28A7" w:rsidRDefault="006A2AE7" w:rsidP="006D28A7">
          <w:pPr>
            <w:ind w:right="-30"/>
            <w:jc w:val="right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4837A0" w:rsidRPr="006D28A7">
              <w:rPr>
                <w:rStyle w:val="af6"/>
                <w:rFonts w:ascii="Arial" w:hAnsi="Arial" w:cs="Arial"/>
                <w:sz w:val="18"/>
                <w:szCs w:val="18"/>
                <w:lang w:val="en-US"/>
              </w:rPr>
              <w:t>hot@usoft.ru</w:t>
            </w:r>
          </w:hyperlink>
        </w:p>
        <w:p w:rsidR="004837A0" w:rsidRPr="00704AA4" w:rsidRDefault="004837A0" w:rsidP="00D6731D">
          <w:pPr>
            <w:pStyle w:val="af0"/>
          </w:pPr>
        </w:p>
      </w:tc>
    </w:tr>
  </w:tbl>
  <w:p w:rsidR="004837A0" w:rsidRDefault="006A2AE7" w:rsidP="00D567F4">
    <w:pPr>
      <w:pStyle w:val="af0"/>
      <w:tabs>
        <w:tab w:val="clear" w:pos="9355"/>
        <w:tab w:val="right" w:pos="9639"/>
      </w:tabs>
    </w:pPr>
    <w:r>
      <w:rPr>
        <w:noProof/>
      </w:rPr>
      <w:pict>
        <v:line id="Прямая соединительная линия 4" o:spid="_x0000_s2049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.45pt" to="473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" strokeweight=".5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406AB"/>
    <w:multiLevelType w:val="multilevel"/>
    <w:tmpl w:val="DEA4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5916B9"/>
    <w:multiLevelType w:val="multilevel"/>
    <w:tmpl w:val="D742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B2236E"/>
    <w:multiLevelType w:val="hybridMultilevel"/>
    <w:tmpl w:val="B6940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033F0"/>
    <w:multiLevelType w:val="multilevel"/>
    <w:tmpl w:val="7E50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1459EF"/>
    <w:multiLevelType w:val="hybridMultilevel"/>
    <w:tmpl w:val="ECC2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F4CAB"/>
    <w:multiLevelType w:val="multilevel"/>
    <w:tmpl w:val="1ED6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241BF2"/>
    <w:multiLevelType w:val="multilevel"/>
    <w:tmpl w:val="B026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5A2D02"/>
    <w:multiLevelType w:val="multilevel"/>
    <w:tmpl w:val="C78C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2F7FCE"/>
    <w:multiLevelType w:val="hybridMultilevel"/>
    <w:tmpl w:val="AD3459B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6623DAC"/>
    <w:multiLevelType w:val="multilevel"/>
    <w:tmpl w:val="5F66535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851411"/>
    <w:multiLevelType w:val="multilevel"/>
    <w:tmpl w:val="1974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762009"/>
    <w:multiLevelType w:val="multilevel"/>
    <w:tmpl w:val="851A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B96B2D"/>
    <w:multiLevelType w:val="multilevel"/>
    <w:tmpl w:val="C94A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566010"/>
    <w:multiLevelType w:val="multilevel"/>
    <w:tmpl w:val="2244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3630BB"/>
    <w:multiLevelType w:val="hybridMultilevel"/>
    <w:tmpl w:val="70C6D6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5157336"/>
    <w:multiLevelType w:val="multilevel"/>
    <w:tmpl w:val="75F8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B95A58"/>
    <w:multiLevelType w:val="multilevel"/>
    <w:tmpl w:val="3BC8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004367"/>
    <w:multiLevelType w:val="hybridMultilevel"/>
    <w:tmpl w:val="346C6088"/>
    <w:lvl w:ilvl="0" w:tplc="0419000F">
      <w:start w:val="1"/>
      <w:numFmt w:val="decimal"/>
      <w:lvlText w:val="%1."/>
      <w:lvlJc w:val="left"/>
      <w:pPr>
        <w:ind w:left="899" w:hanging="360"/>
      </w:p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>
    <w:nsid w:val="4A487115"/>
    <w:multiLevelType w:val="hybridMultilevel"/>
    <w:tmpl w:val="7AA221EA"/>
    <w:lvl w:ilvl="0" w:tplc="1C8456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28C7E2F"/>
    <w:multiLevelType w:val="multilevel"/>
    <w:tmpl w:val="30A8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C319D3"/>
    <w:multiLevelType w:val="multilevel"/>
    <w:tmpl w:val="DBA8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0B6E4D"/>
    <w:multiLevelType w:val="multilevel"/>
    <w:tmpl w:val="8EDE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204C7E"/>
    <w:multiLevelType w:val="hybridMultilevel"/>
    <w:tmpl w:val="B7F85088"/>
    <w:lvl w:ilvl="0" w:tplc="41C6DB9E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3">
    <w:nsid w:val="5BCC67E0"/>
    <w:multiLevelType w:val="multilevel"/>
    <w:tmpl w:val="AC3A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984436"/>
    <w:multiLevelType w:val="multilevel"/>
    <w:tmpl w:val="2C3EA9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61A008EE"/>
    <w:multiLevelType w:val="multilevel"/>
    <w:tmpl w:val="66DE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0E06A6"/>
    <w:multiLevelType w:val="multilevel"/>
    <w:tmpl w:val="5F72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0E0CB5"/>
    <w:multiLevelType w:val="multilevel"/>
    <w:tmpl w:val="4416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26213A"/>
    <w:multiLevelType w:val="hybridMultilevel"/>
    <w:tmpl w:val="F1F01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3113C5A"/>
    <w:multiLevelType w:val="multilevel"/>
    <w:tmpl w:val="F39A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495740"/>
    <w:multiLevelType w:val="hybridMultilevel"/>
    <w:tmpl w:val="0B38CB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6EE356BB"/>
    <w:multiLevelType w:val="multilevel"/>
    <w:tmpl w:val="0B88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2122D4"/>
    <w:multiLevelType w:val="multilevel"/>
    <w:tmpl w:val="C97A09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F4D25FD"/>
    <w:multiLevelType w:val="hybridMultilevel"/>
    <w:tmpl w:val="6458E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5A0316"/>
    <w:multiLevelType w:val="multilevel"/>
    <w:tmpl w:val="44D6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8"/>
  </w:num>
  <w:num w:numId="3">
    <w:abstractNumId w:val="14"/>
  </w:num>
  <w:num w:numId="4">
    <w:abstractNumId w:val="8"/>
  </w:num>
  <w:num w:numId="5">
    <w:abstractNumId w:val="30"/>
  </w:num>
  <w:num w:numId="6">
    <w:abstractNumId w:val="18"/>
  </w:num>
  <w:num w:numId="7">
    <w:abstractNumId w:val="17"/>
  </w:num>
  <w:num w:numId="8">
    <w:abstractNumId w:val="4"/>
  </w:num>
  <w:num w:numId="9">
    <w:abstractNumId w:val="22"/>
  </w:num>
  <w:num w:numId="10">
    <w:abstractNumId w:val="2"/>
  </w:num>
  <w:num w:numId="11">
    <w:abstractNumId w:val="33"/>
  </w:num>
  <w:num w:numId="12">
    <w:abstractNumId w:val="0"/>
  </w:num>
  <w:num w:numId="13">
    <w:abstractNumId w:val="34"/>
  </w:num>
  <w:num w:numId="14">
    <w:abstractNumId w:val="29"/>
  </w:num>
  <w:num w:numId="15">
    <w:abstractNumId w:val="13"/>
  </w:num>
  <w:num w:numId="16">
    <w:abstractNumId w:val="1"/>
  </w:num>
  <w:num w:numId="17">
    <w:abstractNumId w:val="21"/>
  </w:num>
  <w:num w:numId="18">
    <w:abstractNumId w:val="26"/>
  </w:num>
  <w:num w:numId="19">
    <w:abstractNumId w:val="10"/>
  </w:num>
  <w:num w:numId="20">
    <w:abstractNumId w:val="25"/>
  </w:num>
  <w:num w:numId="21">
    <w:abstractNumId w:val="6"/>
  </w:num>
  <w:num w:numId="22">
    <w:abstractNumId w:val="20"/>
  </w:num>
  <w:num w:numId="23">
    <w:abstractNumId w:val="12"/>
  </w:num>
  <w:num w:numId="24">
    <w:abstractNumId w:val="31"/>
  </w:num>
  <w:num w:numId="25">
    <w:abstractNumId w:val="23"/>
  </w:num>
  <w:num w:numId="26">
    <w:abstractNumId w:val="27"/>
  </w:num>
  <w:num w:numId="27">
    <w:abstractNumId w:val="19"/>
  </w:num>
  <w:num w:numId="28">
    <w:abstractNumId w:val="15"/>
  </w:num>
  <w:num w:numId="29">
    <w:abstractNumId w:val="5"/>
  </w:num>
  <w:num w:numId="30">
    <w:abstractNumId w:val="7"/>
  </w:num>
  <w:num w:numId="31">
    <w:abstractNumId w:val="16"/>
  </w:num>
  <w:num w:numId="32">
    <w:abstractNumId w:val="3"/>
  </w:num>
  <w:num w:numId="33">
    <w:abstractNumId w:val="11"/>
  </w:num>
  <w:num w:numId="34">
    <w:abstractNumId w:val="32"/>
    <w:lvlOverride w:ilvl="0">
      <w:startOverride w:val="1"/>
    </w:lvlOverride>
  </w:num>
  <w:num w:numId="35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oNotTrackMoves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413"/>
    <w:rsid w:val="00006501"/>
    <w:rsid w:val="00026837"/>
    <w:rsid w:val="000331DC"/>
    <w:rsid w:val="00035A19"/>
    <w:rsid w:val="0004022D"/>
    <w:rsid w:val="000409B5"/>
    <w:rsid w:val="00052C0A"/>
    <w:rsid w:val="00055168"/>
    <w:rsid w:val="00062ED9"/>
    <w:rsid w:val="00074CF2"/>
    <w:rsid w:val="00096CCD"/>
    <w:rsid w:val="000A31A5"/>
    <w:rsid w:val="000A5629"/>
    <w:rsid w:val="000A7DB8"/>
    <w:rsid w:val="000B3444"/>
    <w:rsid w:val="000D02E6"/>
    <w:rsid w:val="000D33EE"/>
    <w:rsid w:val="000D7A93"/>
    <w:rsid w:val="000F1277"/>
    <w:rsid w:val="000F3BFE"/>
    <w:rsid w:val="00102452"/>
    <w:rsid w:val="001105D1"/>
    <w:rsid w:val="00114FE4"/>
    <w:rsid w:val="00140C82"/>
    <w:rsid w:val="001420A5"/>
    <w:rsid w:val="00150800"/>
    <w:rsid w:val="0015710A"/>
    <w:rsid w:val="00160690"/>
    <w:rsid w:val="00171088"/>
    <w:rsid w:val="00176057"/>
    <w:rsid w:val="00183F0D"/>
    <w:rsid w:val="001912C7"/>
    <w:rsid w:val="0019566A"/>
    <w:rsid w:val="001B39E7"/>
    <w:rsid w:val="001B4D2B"/>
    <w:rsid w:val="001C08C6"/>
    <w:rsid w:val="001C477B"/>
    <w:rsid w:val="001D45A6"/>
    <w:rsid w:val="001E1B1C"/>
    <w:rsid w:val="001E32E5"/>
    <w:rsid w:val="001F04EA"/>
    <w:rsid w:val="001F413B"/>
    <w:rsid w:val="00220BFB"/>
    <w:rsid w:val="00222997"/>
    <w:rsid w:val="00227978"/>
    <w:rsid w:val="002360D0"/>
    <w:rsid w:val="0024383E"/>
    <w:rsid w:val="00243E4C"/>
    <w:rsid w:val="0025046E"/>
    <w:rsid w:val="00260F13"/>
    <w:rsid w:val="0026467D"/>
    <w:rsid w:val="002C2304"/>
    <w:rsid w:val="002D2C36"/>
    <w:rsid w:val="002D5AB4"/>
    <w:rsid w:val="002E0B25"/>
    <w:rsid w:val="00305F4B"/>
    <w:rsid w:val="00315ED5"/>
    <w:rsid w:val="00330EBF"/>
    <w:rsid w:val="0033263D"/>
    <w:rsid w:val="00334E6F"/>
    <w:rsid w:val="00387580"/>
    <w:rsid w:val="00393E75"/>
    <w:rsid w:val="003A6765"/>
    <w:rsid w:val="003D0624"/>
    <w:rsid w:val="003D5111"/>
    <w:rsid w:val="004043DC"/>
    <w:rsid w:val="00405C7C"/>
    <w:rsid w:val="00407E4E"/>
    <w:rsid w:val="004209BF"/>
    <w:rsid w:val="00423ECB"/>
    <w:rsid w:val="0044740C"/>
    <w:rsid w:val="0046038E"/>
    <w:rsid w:val="00462AF4"/>
    <w:rsid w:val="00476A46"/>
    <w:rsid w:val="004837A0"/>
    <w:rsid w:val="00485B1E"/>
    <w:rsid w:val="004B6C24"/>
    <w:rsid w:val="004E1583"/>
    <w:rsid w:val="004E5DEE"/>
    <w:rsid w:val="004F590F"/>
    <w:rsid w:val="004F5EC1"/>
    <w:rsid w:val="00502128"/>
    <w:rsid w:val="00513414"/>
    <w:rsid w:val="00523055"/>
    <w:rsid w:val="00535E3F"/>
    <w:rsid w:val="0054255B"/>
    <w:rsid w:val="005566C5"/>
    <w:rsid w:val="00560A66"/>
    <w:rsid w:val="00581A6D"/>
    <w:rsid w:val="005857AB"/>
    <w:rsid w:val="00595A5B"/>
    <w:rsid w:val="005974E9"/>
    <w:rsid w:val="00597962"/>
    <w:rsid w:val="005A4B2A"/>
    <w:rsid w:val="005B15B3"/>
    <w:rsid w:val="005B34C8"/>
    <w:rsid w:val="005B6629"/>
    <w:rsid w:val="005C4051"/>
    <w:rsid w:val="005C4A88"/>
    <w:rsid w:val="005C54BB"/>
    <w:rsid w:val="005C7D4D"/>
    <w:rsid w:val="005E75A5"/>
    <w:rsid w:val="005E76E4"/>
    <w:rsid w:val="005F28A2"/>
    <w:rsid w:val="0060701B"/>
    <w:rsid w:val="006101E3"/>
    <w:rsid w:val="006362E4"/>
    <w:rsid w:val="00637473"/>
    <w:rsid w:val="00640259"/>
    <w:rsid w:val="00640B2C"/>
    <w:rsid w:val="006A2AE7"/>
    <w:rsid w:val="006A3A52"/>
    <w:rsid w:val="006A6276"/>
    <w:rsid w:val="006B0790"/>
    <w:rsid w:val="006C25EA"/>
    <w:rsid w:val="006D28A7"/>
    <w:rsid w:val="006E7EE2"/>
    <w:rsid w:val="00704AA4"/>
    <w:rsid w:val="00715800"/>
    <w:rsid w:val="007518F9"/>
    <w:rsid w:val="00762342"/>
    <w:rsid w:val="00766CA1"/>
    <w:rsid w:val="00784A6D"/>
    <w:rsid w:val="007A3202"/>
    <w:rsid w:val="007E5EF4"/>
    <w:rsid w:val="007E7385"/>
    <w:rsid w:val="007F29AA"/>
    <w:rsid w:val="00832A9C"/>
    <w:rsid w:val="008335DF"/>
    <w:rsid w:val="00845FC2"/>
    <w:rsid w:val="00896740"/>
    <w:rsid w:val="008B58D8"/>
    <w:rsid w:val="00911A15"/>
    <w:rsid w:val="009334D9"/>
    <w:rsid w:val="00947B9B"/>
    <w:rsid w:val="00984F7F"/>
    <w:rsid w:val="00994870"/>
    <w:rsid w:val="009A41C8"/>
    <w:rsid w:val="009A4701"/>
    <w:rsid w:val="009B3722"/>
    <w:rsid w:val="009C6009"/>
    <w:rsid w:val="009D6662"/>
    <w:rsid w:val="009D6FFB"/>
    <w:rsid w:val="009E562C"/>
    <w:rsid w:val="00A01858"/>
    <w:rsid w:val="00A0364B"/>
    <w:rsid w:val="00A132D2"/>
    <w:rsid w:val="00A151C9"/>
    <w:rsid w:val="00A44B7A"/>
    <w:rsid w:val="00A50D7C"/>
    <w:rsid w:val="00A57BBA"/>
    <w:rsid w:val="00A63FF0"/>
    <w:rsid w:val="00A66D6F"/>
    <w:rsid w:val="00A73878"/>
    <w:rsid w:val="00A73AD3"/>
    <w:rsid w:val="00A7507F"/>
    <w:rsid w:val="00A86317"/>
    <w:rsid w:val="00A86F13"/>
    <w:rsid w:val="00AB0804"/>
    <w:rsid w:val="00AB0F61"/>
    <w:rsid w:val="00AD2338"/>
    <w:rsid w:val="00AD6D09"/>
    <w:rsid w:val="00AF166F"/>
    <w:rsid w:val="00AF6413"/>
    <w:rsid w:val="00AF7782"/>
    <w:rsid w:val="00B015ED"/>
    <w:rsid w:val="00B0241A"/>
    <w:rsid w:val="00B2776B"/>
    <w:rsid w:val="00B420A9"/>
    <w:rsid w:val="00B51D24"/>
    <w:rsid w:val="00B52B88"/>
    <w:rsid w:val="00B56E8B"/>
    <w:rsid w:val="00B6023C"/>
    <w:rsid w:val="00B81099"/>
    <w:rsid w:val="00B9297C"/>
    <w:rsid w:val="00B941CA"/>
    <w:rsid w:val="00BB2FAD"/>
    <w:rsid w:val="00BB6E80"/>
    <w:rsid w:val="00BC536D"/>
    <w:rsid w:val="00BD369D"/>
    <w:rsid w:val="00BD6D3B"/>
    <w:rsid w:val="00C01616"/>
    <w:rsid w:val="00C1489E"/>
    <w:rsid w:val="00C26945"/>
    <w:rsid w:val="00C46BCF"/>
    <w:rsid w:val="00C52C22"/>
    <w:rsid w:val="00C52DE3"/>
    <w:rsid w:val="00C61CC6"/>
    <w:rsid w:val="00C62596"/>
    <w:rsid w:val="00C852A3"/>
    <w:rsid w:val="00C91218"/>
    <w:rsid w:val="00CA40F5"/>
    <w:rsid w:val="00CB3975"/>
    <w:rsid w:val="00CB65F4"/>
    <w:rsid w:val="00CC0241"/>
    <w:rsid w:val="00CC3927"/>
    <w:rsid w:val="00CD0085"/>
    <w:rsid w:val="00CD446B"/>
    <w:rsid w:val="00CD6EBF"/>
    <w:rsid w:val="00CF7C74"/>
    <w:rsid w:val="00D076D4"/>
    <w:rsid w:val="00D13CFD"/>
    <w:rsid w:val="00D37247"/>
    <w:rsid w:val="00D414BA"/>
    <w:rsid w:val="00D43F17"/>
    <w:rsid w:val="00D51593"/>
    <w:rsid w:val="00D567F4"/>
    <w:rsid w:val="00D6731D"/>
    <w:rsid w:val="00D67D83"/>
    <w:rsid w:val="00D8088E"/>
    <w:rsid w:val="00D869D2"/>
    <w:rsid w:val="00D90A29"/>
    <w:rsid w:val="00DA568D"/>
    <w:rsid w:val="00DC7016"/>
    <w:rsid w:val="00DC746F"/>
    <w:rsid w:val="00DE654D"/>
    <w:rsid w:val="00E25CE6"/>
    <w:rsid w:val="00E2688A"/>
    <w:rsid w:val="00E76087"/>
    <w:rsid w:val="00E76A91"/>
    <w:rsid w:val="00E94EF6"/>
    <w:rsid w:val="00EA554F"/>
    <w:rsid w:val="00EB6E3F"/>
    <w:rsid w:val="00EE077F"/>
    <w:rsid w:val="00EE3F99"/>
    <w:rsid w:val="00EF01C4"/>
    <w:rsid w:val="00EF332E"/>
    <w:rsid w:val="00F277BF"/>
    <w:rsid w:val="00F76F55"/>
    <w:rsid w:val="00F91D4D"/>
    <w:rsid w:val="00F950C3"/>
    <w:rsid w:val="00FC7CF6"/>
    <w:rsid w:val="00FD1EEB"/>
    <w:rsid w:val="00FD4C28"/>
    <w:rsid w:val="00FE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14AE1936-DAF8-49FF-AB91-BBEEF45C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6234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rsid w:val="005E75A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rsid w:val="00D6731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rsid w:val="0017108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rsid w:val="007623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rsid w:val="0076234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FE3717"/>
    <w:rPr>
      <w:sz w:val="16"/>
      <w:szCs w:val="16"/>
    </w:rPr>
  </w:style>
  <w:style w:type="paragraph" w:styleId="a4">
    <w:name w:val="annotation text"/>
    <w:basedOn w:val="a"/>
    <w:link w:val="a5"/>
    <w:semiHidden/>
    <w:rsid w:val="00FE3717"/>
    <w:rPr>
      <w:sz w:val="20"/>
      <w:szCs w:val="20"/>
    </w:rPr>
  </w:style>
  <w:style w:type="character" w:customStyle="1" w:styleId="a5">
    <w:name w:val="Текст примечания Знак"/>
    <w:link w:val="a4"/>
    <w:semiHidden/>
    <w:rsid w:val="00FE37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3717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link w:val="a6"/>
    <w:uiPriority w:val="99"/>
    <w:semiHidden/>
    <w:rsid w:val="00FE3717"/>
    <w:rPr>
      <w:rFonts w:ascii="Segoe UI" w:hAnsi="Segoe UI" w:cs="Segoe UI"/>
      <w:sz w:val="18"/>
      <w:szCs w:val="18"/>
    </w:rPr>
  </w:style>
  <w:style w:type="paragraph" w:styleId="a8">
    <w:name w:val="Title"/>
    <w:basedOn w:val="a"/>
    <w:link w:val="a9"/>
    <w:uiPriority w:val="10"/>
    <w:rsid w:val="00762342"/>
    <w:pPr>
      <w:widowControl w:val="0"/>
      <w:jc w:val="center"/>
    </w:pPr>
    <w:rPr>
      <w:rFonts w:eastAsia="SimSun"/>
      <w:b/>
      <w:szCs w:val="20"/>
    </w:rPr>
  </w:style>
  <w:style w:type="character" w:customStyle="1" w:styleId="a9">
    <w:name w:val="Название Знак"/>
    <w:link w:val="a8"/>
    <w:uiPriority w:val="10"/>
    <w:rsid w:val="00762342"/>
    <w:rPr>
      <w:rFonts w:ascii="Times New Roman" w:eastAsia="SimSu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rsid w:val="00762342"/>
    <w:pPr>
      <w:spacing w:after="120"/>
    </w:pPr>
  </w:style>
  <w:style w:type="character" w:customStyle="1" w:styleId="ab">
    <w:name w:val="Основной текст Знак"/>
    <w:link w:val="aa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rsid w:val="0076234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1">
    <w:name w:val="Body Text 2"/>
    <w:basedOn w:val="a"/>
    <w:link w:val="22"/>
    <w:rsid w:val="00762342"/>
    <w:pPr>
      <w:spacing w:after="120" w:line="480" w:lineRule="auto"/>
    </w:pPr>
  </w:style>
  <w:style w:type="character" w:customStyle="1" w:styleId="22">
    <w:name w:val="Основной текст 2 Знак"/>
    <w:link w:val="21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762342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76234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76234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623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76234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40">
    <w:name w:val="Заголовок 4 Знак"/>
    <w:link w:val="4"/>
    <w:rsid w:val="007623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e">
    <w:name w:val="Placeholder Text"/>
    <w:uiPriority w:val="99"/>
    <w:semiHidden/>
    <w:rsid w:val="00FD1EEB"/>
    <w:rPr>
      <w:color w:val="808080"/>
    </w:rPr>
  </w:style>
  <w:style w:type="paragraph" w:styleId="af">
    <w:name w:val="List Paragraph"/>
    <w:basedOn w:val="a"/>
    <w:uiPriority w:val="34"/>
    <w:rsid w:val="009B3722"/>
    <w:pPr>
      <w:ind w:left="720"/>
      <w:contextualSpacing/>
    </w:pPr>
  </w:style>
  <w:style w:type="paragraph" w:customStyle="1" w:styleId="ConsPlusNormal">
    <w:name w:val="ConsPlusNormal"/>
    <w:rsid w:val="00EB6E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header"/>
    <w:basedOn w:val="a"/>
    <w:link w:val="af1"/>
    <w:uiPriority w:val="99"/>
    <w:rsid w:val="00EB6E3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rsid w:val="00EB6E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Signature"/>
    <w:basedOn w:val="a"/>
    <w:link w:val="af3"/>
    <w:rsid w:val="00EB6E3F"/>
    <w:pPr>
      <w:tabs>
        <w:tab w:val="right" w:pos="10206"/>
      </w:tabs>
      <w:spacing w:before="240"/>
    </w:pPr>
    <w:rPr>
      <w:rFonts w:ascii="Arial" w:hAnsi="Arial"/>
      <w:b/>
      <w:bCs/>
      <w:sz w:val="20"/>
    </w:rPr>
  </w:style>
  <w:style w:type="character" w:customStyle="1" w:styleId="af3">
    <w:name w:val="Подпись Знак"/>
    <w:link w:val="af2"/>
    <w:rsid w:val="00EB6E3F"/>
    <w:rPr>
      <w:rFonts w:ascii="Arial" w:eastAsia="Times New Roman" w:hAnsi="Arial" w:cs="Times New Roman"/>
      <w:b/>
      <w:bCs/>
      <w:sz w:val="20"/>
      <w:szCs w:val="24"/>
      <w:lang w:eastAsia="ru-RU"/>
    </w:rPr>
  </w:style>
  <w:style w:type="paragraph" w:customStyle="1" w:styleId="af4">
    <w:name w:val="Исх./Вх.номер"/>
    <w:basedOn w:val="aa"/>
    <w:rsid w:val="00EB6E3F"/>
    <w:pPr>
      <w:tabs>
        <w:tab w:val="right" w:pos="10260"/>
      </w:tabs>
      <w:spacing w:after="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5">
    <w:name w:val="Адресат"/>
    <w:basedOn w:val="aa"/>
    <w:rsid w:val="00EB6E3F"/>
    <w:pPr>
      <w:tabs>
        <w:tab w:val="right" w:pos="10260"/>
      </w:tabs>
      <w:spacing w:after="0"/>
      <w:jc w:val="right"/>
    </w:pPr>
    <w:rPr>
      <w:rFonts w:ascii="Arial" w:hAnsi="Arial" w:cs="Arial"/>
      <w:b/>
      <w:bCs/>
      <w:sz w:val="20"/>
      <w:szCs w:val="20"/>
    </w:rPr>
  </w:style>
  <w:style w:type="character" w:styleId="af6">
    <w:name w:val="Hyperlink"/>
    <w:uiPriority w:val="99"/>
    <w:unhideWhenUsed/>
    <w:rsid w:val="00A86317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86317"/>
    <w:rPr>
      <w:color w:val="605E5C"/>
      <w:shd w:val="clear" w:color="auto" w:fill="E1DFDD"/>
    </w:rPr>
  </w:style>
  <w:style w:type="paragraph" w:styleId="af7">
    <w:name w:val="footer"/>
    <w:basedOn w:val="a"/>
    <w:link w:val="af8"/>
    <w:uiPriority w:val="99"/>
    <w:unhideWhenUsed/>
    <w:rsid w:val="00704AA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704A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39"/>
    <w:rsid w:val="00704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D6731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fa">
    <w:name w:val="Вспомогательный заголовок"/>
    <w:basedOn w:val="a"/>
    <w:next w:val="a"/>
    <w:unhideWhenUsed/>
    <w:rsid w:val="00D6731D"/>
    <w:pPr>
      <w:keepNext/>
      <w:keepLines/>
      <w:spacing w:after="200" w:line="259" w:lineRule="auto"/>
      <w:jc w:val="center"/>
    </w:pPr>
    <w:rPr>
      <w:b/>
      <w:sz w:val="32"/>
      <w:szCs w:val="22"/>
      <w:lang w:eastAsia="en-US"/>
    </w:rPr>
  </w:style>
  <w:style w:type="paragraph" w:customStyle="1" w:styleId="afb">
    <w:name w:val="Подзаг"/>
    <w:basedOn w:val="2"/>
    <w:link w:val="afc"/>
    <w:qFormat/>
    <w:rsid w:val="005E75A5"/>
    <w:pPr>
      <w:spacing w:before="400" w:after="120" w:line="288" w:lineRule="auto"/>
    </w:pPr>
    <w:rPr>
      <w:rFonts w:ascii="Arial" w:hAnsi="Arial" w:cs="Arial"/>
      <w:i w:val="0"/>
      <w:color w:val="2F5496"/>
      <w:sz w:val="20"/>
      <w:szCs w:val="20"/>
    </w:rPr>
  </w:style>
  <w:style w:type="character" w:customStyle="1" w:styleId="10">
    <w:name w:val="Заголовок 1 Знак"/>
    <w:link w:val="1"/>
    <w:uiPriority w:val="9"/>
    <w:rsid w:val="005E75A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c">
    <w:name w:val="Подзаг Знак"/>
    <w:link w:val="afb"/>
    <w:rsid w:val="005E75A5"/>
    <w:rPr>
      <w:rFonts w:ascii="Arial" w:eastAsia="Times New Roman" w:hAnsi="Arial" w:cs="Arial"/>
      <w:b/>
      <w:bCs/>
      <w:i w:val="0"/>
      <w:iCs/>
      <w:color w:val="2F5496"/>
      <w:sz w:val="28"/>
      <w:szCs w:val="28"/>
    </w:rPr>
  </w:style>
  <w:style w:type="paragraph" w:styleId="afd">
    <w:name w:val="TOC Heading"/>
    <w:basedOn w:val="1"/>
    <w:next w:val="a"/>
    <w:uiPriority w:val="39"/>
    <w:unhideWhenUsed/>
    <w:rsid w:val="005E75A5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5">
    <w:name w:val="toc 2"/>
    <w:basedOn w:val="a"/>
    <w:next w:val="a"/>
    <w:autoRedefine/>
    <w:uiPriority w:val="39"/>
    <w:unhideWhenUsed/>
    <w:rsid w:val="005E75A5"/>
    <w:pPr>
      <w:spacing w:before="240"/>
    </w:pPr>
    <w:rPr>
      <w:rFonts w:ascii="Calibri" w:hAnsi="Calibri"/>
      <w:b/>
      <w:bCs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5E75A5"/>
    <w:pPr>
      <w:ind w:left="240"/>
    </w:pPr>
    <w:rPr>
      <w:rFonts w:ascii="Calibri" w:hAnsi="Calibri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F91D4D"/>
    <w:pPr>
      <w:framePr w:wrap="around" w:vAnchor="text" w:hAnchor="text" w:y="1"/>
    </w:pPr>
    <w:rPr>
      <w:rFonts w:ascii="Arial" w:hAnsi="Arial"/>
      <w:bCs/>
      <w:caps/>
      <w:color w:val="2E74B5"/>
      <w:sz w:val="20"/>
    </w:rPr>
  </w:style>
  <w:style w:type="paragraph" w:styleId="41">
    <w:name w:val="toc 4"/>
    <w:basedOn w:val="a"/>
    <w:next w:val="a"/>
    <w:autoRedefine/>
    <w:uiPriority w:val="39"/>
    <w:unhideWhenUsed/>
    <w:rsid w:val="005E75A5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5E75A5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5E75A5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5E75A5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5E75A5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5E75A5"/>
    <w:pPr>
      <w:ind w:left="1680"/>
    </w:pPr>
    <w:rPr>
      <w:rFonts w:ascii="Calibri" w:hAnsi="Calibri"/>
      <w:sz w:val="20"/>
      <w:szCs w:val="20"/>
    </w:rPr>
  </w:style>
  <w:style w:type="paragraph" w:styleId="afe">
    <w:name w:val="No Spacing"/>
    <w:aliases w:val="Основной"/>
    <w:uiPriority w:val="1"/>
    <w:qFormat/>
    <w:rsid w:val="00BD6D3B"/>
    <w:pPr>
      <w:spacing w:after="80" w:line="288" w:lineRule="auto"/>
      <w:jc w:val="both"/>
    </w:pPr>
    <w:rPr>
      <w:rFonts w:ascii="Arial" w:eastAsia="Times New Roman" w:hAnsi="Arial"/>
      <w:szCs w:val="24"/>
    </w:rPr>
  </w:style>
  <w:style w:type="character" w:styleId="aff">
    <w:name w:val="Strong"/>
    <w:uiPriority w:val="22"/>
    <w:qFormat/>
    <w:rsid w:val="00D90A29"/>
    <w:rPr>
      <w:b/>
      <w:bCs/>
    </w:rPr>
  </w:style>
  <w:style w:type="paragraph" w:customStyle="1" w:styleId="ConsPlusTitle">
    <w:name w:val="ConsPlusTitle"/>
    <w:rsid w:val="00176057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TitlePage">
    <w:name w:val="ConsPlusTitlePage"/>
    <w:rsid w:val="00176057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character" w:customStyle="1" w:styleId="tags-newsitem">
    <w:name w:val="tags-news__item"/>
    <w:rsid w:val="00171088"/>
  </w:style>
  <w:style w:type="character" w:customStyle="1" w:styleId="tags-newstext">
    <w:name w:val="tags-news__text"/>
    <w:rsid w:val="00171088"/>
  </w:style>
  <w:style w:type="character" w:customStyle="1" w:styleId="apple-converted-space">
    <w:name w:val="apple-converted-space"/>
    <w:rsid w:val="00171088"/>
  </w:style>
  <w:style w:type="character" w:customStyle="1" w:styleId="30">
    <w:name w:val="Заголовок 3 Знак"/>
    <w:link w:val="3"/>
    <w:uiPriority w:val="9"/>
    <w:semiHidden/>
    <w:rsid w:val="0017108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0">
    <w:name w:val="Normal (Web)"/>
    <w:basedOn w:val="a"/>
    <w:uiPriority w:val="99"/>
    <w:semiHidden/>
    <w:unhideWhenUsed/>
    <w:rsid w:val="00171088"/>
    <w:pPr>
      <w:spacing w:before="100" w:beforeAutospacing="1" w:after="100" w:afterAutospacing="1"/>
    </w:pPr>
  </w:style>
  <w:style w:type="character" w:styleId="aff1">
    <w:name w:val="Emphasis"/>
    <w:uiPriority w:val="20"/>
    <w:qFormat/>
    <w:rsid w:val="009A41C8"/>
    <w:rPr>
      <w:i/>
      <w:iCs/>
    </w:rPr>
  </w:style>
  <w:style w:type="paragraph" w:customStyle="1" w:styleId="ConsPlusNonformat">
    <w:name w:val="ConsPlusNonformat"/>
    <w:rsid w:val="00423E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423ECB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JurTerm">
    <w:name w:val="ConsPlusJurTerm"/>
    <w:rsid w:val="00423ECB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rsid w:val="00423E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423E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0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55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4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7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1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5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92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16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8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6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BI&amp;n=199861&amp;dst=100024" TargetMode="External"/><Relationship Id="rId13" Type="http://schemas.openxmlformats.org/officeDocument/2006/relationships/hyperlink" Target="https://login.consultant.ru/link/?req=doc&amp;base=LAW&amp;n=489441&amp;dst=2708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09635&amp;dst=10001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09635&amp;dst=100018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login.consultant.ru/link/?req=doc&amp;base=PRJ&amp;n=265451&amp;dst=101213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09635&amp;dst=100032" TargetMode="External"/><Relationship Id="rId14" Type="http://schemas.openxmlformats.org/officeDocument/2006/relationships/hyperlink" Target="https://login.consultant.ru/link/?req=doc&amp;base=LAW&amp;n=309635&amp;dst=10002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hot@usoft.ru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390F2-096F-4EC1-81B5-3F84C8EA0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1AD54102</Template>
  <TotalTime>1</TotalTime>
  <Pages>4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Корнеева Людмила Викторовна</dc:creator>
  <cp:lastModifiedBy>Сушок Елена Юрьевна</cp:lastModifiedBy>
  <cp:revision>2</cp:revision>
  <cp:lastPrinted>2023-10-13T11:25:00Z</cp:lastPrinted>
  <dcterms:created xsi:type="dcterms:W3CDTF">2025-11-07T09:34:00Z</dcterms:created>
  <dcterms:modified xsi:type="dcterms:W3CDTF">2025-11-07T09:34:00Z</dcterms:modified>
</cp:coreProperties>
</file>