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02" w:rsidRPr="00216202" w:rsidRDefault="00216202" w:rsidP="00216202">
      <w:pPr>
        <w:widowControl w:val="0"/>
        <w:shd w:val="clear" w:color="auto" w:fill="FFFFFF"/>
        <w:spacing w:before="120" w:after="120"/>
        <w:jc w:val="center"/>
        <w:textAlignment w:val="top"/>
        <w:rPr>
          <w:rFonts w:ascii="Arial" w:hAnsi="Arial" w:cs="Arial"/>
          <w:b/>
          <w:color w:val="2F5496"/>
          <w:sz w:val="32"/>
          <w:szCs w:val="32"/>
          <w:shd w:val="clear" w:color="auto" w:fill="FFFFFF"/>
        </w:rPr>
      </w:pPr>
      <w:bookmarkStart w:id="0" w:name="_GoBack"/>
      <w:r w:rsidRPr="00216202">
        <w:rPr>
          <w:rFonts w:ascii="Arial" w:hAnsi="Arial" w:cs="Arial"/>
          <w:b/>
          <w:color w:val="2F5496"/>
          <w:sz w:val="32"/>
          <w:szCs w:val="32"/>
          <w:shd w:val="clear" w:color="auto" w:fill="FFFFFF"/>
        </w:rPr>
        <w:t>Какие изменения учесть юристу с 1 марта 2025 года</w:t>
      </w:r>
    </w:p>
    <w:bookmarkEnd w:id="0"/>
    <w:p w:rsidR="00216202" w:rsidRPr="00216202" w:rsidRDefault="00216202" w:rsidP="00216202">
      <w:pPr>
        <w:widowControl w:val="0"/>
        <w:shd w:val="clear" w:color="auto" w:fill="FFFFFF"/>
        <w:spacing w:before="120" w:after="120"/>
        <w:jc w:val="center"/>
        <w:textAlignment w:val="top"/>
        <w:rPr>
          <w:rFonts w:ascii="Arial" w:hAnsi="Arial" w:cs="Arial"/>
          <w:b/>
          <w:bCs/>
          <w:color w:val="2F5496"/>
          <w:sz w:val="32"/>
          <w:szCs w:val="32"/>
        </w:rPr>
      </w:pPr>
    </w:p>
    <w:p w:rsidR="00216202" w:rsidRPr="00216202" w:rsidRDefault="00216202" w:rsidP="00216202">
      <w:pPr>
        <w:widowControl w:val="0"/>
        <w:shd w:val="clear" w:color="auto" w:fill="FFFFFF"/>
        <w:spacing w:before="120" w:after="120"/>
        <w:textAlignment w:val="top"/>
        <w:rPr>
          <w:rFonts w:ascii="Arial" w:hAnsi="Arial" w:cs="Arial"/>
          <w:b/>
          <w:bCs/>
          <w:color w:val="000000"/>
          <w:sz w:val="20"/>
          <w:szCs w:val="20"/>
        </w:rPr>
      </w:pPr>
      <w:r w:rsidRPr="00216202">
        <w:rPr>
          <w:rFonts w:ascii="Arial" w:hAnsi="Arial" w:cs="Arial"/>
          <w:b/>
          <w:bCs/>
          <w:color w:val="000000"/>
          <w:sz w:val="20"/>
          <w:szCs w:val="20"/>
        </w:rPr>
        <w:t>В Законах об АО и ООО появятся новые положения о заседаниях органов управления, для регистрации транспорта не понадобится ОСАГО, запретят продажу энергетиков подросткам. Об этих и других изменениях расскажем в обзоре.</w:t>
      </w:r>
    </w:p>
    <w:p w:rsidR="00216202" w:rsidRPr="00216202" w:rsidRDefault="00216202" w:rsidP="00216202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8" w:anchor="anchor_1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Корпоративные отношения</w:t>
        </w:r>
      </w:hyperlink>
    </w:p>
    <w:p w:rsidR="00216202" w:rsidRPr="00216202" w:rsidRDefault="00216202" w:rsidP="00216202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9" w:anchor="anchor_2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Регистрация транспорта</w:t>
        </w:r>
      </w:hyperlink>
    </w:p>
    <w:p w:rsidR="00216202" w:rsidRPr="00216202" w:rsidRDefault="00216202" w:rsidP="00216202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0" w:anchor="anchor_3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Ограничения и запреты в розничной торговле</w:t>
        </w:r>
      </w:hyperlink>
    </w:p>
    <w:p w:rsidR="00216202" w:rsidRPr="00216202" w:rsidRDefault="00216202" w:rsidP="00216202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1" w:anchor="anchor_4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Регистрация и применение онлайн-касс</w:t>
        </w:r>
      </w:hyperlink>
    </w:p>
    <w:p w:rsidR="00216202" w:rsidRPr="00216202" w:rsidRDefault="00216202" w:rsidP="00216202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2" w:anchor="anchor_5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Оплата поставок продуктов питания</w:t>
        </w:r>
      </w:hyperlink>
    </w:p>
    <w:p w:rsidR="00216202" w:rsidRPr="00216202" w:rsidRDefault="00216202" w:rsidP="00216202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3" w:anchor="anchor_6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Маркировка для системы "Честный знак"</w:t>
        </w:r>
      </w:hyperlink>
    </w:p>
    <w:p w:rsidR="00216202" w:rsidRPr="00216202" w:rsidRDefault="00216202" w:rsidP="00216202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4" w:anchor="anchor_7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ДДУ</w:t>
        </w:r>
      </w:hyperlink>
    </w:p>
    <w:p w:rsidR="00216202" w:rsidRPr="00216202" w:rsidRDefault="00216202" w:rsidP="00216202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5" w:anchor="anchor_8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Общие собрания собственников в МКД</w:t>
        </w:r>
      </w:hyperlink>
    </w:p>
    <w:p w:rsidR="00216202" w:rsidRPr="00216202" w:rsidRDefault="00216202" w:rsidP="00216202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6" w:anchor="anchor_9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Регистрация юридическими лицами прав на недвижимость</w:t>
        </w:r>
      </w:hyperlink>
    </w:p>
    <w:p w:rsidR="00216202" w:rsidRPr="00216202" w:rsidRDefault="00216202" w:rsidP="00216202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7" w:anchor="anchor_10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Приобретение и освоение земельных участков</w:t>
        </w:r>
      </w:hyperlink>
    </w:p>
    <w:p w:rsidR="00216202" w:rsidRPr="00216202" w:rsidRDefault="00216202" w:rsidP="00216202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8" w:anchor="anchor_11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Реклама потребкредитов</w:t>
        </w:r>
      </w:hyperlink>
    </w:p>
    <w:p w:rsidR="00216202" w:rsidRPr="00216202" w:rsidRDefault="00216202" w:rsidP="00216202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9" w:anchor="anchor_12" w:history="1">
        <w:proofErr w:type="spellStart"/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Самозапрет</w:t>
        </w:r>
        <w:proofErr w:type="spellEnd"/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 xml:space="preserve"> на кредиты и займы</w:t>
        </w:r>
      </w:hyperlink>
    </w:p>
    <w:p w:rsid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bookmarkStart w:id="1" w:name="anchor_1"/>
      <w:bookmarkEnd w:id="1"/>
    </w:p>
    <w:p w:rsidR="00216202" w:rsidRP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Корпоративные отношения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В Законах об АО и ООО закрепили, как проводить заседания общего собрания с дистанционным участием и заседания, голосование на которых совмещают с заочным голосованием.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Изменения коснулись также норм о заседаниях совета директоров в АО и ООО, коллегиального исполнительного органа в АО.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20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Федеральный закон от 08.08.2024 N 287-ФЗ</w:t>
        </w:r>
      </w:hyperlink>
    </w:p>
    <w:p w:rsid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bookmarkStart w:id="2" w:name="anchor_2"/>
      <w:bookmarkEnd w:id="2"/>
    </w:p>
    <w:p w:rsidR="00216202" w:rsidRP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Регистрация транспорта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Если сделку удостоверил нотариус или ее совершили через Госуслуги, то прежний владелец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21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может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>сразу снять ТС с учета, а не ждать 10 дней. Сделать это можно через Госуслуги без посещения ГИБДД. То же правило действует, если основание для смены владельца – вступивший в силу судебный акт.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Полис ОСАГО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22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исключен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>из числа документов для постановки ТС на учет или регистрации смены владельца. Новый владелец ТС больше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23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не обязан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>оформлять полис ОСАГО в течение 10 дней после возникновения права владения. Полиция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24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контролирует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>наличие полиса только в рамках надзора за соблюдением правил дорожного движения.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25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Федеральный закон от 08.07.2024 N 174-ФЗ</w:t>
        </w:r>
      </w:hyperlink>
    </w:p>
    <w:p w:rsid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bookmarkStart w:id="3" w:name="anchor_3"/>
      <w:bookmarkEnd w:id="3"/>
    </w:p>
    <w:p w:rsidR="00216202" w:rsidRP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Ограничения и запреты в розничной торговле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На федеральном уровне запрещена продажа несовершеннолетним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26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энергетиков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>и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27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газосодержащих бытовых товаров</w:t>
        </w:r>
      </w:hyperlink>
      <w:r w:rsidRPr="00216202">
        <w:rPr>
          <w:rFonts w:ascii="Arial" w:hAnsi="Arial" w:cs="Arial"/>
          <w:color w:val="0E0E0E"/>
          <w:sz w:val="20"/>
          <w:szCs w:val="20"/>
        </w:rPr>
        <w:t>. Перечень последних должно установить правительство.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28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Нельзя продавать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proofErr w:type="spellStart"/>
      <w:r w:rsidRPr="00216202">
        <w:rPr>
          <w:rFonts w:ascii="Arial" w:hAnsi="Arial" w:cs="Arial"/>
          <w:color w:val="0E0E0E"/>
          <w:sz w:val="20"/>
          <w:szCs w:val="20"/>
        </w:rPr>
        <w:t>никотинсодержащую</w:t>
      </w:r>
      <w:proofErr w:type="spellEnd"/>
      <w:r w:rsidRPr="00216202">
        <w:rPr>
          <w:rFonts w:ascii="Arial" w:hAnsi="Arial" w:cs="Arial"/>
          <w:color w:val="0E0E0E"/>
          <w:sz w:val="20"/>
          <w:szCs w:val="20"/>
        </w:rPr>
        <w:t xml:space="preserve"> продукцию, которая находилась в обороте без маркировки по состоянию на 15 декабря 2022 года и была промаркирована до 1 декабря 2023 года.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proofErr w:type="spellStart"/>
      <w:r w:rsidRPr="00216202">
        <w:rPr>
          <w:rFonts w:ascii="Arial" w:hAnsi="Arial" w:cs="Arial"/>
          <w:color w:val="0E0E0E"/>
          <w:sz w:val="20"/>
          <w:szCs w:val="20"/>
        </w:rPr>
        <w:t>Бестабачные</w:t>
      </w:r>
      <w:proofErr w:type="spellEnd"/>
      <w:r w:rsidRPr="00216202">
        <w:rPr>
          <w:rFonts w:ascii="Arial" w:hAnsi="Arial" w:cs="Arial"/>
          <w:color w:val="0E0E0E"/>
          <w:sz w:val="20"/>
          <w:szCs w:val="20"/>
        </w:rPr>
        <w:t xml:space="preserve"> смеси для нагревания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29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приравнены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 xml:space="preserve">к никотинсодержащей продукции. Значит, на такие смеси </w:t>
      </w:r>
      <w:r w:rsidRPr="00216202">
        <w:rPr>
          <w:rFonts w:ascii="Arial" w:hAnsi="Arial" w:cs="Arial"/>
          <w:color w:val="0E0E0E"/>
          <w:sz w:val="20"/>
          <w:szCs w:val="20"/>
        </w:rPr>
        <w:lastRenderedPageBreak/>
        <w:t>распространяются, в частности,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30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запрет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>рекламы и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31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ограничения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>торговли.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Документы: Федеральные законы от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32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08.08.2024 N 304-ФЗ</w:t>
        </w:r>
      </w:hyperlink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, от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33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30.11.2024 N 438-ФЗ</w:t>
        </w:r>
      </w:hyperlink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, от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34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28.12.2024 N 537-ФЗ</w:t>
        </w:r>
      </w:hyperlink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, от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35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28.12.2024 N 542-ФЗ</w:t>
        </w:r>
      </w:hyperlink>
    </w:p>
    <w:p w:rsid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bookmarkStart w:id="4" w:name="anchor_4"/>
      <w:bookmarkEnd w:id="4"/>
    </w:p>
    <w:p w:rsidR="00216202" w:rsidRP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Регистрация и применение онлайн-касс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При расчетах на рынках, ярмарках и выставках организации и ИП обязаны применять ККТ. Без использования кассы может работать лишь ограниченный круг лиц. На компании, управляющие рынками, возложены новые обязанности и ответственность за их невыполнение.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Срок оказания ФНС услуги по регистрации ККТ сокращен вдвое: с 10 до 5 рабочих дней.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Ведомство вправе снять с учета ККТ в одностороннем порядке, если проверяющим не предоставили доступ к ней.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Документы: Федеральные законы от 08.08.2024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36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N 273-ФЗ</w:t>
        </w:r>
      </w:hyperlink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,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37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N 274-ФЗ</w:t>
        </w:r>
      </w:hyperlink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,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38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N 284-ФЗ</w:t>
        </w:r>
      </w:hyperlink>
    </w:p>
    <w:p w:rsid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bookmarkStart w:id="5" w:name="anchor_5"/>
      <w:bookmarkEnd w:id="5"/>
    </w:p>
    <w:p w:rsidR="00216202" w:rsidRP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Оплата поставок продуктов питания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Новшество касается розничных и оптовых продавцов, которые заключают с поставщиками договоры с условием об оплате продуктов после их передачи.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Рассчитаться за продтовары со сроком годности не более 5 дней нужно в течение 4 (а не 8) рабочих дней с даты получения продукции, если между контрагентами предусмотрен электронный документооборот.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39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Федеральный закон от 08.08.2024 N 301-ФЗ</w:t>
        </w:r>
      </w:hyperlink>
    </w:p>
    <w:p w:rsid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bookmarkStart w:id="6" w:name="anchor_6"/>
      <w:bookmarkEnd w:id="6"/>
    </w:p>
    <w:p w:rsidR="00216202" w:rsidRP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Маркировка для системы "Честный знак"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Много изменений в маркировке широкого круга товаров: от пива и соков до БАДов и специальных автомобильных жидкостей. Подробности в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40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обзоре</w:t>
        </w:r>
      </w:hyperlink>
      <w:r w:rsidRPr="00216202">
        <w:rPr>
          <w:rFonts w:ascii="Arial" w:hAnsi="Arial" w:cs="Arial"/>
          <w:color w:val="0E0E0E"/>
          <w:sz w:val="20"/>
          <w:szCs w:val="20"/>
        </w:rPr>
        <w:t>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41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Установили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>разрешительный режим в формате онлайн-проверок при продаже медизделий и кресел-колясок, подлежащих маркировке.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Документы: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42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Постановление Правительства РФ от 21.11.2023 N 1944</w:t>
        </w:r>
      </w:hyperlink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и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43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другие</w:t>
        </w:r>
      </w:hyperlink>
    </w:p>
    <w:p w:rsid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bookmarkStart w:id="7" w:name="anchor_7"/>
      <w:bookmarkEnd w:id="7"/>
    </w:p>
    <w:p w:rsidR="00216202" w:rsidRP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ДДУ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Застройщик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44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обязан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 xml:space="preserve">(ранее это было правом) направить в </w:t>
      </w:r>
      <w:proofErr w:type="spellStart"/>
      <w:r w:rsidRPr="00216202">
        <w:rPr>
          <w:rFonts w:ascii="Arial" w:hAnsi="Arial" w:cs="Arial"/>
          <w:color w:val="0E0E0E"/>
          <w:sz w:val="20"/>
          <w:szCs w:val="20"/>
        </w:rPr>
        <w:t>Росреестр</w:t>
      </w:r>
      <w:proofErr w:type="spellEnd"/>
      <w:r w:rsidRPr="00216202">
        <w:rPr>
          <w:rFonts w:ascii="Arial" w:hAnsi="Arial" w:cs="Arial"/>
          <w:color w:val="0E0E0E"/>
          <w:sz w:val="20"/>
          <w:szCs w:val="20"/>
        </w:rPr>
        <w:t xml:space="preserve"> заявление о регистрации права собственности дольщика на квартиру или </w:t>
      </w:r>
      <w:proofErr w:type="spellStart"/>
      <w:r w:rsidRPr="00216202">
        <w:rPr>
          <w:rFonts w:ascii="Arial" w:hAnsi="Arial" w:cs="Arial"/>
          <w:color w:val="0E0E0E"/>
          <w:sz w:val="20"/>
          <w:szCs w:val="20"/>
        </w:rPr>
        <w:t>машино</w:t>
      </w:r>
      <w:proofErr w:type="spellEnd"/>
      <w:r w:rsidRPr="00216202">
        <w:rPr>
          <w:rFonts w:ascii="Arial" w:hAnsi="Arial" w:cs="Arial"/>
          <w:color w:val="0E0E0E"/>
          <w:sz w:val="20"/>
          <w:szCs w:val="20"/>
        </w:rPr>
        <w:t>-место. Заявление подается в электронной форме, срок — 30 рабочих дней со дня подписания документа о передаче объекта дольщику.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В договор можно включить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45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условие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>о том, что качество отделочных работ и элементов отделки определяется своим стандартом застройщика. В этом случае стандарт становится неотъемлемой частью договора.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Требования к стандарту:</w:t>
      </w:r>
    </w:p>
    <w:p w:rsidR="00216202" w:rsidRPr="00216202" w:rsidRDefault="00216202" w:rsidP="00216202">
      <w:pPr>
        <w:widowControl w:val="0"/>
        <w:numPr>
          <w:ilvl w:val="0"/>
          <w:numId w:val="3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регистрация в Федеральном информационном фонде стандартов;</w:t>
      </w:r>
    </w:p>
    <w:p w:rsidR="00216202" w:rsidRPr="00216202" w:rsidRDefault="00216202" w:rsidP="00216202">
      <w:pPr>
        <w:widowControl w:val="0"/>
        <w:numPr>
          <w:ilvl w:val="0"/>
          <w:numId w:val="3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соответствие минимальным требованиям Минстроя. Пока они в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46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проекте</w:t>
        </w:r>
      </w:hyperlink>
      <w:r w:rsidRPr="00216202">
        <w:rPr>
          <w:rFonts w:ascii="Arial" w:hAnsi="Arial" w:cs="Arial"/>
          <w:color w:val="0E0E0E"/>
          <w:sz w:val="20"/>
          <w:szCs w:val="20"/>
        </w:rPr>
        <w:t>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Документы: Федеральные законы от 26.12.2024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47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N 482-ФЗ</w:t>
        </w:r>
      </w:hyperlink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,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48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N 487-ФЗ</w:t>
        </w:r>
      </w:hyperlink>
    </w:p>
    <w:p w:rsid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bookmarkStart w:id="8" w:name="anchor_8"/>
      <w:bookmarkEnd w:id="8"/>
    </w:p>
    <w:p w:rsidR="00216202" w:rsidRP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Общие собрания собственников в МКД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 xml:space="preserve">Для проведения заочных голосований с помощью </w:t>
      </w:r>
      <w:proofErr w:type="spellStart"/>
      <w:r w:rsidRPr="00216202">
        <w:rPr>
          <w:rFonts w:ascii="Arial" w:hAnsi="Arial" w:cs="Arial"/>
          <w:color w:val="0E0E0E"/>
          <w:sz w:val="20"/>
          <w:szCs w:val="20"/>
        </w:rPr>
        <w:t>информсистем</w:t>
      </w:r>
      <w:proofErr w:type="spellEnd"/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49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нужно использовать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>только ГИС ЖКХ или ее региональные аналоги (сторонние системы можно применять только в собраниях, о назначении которых собственников уведомили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50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до 1 марта</w:t>
        </w:r>
      </w:hyperlink>
      <w:r w:rsidRPr="00216202">
        <w:rPr>
          <w:rFonts w:ascii="Arial" w:hAnsi="Arial" w:cs="Arial"/>
          <w:color w:val="0E0E0E"/>
          <w:sz w:val="20"/>
          <w:szCs w:val="20"/>
        </w:rPr>
        <w:t>).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Сообщения о собраниях, решения и протоколы, которые разместили в ГИС ЖКХ, автоматически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51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поступят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>собственникам на Госуслуги.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Чтобы инициировать собрание, обладатели не менее чем 10% голосов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52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могут обратиться</w:t>
        </w:r>
      </w:hyperlink>
      <w:r w:rsidRPr="00216202">
        <w:rPr>
          <w:rFonts w:ascii="Arial" w:hAnsi="Arial" w:cs="Arial"/>
          <w:color w:val="0E0E0E"/>
          <w:sz w:val="20"/>
          <w:szCs w:val="20"/>
        </w:rPr>
        <w:t>, например, в управляющую компанию, в т. ч. через ГИС ЖКХ или ее региональный аналог.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53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Федеральный закон от 13.12.2024 N 463-ФЗ</w:t>
        </w:r>
      </w:hyperlink>
    </w:p>
    <w:p w:rsidR="00216202" w:rsidRP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bookmarkStart w:id="9" w:name="anchor_9"/>
      <w:bookmarkEnd w:id="9"/>
      <w:r w:rsidRPr="00216202">
        <w:rPr>
          <w:rFonts w:ascii="Arial" w:hAnsi="Arial" w:cs="Arial"/>
          <w:color w:val="0E0E0E"/>
          <w:sz w:val="20"/>
          <w:szCs w:val="20"/>
        </w:rPr>
        <w:lastRenderedPageBreak/>
        <w:t>Регистрация юридическими лицами прав на недвижимость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Чтоб оформить права на недвижимость, организациям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54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нужно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>подавать документы только в электронной форме. Требование не касается сделок с физлицами (кроме электронных ДДУ). Для ТСЖ, ЖСК и ряда других организаций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55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установили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>переходный период до конца года.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56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Федеральный закон от 26.12.2024 N 487-ФЗ</w:t>
        </w:r>
      </w:hyperlink>
    </w:p>
    <w:p w:rsid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bookmarkStart w:id="10" w:name="anchor_10"/>
      <w:bookmarkEnd w:id="10"/>
    </w:p>
    <w:p w:rsidR="00216202" w:rsidRP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Приобретение и освоение земельных участков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57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Урегулировано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>освоение участков из состава земель населенных пунктов. По общему правилу мероприятия, перечень которых установит правительство, нужно провести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58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в течение 3 лет</w:t>
        </w:r>
      </w:hyperlink>
      <w:r w:rsidRPr="00216202">
        <w:rPr>
          <w:rFonts w:ascii="Arial" w:hAnsi="Arial" w:cs="Arial"/>
          <w:color w:val="0E0E0E"/>
          <w:sz w:val="20"/>
          <w:szCs w:val="20"/>
        </w:rPr>
        <w:t>. За неисполнение обязанности грозит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59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штраф</w:t>
        </w:r>
      </w:hyperlink>
      <w:r w:rsidRPr="00216202">
        <w:rPr>
          <w:rFonts w:ascii="Arial" w:hAnsi="Arial" w:cs="Arial"/>
          <w:color w:val="0E0E0E"/>
          <w:sz w:val="20"/>
          <w:szCs w:val="20"/>
        </w:rPr>
        <w:t>.</w:t>
      </w:r>
    </w:p>
    <w:p w:rsid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 xml:space="preserve">Аукционы по продаже или сдаче в аренду публичной земли проведут быстрее. Например, извещение о проведении аукциона разместят не менее чем за 10 рабочих дней до его проведения (вместо 30 календарных). Проект договора победителю направят в течение 5 календарных дней, а не 10. 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Документы: Федеральные законы от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60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08.08.2024 N 307-ФЗ</w:t>
        </w:r>
      </w:hyperlink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, от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61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28.12.2024 N 538-ФЗ</w:t>
        </w:r>
      </w:hyperlink>
    </w:p>
    <w:p w:rsid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bookmarkStart w:id="11" w:name="anchor_11"/>
      <w:bookmarkEnd w:id="11"/>
    </w:p>
    <w:p w:rsidR="00216202" w:rsidRP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Реклама потребкредитов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В рекламе ипотеки и иных кредитов (займов) для потребителей должно быть предупреждение "Оценивайте свои финансовые возможности и риски".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 xml:space="preserve">Если в рекламе есть хотя бы 1 условие, которое влияет на полную стоимость </w:t>
      </w:r>
      <w:proofErr w:type="spellStart"/>
      <w:r w:rsidRPr="00216202">
        <w:rPr>
          <w:rFonts w:ascii="Arial" w:hAnsi="Arial" w:cs="Arial"/>
          <w:color w:val="0E0E0E"/>
          <w:sz w:val="20"/>
          <w:szCs w:val="20"/>
        </w:rPr>
        <w:t>финпродукта</w:t>
      </w:r>
      <w:proofErr w:type="spellEnd"/>
      <w:r w:rsidRPr="00216202">
        <w:rPr>
          <w:rFonts w:ascii="Arial" w:hAnsi="Arial" w:cs="Arial"/>
          <w:color w:val="0E0E0E"/>
          <w:sz w:val="20"/>
          <w:szCs w:val="20"/>
        </w:rPr>
        <w:t>, надо разместить предупреждение "Изучите все условия кредита (займа)". Также следует указать раздел сайта кредитора, где можно подробно ознакомиться с данными положениями.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Действующие договоры о распространении рекламы нужно привести в соответствие новым требованиям до 1 сентября.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62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Федеральный закон от 26.12.2024 N 479-ФЗ</w:t>
        </w:r>
      </w:hyperlink>
    </w:p>
    <w:p w:rsid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bookmarkStart w:id="12" w:name="anchor_12"/>
      <w:bookmarkEnd w:id="12"/>
    </w:p>
    <w:p w:rsidR="00216202" w:rsidRPr="00216202" w:rsidRDefault="00216202" w:rsidP="00216202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proofErr w:type="spellStart"/>
      <w:r w:rsidRPr="00216202">
        <w:rPr>
          <w:rFonts w:ascii="Arial" w:hAnsi="Arial" w:cs="Arial"/>
          <w:color w:val="0E0E0E"/>
          <w:sz w:val="20"/>
          <w:szCs w:val="20"/>
        </w:rPr>
        <w:t>Самозапрет</w:t>
      </w:r>
      <w:proofErr w:type="spellEnd"/>
      <w:r w:rsidRPr="00216202">
        <w:rPr>
          <w:rFonts w:ascii="Arial" w:hAnsi="Arial" w:cs="Arial"/>
          <w:color w:val="0E0E0E"/>
          <w:sz w:val="20"/>
          <w:szCs w:val="20"/>
        </w:rPr>
        <w:t xml:space="preserve"> на кредиты и займы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Физлица могут потребовать внести в свои кредитные истории сведения о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63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запрете заключать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>договоры потребкредита или займа, кроме ипотечных или с залогом транспорта. Еще одно исключение — основной образовательный кредит с господдержкой.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Fonts w:ascii="Arial" w:hAnsi="Arial" w:cs="Arial"/>
          <w:color w:val="0E0E0E"/>
          <w:sz w:val="20"/>
          <w:szCs w:val="20"/>
        </w:rPr>
        <w:t>Для установления или снятия запрета физлицо может неоднократно подавать</w:t>
      </w:r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64" w:history="1">
        <w:r w:rsidRPr="00216202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заявления</w:t>
        </w:r>
      </w:hyperlink>
      <w:r w:rsidRPr="00216202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16202">
        <w:rPr>
          <w:rFonts w:ascii="Arial" w:hAnsi="Arial" w:cs="Arial"/>
          <w:color w:val="0E0E0E"/>
          <w:sz w:val="20"/>
          <w:szCs w:val="20"/>
        </w:rPr>
        <w:t>во все квалифицированные бюро кредитных историй через Госуслуги. Не позднее 1 сентября обеспечить предоставление этой услуги должны также МФЦ.</w:t>
      </w:r>
    </w:p>
    <w:p w:rsidR="00216202" w:rsidRPr="00216202" w:rsidRDefault="00216202" w:rsidP="00216202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16202">
        <w:rPr>
          <w:rStyle w:val="aff1"/>
          <w:rFonts w:ascii="Arial" w:hAnsi="Arial" w:cs="Arial"/>
          <w:color w:val="0E0E0E"/>
          <w:sz w:val="20"/>
          <w:szCs w:val="20"/>
          <w:bdr w:val="none" w:sz="0" w:space="0" w:color="auto" w:frame="1"/>
        </w:rPr>
        <w:t>Документ:</w:t>
      </w:r>
      <w:r w:rsidRPr="00216202">
        <w:rPr>
          <w:rStyle w:val="apple-converted-space"/>
          <w:rFonts w:ascii="Arial" w:hAnsi="Arial" w:cs="Arial"/>
          <w:i/>
          <w:iCs/>
          <w:color w:val="0E0E0E"/>
          <w:sz w:val="20"/>
          <w:szCs w:val="20"/>
          <w:bdr w:val="none" w:sz="0" w:space="0" w:color="auto" w:frame="1"/>
        </w:rPr>
        <w:t> </w:t>
      </w:r>
      <w:hyperlink r:id="rId65" w:history="1">
        <w:r w:rsidRPr="00216202">
          <w:rPr>
            <w:rStyle w:val="af6"/>
            <w:rFonts w:ascii="Arial" w:hAnsi="Arial" w:cs="Arial"/>
            <w:i/>
            <w:iCs/>
            <w:color w:val="413A61"/>
            <w:sz w:val="20"/>
            <w:szCs w:val="20"/>
            <w:bdr w:val="none" w:sz="0" w:space="0" w:color="auto" w:frame="1"/>
          </w:rPr>
          <w:t>Федеральный закон от 26.02.2024 N 31-ФЗ</w:t>
        </w:r>
      </w:hyperlink>
    </w:p>
    <w:p w:rsidR="00D43F17" w:rsidRPr="00216202" w:rsidRDefault="00D43F17" w:rsidP="00216202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</w:p>
    <w:sectPr w:rsidR="00D43F17" w:rsidRPr="00216202" w:rsidSect="0033263D">
      <w:headerReference w:type="default" r:id="rId66"/>
      <w:footerReference w:type="default" r:id="rId67"/>
      <w:headerReference w:type="first" r:id="rId68"/>
      <w:footerReference w:type="first" r:id="rId69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216202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216202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pt;height:30.4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216202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216202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7pt;height:30.4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216202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1pt;height:37.2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216202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216202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A6D77"/>
    <w:multiLevelType w:val="multilevel"/>
    <w:tmpl w:val="8384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3">
    <w:nsid w:val="595D1829"/>
    <w:multiLevelType w:val="multilevel"/>
    <w:tmpl w:val="3154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A62BDE"/>
    <w:multiLevelType w:val="multilevel"/>
    <w:tmpl w:val="30C4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9"/>
  </w:num>
  <w:num w:numId="3">
    <w:abstractNumId w:val="14"/>
  </w:num>
  <w:num w:numId="4">
    <w:abstractNumId w:val="9"/>
  </w:num>
  <w:num w:numId="5">
    <w:abstractNumId w:val="32"/>
  </w:num>
  <w:num w:numId="6">
    <w:abstractNumId w:val="18"/>
  </w:num>
  <w:num w:numId="7">
    <w:abstractNumId w:val="17"/>
  </w:num>
  <w:num w:numId="8">
    <w:abstractNumId w:val="4"/>
  </w:num>
  <w:num w:numId="9">
    <w:abstractNumId w:val="22"/>
  </w:num>
  <w:num w:numId="10">
    <w:abstractNumId w:val="2"/>
  </w:num>
  <w:num w:numId="11">
    <w:abstractNumId w:val="34"/>
  </w:num>
  <w:num w:numId="12">
    <w:abstractNumId w:val="0"/>
  </w:num>
  <w:num w:numId="13">
    <w:abstractNumId w:val="35"/>
  </w:num>
  <w:num w:numId="14">
    <w:abstractNumId w:val="30"/>
  </w:num>
  <w:num w:numId="15">
    <w:abstractNumId w:val="13"/>
  </w:num>
  <w:num w:numId="16">
    <w:abstractNumId w:val="1"/>
  </w:num>
  <w:num w:numId="17">
    <w:abstractNumId w:val="21"/>
  </w:num>
  <w:num w:numId="18">
    <w:abstractNumId w:val="27"/>
  </w:num>
  <w:num w:numId="19">
    <w:abstractNumId w:val="10"/>
  </w:num>
  <w:num w:numId="20">
    <w:abstractNumId w:val="26"/>
  </w:num>
  <w:num w:numId="21">
    <w:abstractNumId w:val="7"/>
  </w:num>
  <w:num w:numId="22">
    <w:abstractNumId w:val="20"/>
  </w:num>
  <w:num w:numId="23">
    <w:abstractNumId w:val="12"/>
  </w:num>
  <w:num w:numId="24">
    <w:abstractNumId w:val="33"/>
  </w:num>
  <w:num w:numId="25">
    <w:abstractNumId w:val="24"/>
  </w:num>
  <w:num w:numId="26">
    <w:abstractNumId w:val="28"/>
  </w:num>
  <w:num w:numId="27">
    <w:abstractNumId w:val="19"/>
  </w:num>
  <w:num w:numId="28">
    <w:abstractNumId w:val="15"/>
  </w:num>
  <w:num w:numId="29">
    <w:abstractNumId w:val="5"/>
  </w:num>
  <w:num w:numId="30">
    <w:abstractNumId w:val="8"/>
  </w:num>
  <w:num w:numId="31">
    <w:abstractNumId w:val="16"/>
  </w:num>
  <w:num w:numId="32">
    <w:abstractNumId w:val="3"/>
  </w:num>
  <w:num w:numId="33">
    <w:abstractNumId w:val="11"/>
  </w:num>
  <w:num w:numId="34">
    <w:abstractNumId w:val="6"/>
  </w:num>
  <w:num w:numId="35">
    <w:abstractNumId w:val="2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26837"/>
    <w:rsid w:val="000331DC"/>
    <w:rsid w:val="00035A19"/>
    <w:rsid w:val="0004022D"/>
    <w:rsid w:val="000409B5"/>
    <w:rsid w:val="00052C0A"/>
    <w:rsid w:val="00055168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16202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A676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5A5B"/>
    <w:rsid w:val="005974E9"/>
    <w:rsid w:val="00597962"/>
    <w:rsid w:val="005A4B2A"/>
    <w:rsid w:val="005B15B3"/>
    <w:rsid w:val="005B34C8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7507F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main?base=LAW;n=491247;dst=100070" TargetMode="External"/><Relationship Id="rId21" Type="http://schemas.openxmlformats.org/officeDocument/2006/relationships/hyperlink" Target="consultantplus://offline/main?base=LAW;n=484633;dst=54" TargetMode="External"/><Relationship Id="rId42" Type="http://schemas.openxmlformats.org/officeDocument/2006/relationships/hyperlink" Target="consultantplus://offline/main?base=LAW;n=491802;dst=1" TargetMode="External"/><Relationship Id="rId47" Type="http://schemas.openxmlformats.org/officeDocument/2006/relationships/hyperlink" Target="consultantplus://offline/main?base=LAW;n=494363;dst=100019" TargetMode="External"/><Relationship Id="rId63" Type="http://schemas.openxmlformats.org/officeDocument/2006/relationships/hyperlink" Target="consultantplus://offline/main?base=LAW;n=470604;dst=100016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ndb.consultant.ru/news/27719/?q=9282DE8D5BB2149896D953266F77D227CF3FA9C72010C2594E1E235C41D5BA532BD9B3A27D8E0B2F5FA73FC25D3EBEDE135BB8B83E3529B8873D8495EBA9A54C480FF7A25C04BBC459DAA70BE1D89B2D117184DE883207FC5A17366449BFCCC423715ED45CCBE53CA4C7DB912EAADA0F388EC34E260C15A7F814ECEBE956FE383E2A59588AF410174CD50949EEF01138EB3BD61CFAD7169873975A9D7CE88F3AA54DFEFE8470A4330F3B4CC188169132316BBD052763204BB08FF3B5092171BF11B26E6E558F24A3DA19724DACD38C7A84532FE8513DFCD4AC4394F6b1g1J" TargetMode="External"/><Relationship Id="rId29" Type="http://schemas.openxmlformats.org/officeDocument/2006/relationships/hyperlink" Target="consultantplus://offline/main?base=LAW;n=494830;dst=100010" TargetMode="External"/><Relationship Id="rId11" Type="http://schemas.openxmlformats.org/officeDocument/2006/relationships/hyperlink" Target="https://ondb.consultant.ru/news/27719/?q=9282DE8D5BB2149896D953266F77D227CF3FA9C72010C2594E1E235C41D5BA532BD9B3A27D8E0B2F5FA73FC25D3EBEDE135BB8B83E3529B8873D8495EBA9A54C480FF7A25C04BBC459DAA70BE1D89B2D117184DE883207FC5A17366449BFCCC423715ED45CCBE53CA4C7DB912EAADA0F388EC34E260C15A7F814ECEBE956FE383E2A59588AF410174CD50949EEF01138EB3BD61CFAD7169873975A9D7CE88F3AA54DFEFE8470A4330F3B4CC188169132316BBD052763204BB08FF3B5092171BF11B26E6E558F24A3DA19724DACD38C7A84532FE8513DFCD4AC4394F6b1g1J" TargetMode="External"/><Relationship Id="rId24" Type="http://schemas.openxmlformats.org/officeDocument/2006/relationships/hyperlink" Target="consultantplus://offline/main?base=LAW;n=480363;dst=100044" TargetMode="External"/><Relationship Id="rId32" Type="http://schemas.openxmlformats.org/officeDocument/2006/relationships/hyperlink" Target="consultantplus://offline/main?base=LAW;n=482550;dst=0" TargetMode="External"/><Relationship Id="rId37" Type="http://schemas.openxmlformats.org/officeDocument/2006/relationships/hyperlink" Target="consultantplus://offline/main?base=LAW;n=482522;dst=0" TargetMode="External"/><Relationship Id="rId40" Type="http://schemas.openxmlformats.org/officeDocument/2006/relationships/hyperlink" Target="consultantplus://offline/main?base=LAW;n=491247;dst=100041" TargetMode="External"/><Relationship Id="rId45" Type="http://schemas.openxmlformats.org/officeDocument/2006/relationships/hyperlink" Target="consultantplus://offline/main?base=LAW;n=494363;dst=100019" TargetMode="External"/><Relationship Id="rId53" Type="http://schemas.openxmlformats.org/officeDocument/2006/relationships/hyperlink" Target="consultantplus://offline/main?base=LAW;n=493074;dst=100010" TargetMode="External"/><Relationship Id="rId58" Type="http://schemas.openxmlformats.org/officeDocument/2006/relationships/hyperlink" Target="consultantplus://offline/main?base=LAW;n=483141;dst=2710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main?base=LAW;n=494828;dst=0" TargetMode="External"/><Relationship Id="rId19" Type="http://schemas.openxmlformats.org/officeDocument/2006/relationships/hyperlink" Target="https://ondb.consultant.ru/news/27719/?q=9282DE8D5BB2149896D953266F77D227CF3FA9C72010C2594E1E235C41D5BA532BD9B3A27D8E0B2F5FA73FC25D3EBEDE135BB8B83E3529B8873D8495EBA9A54C480FF7A25C04BBC459DAA70BE1D89B2D117184DE883207FC5A17366449BFCCC423715ED45CCBE53CA4C7DB912EAADA0F388EC34E260C15A7F814ECEBE956FE383E2A59588AF410174CD50949EEF01138EB3BD61CFAD7169873975A9D7CE88F3AA54DFEFE8470A4330F3B4CC188169132316BBD052763204BB08FF3B5092171BF11B26E6E558F24A3DA19724DACD38C7A84532FE8513DFCD4AC4394F6b1g1J" TargetMode="External"/><Relationship Id="rId14" Type="http://schemas.openxmlformats.org/officeDocument/2006/relationships/hyperlink" Target="https://ondb.consultant.ru/news/27719/?q=9282DE8D5BB2149896D953266F77D227CF3FA9C72010C2594E1E235C41D5BA532BD9B3A27D8E0B2F5FA73FC25D3EBEDE135BB8B83E3529B8873D8495EBA9A54C480FF7A25C04BBC459DAA70BE1D89B2D117184DE883207FC5A17366449BFCCC423715ED45CCBE53CA4C7DB912EAADA0F388EC34E260C15A7F814ECEBE956FE383E2A59588AF410174CD50949EEF01138EB3BD61CFAD7169873975A9D7CE88F3AA54DFEFE8470A4330F3B4CC188169132316BBD052763204BB08FF3B5092171BF11B26E6E558F24A3DA19724DACD38C7A84532FE8513DFCD4AC4394F6b1g1J" TargetMode="External"/><Relationship Id="rId22" Type="http://schemas.openxmlformats.org/officeDocument/2006/relationships/hyperlink" Target="consultantplus://offline/main?base=LAW;n=480363;dst=100019" TargetMode="External"/><Relationship Id="rId27" Type="http://schemas.openxmlformats.org/officeDocument/2006/relationships/hyperlink" Target="consultantplus://offline/main?base=LAW;n=491247;dst=100121" TargetMode="External"/><Relationship Id="rId30" Type="http://schemas.openxmlformats.org/officeDocument/2006/relationships/hyperlink" Target="consultantplus://offline/main?base=LAW;n=482713;dst=17" TargetMode="External"/><Relationship Id="rId35" Type="http://schemas.openxmlformats.org/officeDocument/2006/relationships/hyperlink" Target="consultantplus://offline/main?base=LAW;n=494830;dst=0" TargetMode="External"/><Relationship Id="rId43" Type="http://schemas.openxmlformats.org/officeDocument/2006/relationships/hyperlink" Target="consultantplus://offline/main?base=LAW;n=491247;dst=100041" TargetMode="External"/><Relationship Id="rId48" Type="http://schemas.openxmlformats.org/officeDocument/2006/relationships/hyperlink" Target="consultantplus://offline/main?base=LAW;n=494419;dst=100062" TargetMode="External"/><Relationship Id="rId56" Type="http://schemas.openxmlformats.org/officeDocument/2006/relationships/hyperlink" Target="consultantplus://offline/main?base=LAW;n=494419;dst=100081" TargetMode="External"/><Relationship Id="rId64" Type="http://schemas.openxmlformats.org/officeDocument/2006/relationships/hyperlink" Target="consultantplus://offline/main?base=LAW;n=487834;dst=0" TargetMode="External"/><Relationship Id="rId69" Type="http://schemas.openxmlformats.org/officeDocument/2006/relationships/footer" Target="footer2.xml"/><Relationship Id="rId8" Type="http://schemas.openxmlformats.org/officeDocument/2006/relationships/hyperlink" Target="https://ondb.consultant.ru/news/27719/?q=9282DE8D5BB2149896D953266F77D227CF3FA9C72010C2594E1E235C41D5BA532BD9B3A27D8E0B2F5FA73FC25D3EBEDE135BB8B83E3529B8873D8495EBA9A54C480FF7A25C04BBC459DAA70BE1D89B2D117184DE883207FC5A17366449BFCCC423715ED45CCBE53CA4C7DB912EAADA0F388EC34E260C15A7F814ECEBE956FE383E2A59588AF410174CD50949EEF01138EB3BD61CFAD7169873975A9D7CE88F3AA54DFEFE8470A4330F3B4CC188169132316BBD052763204BB08FF3B5092171BF11B26E6E558F24A3DA19724DACD38C7A84532FE8513DFCD4AC4394F6b1g1J" TargetMode="External"/><Relationship Id="rId51" Type="http://schemas.openxmlformats.org/officeDocument/2006/relationships/hyperlink" Target="consultantplus://offline/main?base=LAW;n=493210;dst=1327" TargetMode="External"/><Relationship Id="rId3" Type="http://schemas.openxmlformats.org/officeDocument/2006/relationships/styles" Target="styles.xml"/><Relationship Id="rId12" Type="http://schemas.openxmlformats.org/officeDocument/2006/relationships/hyperlink" Target="https://ondb.consultant.ru/news/27719/?q=9282DE8D5BB2149896D953266F77D227CF3FA9C72010C2594E1E235C41D5BA532BD9B3A27D8E0B2F5FA73FC25D3EBEDE135BB8B83E3529B8873D8495EBA9A54C480FF7A25C04BBC459DAA70BE1D89B2D117184DE883207FC5A17366449BFCCC423715ED45CCBE53CA4C7DB912EAADA0F388EC34E260C15A7F814ECEBE956FE383E2A59588AF410174CD50949EEF01138EB3BD61CFAD7169873975A9D7CE88F3AA54DFEFE8470A4330F3B4CC188169132316BBD052763204BB08FF3B5092171BF11B26E6E558F24A3DA19724DACD38C7A84532FE8513DFCD4AC4394F6b1g1J" TargetMode="External"/><Relationship Id="rId17" Type="http://schemas.openxmlformats.org/officeDocument/2006/relationships/hyperlink" Target="https://ondb.consultant.ru/news/27719/?q=9282DE8D5BB2149896D953266F77D227CF3FA9C72010C2594E1E235C41D5BA532BD9B3A27D8E0B2F5FA73FC25D3EBEDE135BB8B83E3529B8873D8495EBA9A54C480FF7A25C04BBC459DAA70BE1D89B2D117184DE883207FC5A17366449BFCCC423715ED45CCBE53CA4C7DB912EAADA0F388EC34E260C15A7F814ECEBE956FE383E2A59588AF410174CD50949EEF01138EB3BD61CFAD7169873975A9D7CE88F3AA54DFEFE8470A4330F3B4CC188169132316BBD052763204BB08FF3B5092171BF11B26E6E558F24A3DA19724DACD38C7A84532FE8513DFCD4AC4394F6b1g1J" TargetMode="External"/><Relationship Id="rId25" Type="http://schemas.openxmlformats.org/officeDocument/2006/relationships/hyperlink" Target="consultantplus://offline/main?base=LAW;n=480363;dst=0" TargetMode="External"/><Relationship Id="rId33" Type="http://schemas.openxmlformats.org/officeDocument/2006/relationships/hyperlink" Target="consultantplus://offline/main?base=LAW;n=491952;dst=0" TargetMode="External"/><Relationship Id="rId38" Type="http://schemas.openxmlformats.org/officeDocument/2006/relationships/hyperlink" Target="consultantplus://offline/main?base=LAW;n=482544;dst=0" TargetMode="External"/><Relationship Id="rId46" Type="http://schemas.openxmlformats.org/officeDocument/2006/relationships/hyperlink" Target="consultantplus://offline/main?base=PNPA;n=109855;dst=0" TargetMode="External"/><Relationship Id="rId59" Type="http://schemas.openxmlformats.org/officeDocument/2006/relationships/hyperlink" Target="consultantplus://offline/main?base=LAW;n=483156;dst=6403" TargetMode="External"/><Relationship Id="rId67" Type="http://schemas.openxmlformats.org/officeDocument/2006/relationships/footer" Target="footer1.xml"/><Relationship Id="rId20" Type="http://schemas.openxmlformats.org/officeDocument/2006/relationships/hyperlink" Target="consultantplus://offline/main?base=LAW;n=494641;dst=0" TargetMode="External"/><Relationship Id="rId41" Type="http://schemas.openxmlformats.org/officeDocument/2006/relationships/hyperlink" Target="consultantplus://offline/main?base=LAW;n=491247;dst=100061" TargetMode="External"/><Relationship Id="rId54" Type="http://schemas.openxmlformats.org/officeDocument/2006/relationships/hyperlink" Target="consultantplus://offline/main?base=LAW;n=481369;dst=1395" TargetMode="External"/><Relationship Id="rId62" Type="http://schemas.openxmlformats.org/officeDocument/2006/relationships/hyperlink" Target="consultantplus://offline/main?base=LAW;n=494360;dst=100079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ndb.consultant.ru/news/27719/?q=9282DE8D5BB2149896D953266F77D227CF3FA9C72010C2594E1E235C41D5BA532BD9B3A27D8E0B2F5FA73FC25D3EBEDE135BB8B83E3529B8873D8495EBA9A54C480FF7A25C04BBC459DAA70BE1D89B2D117184DE883207FC5A17366449BFCCC423715ED45CCBE53CA4C7DB912EAADA0F388EC34E260C15A7F814ECEBE956FE383E2A59588AF410174CD50949EEF01138EB3BD61CFAD7169873975A9D7CE88F3AA54DFEFE8470A4330F3B4CC188169132316BBD052763204BB08FF3B5092171BF11B26E6E558F24A3DA19724DACD38C7A84532FE8513DFCD4AC4394F6b1g1J" TargetMode="External"/><Relationship Id="rId23" Type="http://schemas.openxmlformats.org/officeDocument/2006/relationships/hyperlink" Target="consultantplus://offline/main?base=LAW;n=480363;dst=100041" TargetMode="External"/><Relationship Id="rId28" Type="http://schemas.openxmlformats.org/officeDocument/2006/relationships/hyperlink" Target="consultantplus://offline/main?base=LAW;n=494825;dst=100018" TargetMode="External"/><Relationship Id="rId36" Type="http://schemas.openxmlformats.org/officeDocument/2006/relationships/hyperlink" Target="consultantplus://offline/main?base=LAW;n=482539;dst=0" TargetMode="External"/><Relationship Id="rId49" Type="http://schemas.openxmlformats.org/officeDocument/2006/relationships/hyperlink" Target="consultantplus://offline/main?base=LAW;n=493074;dst=100011" TargetMode="External"/><Relationship Id="rId57" Type="http://schemas.openxmlformats.org/officeDocument/2006/relationships/hyperlink" Target="consultantplus://offline/main?base=LAW;n=483141;dst=2708" TargetMode="External"/><Relationship Id="rId10" Type="http://schemas.openxmlformats.org/officeDocument/2006/relationships/hyperlink" Target="https://ondb.consultant.ru/news/27719/?q=9282DE8D5BB2149896D953266F77D227CF3FA9C72010C2594E1E235C41D5BA532BD9B3A27D8E0B2F5FA73FC25D3EBEDE135BB8B83E3529B8873D8495EBA9A54C480FF7A25C04BBC459DAA70BE1D89B2D117184DE883207FC5A17366449BFCCC423715ED45CCBE53CA4C7DB912EAADA0F388EC34E260C15A7F814ECEBE956FE383E2A59588AF410174CD50949EEF01138EB3BD61CFAD7169873975A9D7CE88F3AA54DFEFE8470A4330F3B4CC188169132316BBD052763204BB08FF3B5092171BF11B26E6E558F24A3DA19724DACD38C7A84532FE8513DFCD4AC4394F6b1g1J" TargetMode="External"/><Relationship Id="rId31" Type="http://schemas.openxmlformats.org/officeDocument/2006/relationships/hyperlink" Target="consultantplus://offline/main?base=LAW;n=482713;dst=30" TargetMode="External"/><Relationship Id="rId44" Type="http://schemas.openxmlformats.org/officeDocument/2006/relationships/hyperlink" Target="consultantplus://offline/main?base=LAW;n=494633;dst=551" TargetMode="External"/><Relationship Id="rId52" Type="http://schemas.openxmlformats.org/officeDocument/2006/relationships/hyperlink" Target="consultantplus://offline/main?base=LAW;n=493210;dst=1320" TargetMode="External"/><Relationship Id="rId60" Type="http://schemas.openxmlformats.org/officeDocument/2006/relationships/hyperlink" Target="consultantplus://offline/main?base=LAW;n=482549;dst=100011" TargetMode="External"/><Relationship Id="rId65" Type="http://schemas.openxmlformats.org/officeDocument/2006/relationships/hyperlink" Target="consultantplus://offline/main?base=LAW;n=470604;dst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db.consultant.ru/news/27719/?q=9282DE8D5BB2149896D953266F77D227CF3FA9C72010C2594E1E235C41D5BA532BD9B3A27D8E0B2F5FA73FC25D3EBEDE135BB8B83E3529B8873D8495EBA9A54C480FF7A25C04BBC459DAA70BE1D89B2D117184DE883207FC5A17366449BFCCC423715ED45CCBE53CA4C7DB912EAADA0F388EC34E260C15A7F814ECEBE956FE383E2A59588AF410174CD50949EEF01138EB3BD61CFAD7169873975A9D7CE88F3AA54DFEFE8470A4330F3B4CC188169132316BBD052763204BB08FF3B5092171BF11B26E6E558F24A3DA19724DACD38C7A84532FE8513DFCD4AC4394F6b1g1J" TargetMode="External"/><Relationship Id="rId13" Type="http://schemas.openxmlformats.org/officeDocument/2006/relationships/hyperlink" Target="https://ondb.consultant.ru/news/27719/?q=9282DE8D5BB2149896D953266F77D227CF3FA9C72010C2594E1E235C41D5BA532BD9B3A27D8E0B2F5FA73FC25D3EBEDE135BB8B83E3529B8873D8495EBA9A54C480FF7A25C04BBC459DAA70BE1D89B2D117184DE883207FC5A17366449BFCCC423715ED45CCBE53CA4C7DB912EAADA0F388EC34E260C15A7F814ECEBE956FE383E2A59588AF410174CD50949EEF01138EB3BD61CFAD7169873975A9D7CE88F3AA54DFEFE8470A4330F3B4CC188169132316BBD052763204BB08FF3B5092171BF11B26E6E558F24A3DA19724DACD38C7A84532FE8513DFCD4AC4394F6b1g1J" TargetMode="External"/><Relationship Id="rId18" Type="http://schemas.openxmlformats.org/officeDocument/2006/relationships/hyperlink" Target="https://ondb.consultant.ru/news/27719/?q=9282DE8D5BB2149896D953266F77D227CF3FA9C72010C2594E1E235C41D5BA532BD9B3A27D8E0B2F5FA73FC25D3EBEDE135BB8B83E3529B8873D8495EBA9A54C480FF7A25C04BBC459DAA70BE1D89B2D117184DE883207FC5A17366449BFCCC423715ED45CCBE53CA4C7DB912EAADA0F388EC34E260C15A7F814ECEBE956FE383E2A59588AF410174CD50949EEF01138EB3BD61CFAD7169873975A9D7CE88F3AA54DFEFE8470A4330F3B4CC188169132316BBD052763204BB08FF3B5092171BF11B26E6E558F24A3DA19724DACD38C7A84532FE8513DFCD4AC4394F6b1g1J" TargetMode="External"/><Relationship Id="rId39" Type="http://schemas.openxmlformats.org/officeDocument/2006/relationships/hyperlink" Target="consultantplus://offline/main?base=LAW;n=482546;dst=100010" TargetMode="External"/><Relationship Id="rId34" Type="http://schemas.openxmlformats.org/officeDocument/2006/relationships/hyperlink" Target="consultantplus://offline/main?base=LAW;n=494825;dst=0" TargetMode="External"/><Relationship Id="rId50" Type="http://schemas.openxmlformats.org/officeDocument/2006/relationships/hyperlink" Target="consultantplus://offline/main?base=LAW;n=493074;dst=100038" TargetMode="External"/><Relationship Id="rId55" Type="http://schemas.openxmlformats.org/officeDocument/2006/relationships/hyperlink" Target="consultantplus://offline/main?base=LAW;n=494419;dst=1001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D78E8-FE48-45CB-913B-265CF491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CDFC38B</Template>
  <TotalTime>0</TotalTime>
  <Pages>3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2025-02-07T09:36:00Z</dcterms:created>
  <dcterms:modified xsi:type="dcterms:W3CDTF">2025-02-07T09:36:00Z</dcterms:modified>
</cp:coreProperties>
</file>