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2C" w:rsidRPr="008E6D08" w:rsidRDefault="008B5C2C" w:rsidP="008B5C2C">
      <w:pPr>
        <w:pStyle w:val="ConsPlusNormal"/>
        <w:jc w:val="both"/>
        <w:outlineLvl w:val="0"/>
      </w:pP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92E05">
        <w:rPr>
          <w:rFonts w:ascii="Arial" w:hAnsi="Arial" w:cs="Arial"/>
          <w:color w:val="2F5496" w:themeColor="accent5" w:themeShade="BF"/>
          <w:sz w:val="20"/>
          <w:szCs w:val="20"/>
        </w:rPr>
        <w:t>МИНИСТЕРСТВО ФИНАНСОВ РОССИЙСКОЙ ФЕДЕРАЦИИ</w:t>
      </w: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92E05">
        <w:rPr>
          <w:rFonts w:ascii="Arial" w:hAnsi="Arial" w:cs="Arial"/>
          <w:color w:val="2F5496" w:themeColor="accent5" w:themeShade="BF"/>
          <w:sz w:val="20"/>
          <w:szCs w:val="20"/>
        </w:rPr>
        <w:t>ФЕДЕРАЛЬНАЯ НАЛОГОВАЯ СЛУЖБА</w:t>
      </w: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92E05">
        <w:rPr>
          <w:rFonts w:ascii="Arial" w:hAnsi="Arial" w:cs="Arial"/>
          <w:color w:val="2F5496" w:themeColor="accent5" w:themeShade="BF"/>
          <w:sz w:val="20"/>
          <w:szCs w:val="20"/>
        </w:rPr>
        <w:t>ПИСЬМО</w:t>
      </w:r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292E05">
        <w:rPr>
          <w:rFonts w:ascii="Arial" w:hAnsi="Arial" w:cs="Arial"/>
          <w:color w:val="2F5496" w:themeColor="accent5" w:themeShade="BF"/>
          <w:sz w:val="20"/>
          <w:szCs w:val="20"/>
        </w:rPr>
        <w:t>от 13 декабря 2023 г. N БС-4-11/15554@</w:t>
      </w:r>
      <w:bookmarkStart w:id="0" w:name="_GoBack"/>
      <w:bookmarkEnd w:id="0"/>
    </w:p>
    <w:p w:rsidR="008B5C2C" w:rsidRPr="00292E05" w:rsidRDefault="008B5C2C" w:rsidP="008B5C2C">
      <w:pPr>
        <w:pStyle w:val="ConsPlusTitle"/>
        <w:jc w:val="center"/>
        <w:rPr>
          <w:rFonts w:ascii="Arial" w:hAnsi="Arial" w:cs="Arial"/>
          <w:color w:val="2F5496" w:themeColor="accent5" w:themeShade="BF"/>
          <w:sz w:val="20"/>
          <w:szCs w:val="20"/>
        </w:rPr>
      </w:pPr>
    </w:p>
    <w:p w:rsidR="008B5C2C" w:rsidRPr="008E6D08" w:rsidRDefault="008B5C2C" w:rsidP="008B5C2C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8E6D08">
        <w:rPr>
          <w:rFonts w:ascii="Arial" w:hAnsi="Arial" w:cs="Arial"/>
          <w:sz w:val="20"/>
          <w:szCs w:val="20"/>
        </w:rPr>
        <w:t>О ПОПУЛЯРИЗАЦИИ</w:t>
      </w:r>
    </w:p>
    <w:p w:rsidR="008B5C2C" w:rsidRPr="008E6D08" w:rsidRDefault="008B5C2C" w:rsidP="008B5C2C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8E6D08">
        <w:rPr>
          <w:rFonts w:ascii="Arial" w:hAnsi="Arial" w:cs="Arial"/>
          <w:sz w:val="20"/>
          <w:szCs w:val="20"/>
        </w:rPr>
        <w:t>ИЗМЕНЕНИЙ С 01.01.2024 В ЧАСТИ ПРЕДОСТАВЛЕНИЯ ГРАЖДАНАМ</w:t>
      </w:r>
    </w:p>
    <w:p w:rsidR="008B5C2C" w:rsidRPr="008E6D08" w:rsidRDefault="008B5C2C" w:rsidP="008B5C2C">
      <w:pPr>
        <w:pStyle w:val="ConsPlusTitle"/>
        <w:jc w:val="center"/>
        <w:rPr>
          <w:rFonts w:ascii="Arial" w:hAnsi="Arial" w:cs="Arial"/>
          <w:sz w:val="20"/>
          <w:szCs w:val="20"/>
        </w:rPr>
      </w:pPr>
      <w:r w:rsidRPr="008E6D08">
        <w:rPr>
          <w:rFonts w:ascii="Arial" w:hAnsi="Arial" w:cs="Arial"/>
          <w:sz w:val="20"/>
          <w:szCs w:val="20"/>
        </w:rPr>
        <w:t>СОЦИАЛЬНЫХ НАЛОГОВЫХ ВЫЧЕТОВ ПО НДФЛ</w:t>
      </w:r>
    </w:p>
    <w:p w:rsidR="008B5C2C" w:rsidRPr="008E6D08" w:rsidRDefault="008B5C2C" w:rsidP="008B5C2C">
      <w:pPr>
        <w:pStyle w:val="ConsPlusNormal"/>
        <w:ind w:firstLine="540"/>
        <w:jc w:val="both"/>
      </w:pPr>
    </w:p>
    <w:p w:rsidR="008B5C2C" w:rsidRPr="008E6D08" w:rsidRDefault="008B5C2C" w:rsidP="008B5C2C">
      <w:pPr>
        <w:pStyle w:val="ConsPlusNormal"/>
        <w:ind w:firstLine="540"/>
        <w:jc w:val="both"/>
      </w:pPr>
      <w:r w:rsidRPr="008E6D08">
        <w:t>Федеральная налоговая служба информирует, что с 1 января 2024 года вступают в силу положения, введенные Федеральным законом от 31.07.2023 N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 (далее - Федеральный закон), в части упрощения порядка предоставления гражданам социальных налоговых вычетов по налогу на доходы физических лиц по расходам, связанным с медицинскими и образовательными услугами, добровольным медицинским страхованием, негосударственным пенсионным обеспечением, добровольным пенсионным страхованием и добровольным страхованием жизни, а также с физкультурно-оздоровительными услугами.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Данный Федеральный </w:t>
      </w:r>
      <w:hyperlink r:id="rId8">
        <w:r w:rsidRPr="008E6D08">
          <w:t>закон</w:t>
        </w:r>
      </w:hyperlink>
      <w:r w:rsidRPr="008E6D08">
        <w:t xml:space="preserve"> предполагает введение унифицированных документов, подтверждающих фактические расходы граждан на соответствующие медицинские, образовательные и другие оказанные им услуги (на уплату ими страховых (пенсионных) взносов), заменяющих все действующие в настоящее время подтверждающие право на социальные налоговые вычеты документы, и выдаваемых налогоплательщикам организациями и индивидуальными предпринимателями, осуществляющими образовательную деятельность, организациями и индивидуальными предпринимателями, осуществляющими медицинскую деятельность, страховыми организациями, негосударственными пенсионными фондами, а также физкультурно-спортивными организациями и индивидуальными предпринимателями, осуществляющими деятельность в области физической культуры и спорта в качестве основного вида деятельности.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Также Федеральным </w:t>
      </w:r>
      <w:hyperlink r:id="rId9">
        <w:r w:rsidRPr="008E6D08">
          <w:t>законом</w:t>
        </w:r>
      </w:hyperlink>
      <w:r w:rsidRPr="008E6D08">
        <w:t xml:space="preserve"> предусматривается возможность представления соответствующих сведений, подтверждающих фактические расходы граждан на оплату услуг (уплату страховых (пенсионных) взносов), в налоговый орган непосредственно указанными организациями, индивидуальными предпринимателями, фондами (далее - поставщики первичных данных) в электронной форме, по телекоммуникационным каналам связи с применением усиленной квалифицированной электронной подписи - при наличии у них технической возможности на такое взаимодействие с налоговыми органами.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Соответствующие изменения внесены в статьи 219 и </w:t>
      </w:r>
      <w:hyperlink r:id="rId10">
        <w:r w:rsidRPr="008E6D08">
          <w:t>221.1</w:t>
        </w:r>
      </w:hyperlink>
      <w:r w:rsidRPr="008E6D08">
        <w:t xml:space="preserve"> Налогового кодекса Российской Федерации и применяются к расходам налогоплательщиков, понесенным с 1 января 2024 года.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Таким образом, данные сведения уже в 2024 году будут использоваться для подтверждения права налогоплательщиков на соответствующие социальные налоговые вычеты для получения их в течение налогового периода (2024 года) у работодателя, а с 1 января 2025 года по расходам граждан, произведенным в 2024 году, в рамках упрощенного порядка предоставления социальных налоговых вычетов и налоговой декларации по налогу на доходы физических лиц </w:t>
      </w:r>
      <w:hyperlink r:id="rId11">
        <w:r w:rsidRPr="008E6D08">
          <w:t>(форма 3-НДФЛ)</w:t>
        </w:r>
      </w:hyperlink>
      <w:r w:rsidRPr="008E6D08">
        <w:t xml:space="preserve"> за истекший налоговый период (2024 год).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В целях реализации изменений, введенных Федеральным </w:t>
      </w:r>
      <w:hyperlink r:id="rId12">
        <w:r w:rsidRPr="008E6D08">
          <w:t>законом</w:t>
        </w:r>
      </w:hyperlink>
      <w:r w:rsidRPr="008E6D08">
        <w:t>, утверждены, зарегистрированы в Министерстве юстиции Российской Федерации и размещены на официальном сайте ФНС России соответствующие приказы ФНС России (раздел "Нормативные правовые акты, изданные и разработанные ФНС России", https://www.nalog.gov.ru/rn77/about_fts/docs_fts/).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Федеральная налоговая служба отмечает, что получение сведений напрямую от поставщиков </w:t>
      </w:r>
      <w:r w:rsidRPr="008E6D08">
        <w:lastRenderedPageBreak/>
        <w:t xml:space="preserve">первичных данных позволит предоставлять гражданам социальные налоговые вычеты </w:t>
      </w:r>
      <w:proofErr w:type="spellStart"/>
      <w:r w:rsidRPr="008E6D08">
        <w:t>проактивно</w:t>
      </w:r>
      <w:proofErr w:type="spellEnd"/>
      <w:r w:rsidRPr="008E6D08">
        <w:t>, полностью исключить из процесса трудозатраты налогоплательщиков по сбору подтверждающих документов, заполнению и представлению в налоговый орган налоговой декларации по налогу на доходы физических лиц, а также более чем в два раза сократить срок получения вычета.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 xml:space="preserve">Поскольку возможность предоставления наибольшему количеству граждан социальных налоговых вычетов на оплату оказанных им услуг (уплату ими страховых (пенсионных) взносов) в </w:t>
      </w:r>
      <w:proofErr w:type="spellStart"/>
      <w:r w:rsidRPr="008E6D08">
        <w:t>проактивном</w:t>
      </w:r>
      <w:proofErr w:type="spellEnd"/>
      <w:r w:rsidRPr="008E6D08">
        <w:t xml:space="preserve"> режиме напрямую зависит от вовлеченности во взаимодействие с ФНС России указанных организаций, индивидуальных предпринимателей, фондов - источников необходимых сведений, ФНС России просит Правительства субъектов Российской Федерации в рамках своих полномочий оказать возможное содействие в популяризации изменений в части предоставления гражданам социальных налоговых вычетов и проведении информационной кампании в целях привлечения организаций (учреждений) и индивидуальных предпринимателей, осуществляющих образовательную, медицинскую деятельность, деятельность в области физической культуры и спорта, страховых организаций и негосударственных пенсионных фондов к такому информационному взаимодействию с налоговыми органами.</w:t>
      </w: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>В случае необходимости, дополнительную информацию в части изложенных изменений можно запросить у Управлений Федеральной налоговой службы по соответствующим субъектам Российской Федерации.</w:t>
      </w:r>
    </w:p>
    <w:p w:rsidR="008B5C2C" w:rsidRPr="008E6D08" w:rsidRDefault="008B5C2C" w:rsidP="008B5C2C">
      <w:pPr>
        <w:pStyle w:val="ConsPlusNormal"/>
        <w:spacing w:after="1"/>
      </w:pPr>
    </w:p>
    <w:p w:rsidR="008B5C2C" w:rsidRPr="008E6D08" w:rsidRDefault="008B5C2C" w:rsidP="008B5C2C">
      <w:pPr>
        <w:pStyle w:val="ConsPlusNormal"/>
        <w:spacing w:before="220"/>
        <w:ind w:firstLine="540"/>
        <w:jc w:val="both"/>
      </w:pPr>
      <w:r w:rsidRPr="008E6D08">
        <w:t>Подробнее о получении социальных налоговых вычетов в упрощенном порядке можно ознакомиться на промо-странице "Упрощенный порядок получения вычетов по НДФЛ" (http://www.nalog.gov.ru/rn77/ndfl_easy/).</w:t>
      </w:r>
    </w:p>
    <w:p w:rsidR="008B5C2C" w:rsidRPr="008E6D08" w:rsidRDefault="008B5C2C" w:rsidP="008B5C2C">
      <w:pPr>
        <w:pStyle w:val="ConsPlusNormal"/>
        <w:ind w:firstLine="540"/>
        <w:jc w:val="both"/>
      </w:pPr>
    </w:p>
    <w:p w:rsidR="008B5C2C" w:rsidRPr="008E6D08" w:rsidRDefault="008B5C2C" w:rsidP="008B5C2C">
      <w:pPr>
        <w:pStyle w:val="ConsPlusNormal"/>
        <w:jc w:val="right"/>
      </w:pPr>
      <w:r w:rsidRPr="008E6D08">
        <w:t>Действительный</w:t>
      </w:r>
    </w:p>
    <w:p w:rsidR="008B5C2C" w:rsidRPr="008E6D08" w:rsidRDefault="008B5C2C" w:rsidP="008B5C2C">
      <w:pPr>
        <w:pStyle w:val="ConsPlusNormal"/>
        <w:jc w:val="right"/>
      </w:pPr>
      <w:r w:rsidRPr="008E6D08">
        <w:t>государственный советник</w:t>
      </w:r>
    </w:p>
    <w:p w:rsidR="008B5C2C" w:rsidRPr="008E6D08" w:rsidRDefault="008B5C2C" w:rsidP="008B5C2C">
      <w:pPr>
        <w:pStyle w:val="ConsPlusNormal"/>
        <w:jc w:val="right"/>
      </w:pPr>
      <w:r w:rsidRPr="008E6D08">
        <w:t>Российской Федерации</w:t>
      </w:r>
    </w:p>
    <w:p w:rsidR="008B5C2C" w:rsidRPr="008E6D08" w:rsidRDefault="008B5C2C" w:rsidP="008B5C2C">
      <w:pPr>
        <w:pStyle w:val="ConsPlusNormal"/>
        <w:jc w:val="right"/>
      </w:pPr>
      <w:r w:rsidRPr="008E6D08">
        <w:t>2 класса</w:t>
      </w:r>
    </w:p>
    <w:p w:rsidR="008B5C2C" w:rsidRPr="008E6D08" w:rsidRDefault="008B5C2C" w:rsidP="008B5C2C">
      <w:pPr>
        <w:pStyle w:val="ConsPlusNormal"/>
        <w:jc w:val="right"/>
      </w:pPr>
      <w:r w:rsidRPr="008E6D08">
        <w:t>С.Л.БОНДАРЧУК</w:t>
      </w:r>
    </w:p>
    <w:p w:rsidR="008B5C2C" w:rsidRPr="008E6D08" w:rsidRDefault="008B5C2C" w:rsidP="008B5C2C">
      <w:pPr>
        <w:pStyle w:val="ConsPlusNormal"/>
        <w:jc w:val="both"/>
      </w:pPr>
    </w:p>
    <w:p w:rsidR="008B5C2C" w:rsidRPr="008E6D08" w:rsidRDefault="008B5C2C" w:rsidP="008B5C2C">
      <w:pPr>
        <w:pStyle w:val="ConsPlusNormal"/>
        <w:jc w:val="both"/>
      </w:pPr>
    </w:p>
    <w:p w:rsidR="008B5C2C" w:rsidRPr="008E6D08" w:rsidRDefault="008B5C2C" w:rsidP="008B5C2C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8B5C2C" w:rsidRPr="008E6D08" w:rsidRDefault="008B5C2C" w:rsidP="008B5C2C">
      <w:pPr>
        <w:rPr>
          <w:rFonts w:ascii="Arial" w:hAnsi="Arial" w:cs="Arial"/>
          <w:sz w:val="20"/>
          <w:szCs w:val="20"/>
        </w:rPr>
      </w:pPr>
    </w:p>
    <w:p w:rsidR="00D43F17" w:rsidRPr="008E6D08" w:rsidRDefault="00D43F17" w:rsidP="00074CF2">
      <w:pPr>
        <w:rPr>
          <w:rFonts w:ascii="Arial" w:hAnsi="Arial" w:cs="Arial"/>
          <w:sz w:val="20"/>
          <w:szCs w:val="20"/>
        </w:rPr>
      </w:pPr>
    </w:p>
    <w:sectPr w:rsidR="00D43F17" w:rsidRPr="008E6D08" w:rsidSect="00832A9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426" w:left="130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C2C" w:rsidRDefault="008B5C2C" w:rsidP="00704AA4">
      <w:r>
        <w:separator/>
      </w:r>
    </w:p>
  </w:endnote>
  <w:endnote w:type="continuationSeparator" w:id="0">
    <w:p w:rsidR="008B5C2C" w:rsidRDefault="008B5C2C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8B5C2C" w:rsidTr="005E75A5">
      <w:tc>
        <w:tcPr>
          <w:tcW w:w="4842" w:type="dxa"/>
          <w:shd w:val="clear" w:color="auto" w:fill="auto"/>
        </w:tcPr>
        <w:p w:rsidR="008B5C2C" w:rsidRPr="005E75A5" w:rsidRDefault="008B5C2C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8B5C2C" w:rsidRPr="005E75A5" w:rsidRDefault="008B5C2C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8B5C2C" w:rsidRPr="005E75A5" w:rsidRDefault="008B5C2C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8B5C2C" w:rsidRDefault="008B5C2C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1pt;height:30.05pt">
                <v:imagedata r:id="rId1" o:title="K+"/>
              </v:shape>
            </w:pict>
          </w:r>
        </w:p>
      </w:tc>
    </w:tr>
  </w:tbl>
  <w:p w:rsidR="008B5C2C" w:rsidRDefault="008B5C2C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8B5C2C" w:rsidTr="005E75A5">
      <w:tc>
        <w:tcPr>
          <w:tcW w:w="4842" w:type="dxa"/>
          <w:shd w:val="clear" w:color="auto" w:fill="auto"/>
        </w:tcPr>
        <w:p w:rsidR="008B5C2C" w:rsidRPr="005E75A5" w:rsidRDefault="008B5C2C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8B5C2C" w:rsidRPr="005E75A5" w:rsidRDefault="008B5C2C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8B5C2C" w:rsidRPr="005E75A5" w:rsidRDefault="008B5C2C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8B5C2C" w:rsidRDefault="008B5C2C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.1pt;height:30.05pt">
                <v:imagedata r:id="rId1" o:title="K+"/>
              </v:shape>
            </w:pict>
          </w:r>
        </w:p>
      </w:tc>
    </w:tr>
  </w:tbl>
  <w:p w:rsidR="008B5C2C" w:rsidRDefault="008B5C2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C2C" w:rsidRDefault="008B5C2C" w:rsidP="00704AA4">
      <w:r>
        <w:separator/>
      </w:r>
    </w:p>
  </w:footnote>
  <w:footnote w:type="continuationSeparator" w:id="0">
    <w:p w:rsidR="008B5C2C" w:rsidRDefault="008B5C2C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C" w:rsidRDefault="008B5C2C" w:rsidP="00EE3F99">
    <w:pPr>
      <w:pStyle w:val="af0"/>
      <w:tabs>
        <w:tab w:val="clear" w:pos="9355"/>
        <w:tab w:val="right" w:pos="9639"/>
      </w:tabs>
    </w:pPr>
  </w:p>
  <w:p w:rsidR="008B5C2C" w:rsidRPr="00704AA4" w:rsidRDefault="008B5C2C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8B5C2C" w:rsidRPr="00704AA4" w:rsidTr="006D28A7">
      <w:tc>
        <w:tcPr>
          <w:tcW w:w="4390" w:type="dxa"/>
          <w:shd w:val="clear" w:color="auto" w:fill="auto"/>
        </w:tcPr>
        <w:p w:rsidR="008B5C2C" w:rsidRPr="00704AA4" w:rsidRDefault="008B5C2C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7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8B5C2C" w:rsidRPr="006D28A7" w:rsidRDefault="008B5C2C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8B5C2C" w:rsidRPr="006D28A7" w:rsidRDefault="008B5C2C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8B5C2C" w:rsidRPr="006D28A7" w:rsidRDefault="008B5C2C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8B5C2C" w:rsidRPr="006D28A7" w:rsidRDefault="008B5C2C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8B5C2C" w:rsidRPr="006D28A7" w:rsidRDefault="008B5C2C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8B5C2C" w:rsidRPr="006D28A7" w:rsidRDefault="008B5C2C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8B5C2C" w:rsidRPr="00704AA4" w:rsidRDefault="008B5C2C" w:rsidP="00D6731D">
          <w:pPr>
            <w:pStyle w:val="af0"/>
          </w:pPr>
        </w:p>
      </w:tc>
    </w:tr>
  </w:tbl>
  <w:p w:rsidR="008B5C2C" w:rsidRDefault="008B5C2C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92E05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8B5C2C"/>
    <w:rsid w:val="008E6D0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8B5C2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8B5C2C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48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9890&amp;dst=100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5128&amp;dst=20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7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6D87-DB6A-426D-AD40-848105FC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322EF596</Template>
  <TotalTime>11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2024-01-26T08:59:00Z</dcterms:created>
  <dcterms:modified xsi:type="dcterms:W3CDTF">2024-01-26T09:09:00Z</dcterms:modified>
</cp:coreProperties>
</file>