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C2DC0" w14:textId="6366E552" w:rsidR="00293EEB" w:rsidRPr="00356CB5" w:rsidRDefault="00293EEB" w:rsidP="00BE32CF">
      <w:pPr>
        <w:jc w:val="center"/>
        <w:rPr>
          <w:rFonts w:asciiTheme="minorBidi" w:hAnsiTheme="minorBidi" w:cstheme="minorBidi"/>
          <w:b/>
          <w:color w:val="FF0000"/>
          <w:sz w:val="32"/>
          <w:szCs w:val="32"/>
        </w:rPr>
      </w:pPr>
      <w:r w:rsidRPr="00356CB5">
        <w:rPr>
          <w:rFonts w:asciiTheme="minorBidi" w:hAnsiTheme="minorBidi" w:cstheme="minorBidi"/>
          <w:b/>
          <w:color w:val="FF0000"/>
          <w:sz w:val="32"/>
          <w:szCs w:val="32"/>
        </w:rPr>
        <w:t>САМЫЕ ВАЖНЫЕ И</w:t>
      </w:r>
      <w:r w:rsidR="00B207E5" w:rsidRPr="00356CB5">
        <w:rPr>
          <w:rFonts w:asciiTheme="minorBidi" w:hAnsiTheme="minorBidi" w:cstheme="minorBidi"/>
          <w:b/>
          <w:color w:val="FF0000"/>
          <w:sz w:val="32"/>
          <w:szCs w:val="32"/>
        </w:rPr>
        <w:t xml:space="preserve">ЗМЕНЕНИЯ В РАБОТЕ </w:t>
      </w:r>
      <w:r w:rsidR="003E4389" w:rsidRPr="00356CB5">
        <w:rPr>
          <w:rFonts w:asciiTheme="minorBidi" w:hAnsiTheme="minorBidi" w:cstheme="minorBidi"/>
          <w:b/>
          <w:color w:val="FF0000"/>
          <w:sz w:val="32"/>
          <w:szCs w:val="32"/>
        </w:rPr>
        <w:t>ЮРИСТА</w:t>
      </w:r>
    </w:p>
    <w:p w14:paraId="2AA3E795" w14:textId="7B0BA09E" w:rsidR="00293EEB" w:rsidRPr="00356CB5" w:rsidRDefault="00407B02" w:rsidP="00BE32CF">
      <w:pPr>
        <w:spacing w:before="120" w:after="480"/>
        <w:jc w:val="center"/>
        <w:rPr>
          <w:rFonts w:asciiTheme="minorBidi" w:hAnsiTheme="minorBidi" w:cstheme="minorBidi"/>
          <w:color w:val="800080"/>
          <w:sz w:val="32"/>
          <w:szCs w:val="32"/>
        </w:rPr>
      </w:pPr>
      <w:r w:rsidRPr="00356CB5">
        <w:rPr>
          <w:rFonts w:asciiTheme="minorBidi" w:hAnsiTheme="minorBidi" w:cstheme="minorBidi"/>
          <w:b/>
          <w:color w:val="FF0000"/>
          <w:sz w:val="32"/>
          <w:szCs w:val="32"/>
        </w:rPr>
        <w:t xml:space="preserve">ЗА </w:t>
      </w:r>
      <w:r w:rsidR="00C12BF1" w:rsidRPr="00356CB5">
        <w:rPr>
          <w:rFonts w:asciiTheme="minorBidi" w:hAnsiTheme="minorBidi" w:cstheme="minorBidi"/>
          <w:b/>
          <w:color w:val="FF0000"/>
          <w:sz w:val="32"/>
          <w:szCs w:val="32"/>
          <w:lang w:val="en-US"/>
        </w:rPr>
        <w:t>I</w:t>
      </w:r>
      <w:r w:rsidR="0078165B" w:rsidRPr="00356CB5">
        <w:rPr>
          <w:rFonts w:asciiTheme="minorBidi" w:hAnsiTheme="minorBidi" w:cstheme="minorBidi"/>
          <w:b/>
          <w:color w:val="FF0000"/>
          <w:sz w:val="32"/>
          <w:szCs w:val="32"/>
          <w:lang w:val="en-US"/>
        </w:rPr>
        <w:t>I</w:t>
      </w:r>
      <w:r w:rsidR="002A696A" w:rsidRPr="00356CB5">
        <w:rPr>
          <w:rFonts w:asciiTheme="minorBidi" w:hAnsiTheme="minorBidi" w:cstheme="minorBidi"/>
          <w:b/>
          <w:color w:val="FF0000"/>
          <w:sz w:val="32"/>
          <w:szCs w:val="32"/>
          <w:lang w:val="en-US"/>
        </w:rPr>
        <w:t>I</w:t>
      </w:r>
      <w:r w:rsidRPr="00356CB5">
        <w:rPr>
          <w:rFonts w:asciiTheme="minorBidi" w:hAnsiTheme="minorBidi" w:cstheme="minorBidi"/>
          <w:b/>
          <w:color w:val="FF0000"/>
          <w:sz w:val="32"/>
          <w:szCs w:val="32"/>
        </w:rPr>
        <w:t xml:space="preserve"> КВАРТАЛ </w:t>
      </w:r>
      <w:r w:rsidRPr="00356CB5">
        <w:rPr>
          <w:rFonts w:asciiTheme="minorBidi" w:hAnsiTheme="minorBidi" w:cstheme="minorBidi"/>
          <w:color w:val="800080"/>
          <w:sz w:val="32"/>
          <w:szCs w:val="32"/>
        </w:rPr>
        <w:t>(</w:t>
      </w:r>
      <w:r w:rsidR="002A696A" w:rsidRPr="00356CB5">
        <w:rPr>
          <w:rFonts w:asciiTheme="minorBidi" w:hAnsiTheme="minorBidi" w:cstheme="minorBidi"/>
          <w:color w:val="800080"/>
          <w:sz w:val="32"/>
          <w:szCs w:val="32"/>
        </w:rPr>
        <w:t>июль</w:t>
      </w:r>
      <w:r w:rsidRPr="00356CB5">
        <w:rPr>
          <w:rFonts w:asciiTheme="minorBidi" w:hAnsiTheme="minorBidi" w:cstheme="minorBidi"/>
          <w:color w:val="800080"/>
          <w:sz w:val="32"/>
          <w:szCs w:val="32"/>
        </w:rPr>
        <w:t xml:space="preserve"> </w:t>
      </w:r>
      <w:r w:rsidR="00A46EA7" w:rsidRPr="00356CB5">
        <w:rPr>
          <w:rFonts w:asciiTheme="minorBidi" w:hAnsiTheme="minorBidi" w:cstheme="minorBidi"/>
          <w:color w:val="800080"/>
          <w:sz w:val="32"/>
          <w:szCs w:val="32"/>
        </w:rPr>
        <w:t xml:space="preserve">– </w:t>
      </w:r>
      <w:r w:rsidR="002A696A" w:rsidRPr="00356CB5">
        <w:rPr>
          <w:rFonts w:asciiTheme="minorBidi" w:hAnsiTheme="minorBidi" w:cstheme="minorBidi"/>
          <w:color w:val="800080"/>
          <w:sz w:val="32"/>
          <w:szCs w:val="32"/>
        </w:rPr>
        <w:t>сентябрь</w:t>
      </w:r>
      <w:r w:rsidR="00A46EA7" w:rsidRPr="00356CB5">
        <w:rPr>
          <w:rFonts w:asciiTheme="minorBidi" w:hAnsiTheme="minorBidi" w:cstheme="minorBidi"/>
          <w:color w:val="800080"/>
          <w:sz w:val="32"/>
          <w:szCs w:val="32"/>
        </w:rPr>
        <w:t xml:space="preserve"> </w:t>
      </w:r>
      <w:r w:rsidRPr="00356CB5">
        <w:rPr>
          <w:rFonts w:asciiTheme="minorBidi" w:hAnsiTheme="minorBidi" w:cstheme="minorBidi"/>
          <w:color w:val="800080"/>
          <w:sz w:val="32"/>
          <w:szCs w:val="32"/>
        </w:rPr>
        <w:t>202</w:t>
      </w:r>
      <w:r w:rsidR="00462FCF" w:rsidRPr="00356CB5">
        <w:rPr>
          <w:rFonts w:asciiTheme="minorBidi" w:hAnsiTheme="minorBidi" w:cstheme="minorBidi"/>
          <w:color w:val="800080"/>
          <w:sz w:val="32"/>
          <w:szCs w:val="32"/>
        </w:rPr>
        <w:t>3</w:t>
      </w:r>
      <w:r w:rsidRPr="00356CB5">
        <w:rPr>
          <w:rFonts w:asciiTheme="minorBidi" w:hAnsiTheme="minorBidi" w:cstheme="minorBidi"/>
          <w:color w:val="800080"/>
          <w:sz w:val="32"/>
          <w:szCs w:val="32"/>
        </w:rPr>
        <w:t xml:space="preserve"> г.)</w:t>
      </w:r>
    </w:p>
    <w:tbl>
      <w:tblPr>
        <w:tblW w:w="10598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969"/>
        <w:gridCol w:w="29"/>
        <w:gridCol w:w="3657"/>
      </w:tblGrid>
      <w:tr w:rsidR="00293EEB" w:rsidRPr="00356CB5" w14:paraId="0EFDC9F6" w14:textId="77777777" w:rsidTr="00BE32CF">
        <w:trPr>
          <w:trHeight w:val="905"/>
        </w:trPr>
        <w:tc>
          <w:tcPr>
            <w:tcW w:w="2943" w:type="dxa"/>
            <w:shd w:val="clear" w:color="auto" w:fill="auto"/>
            <w:vAlign w:val="center"/>
          </w:tcPr>
          <w:p w14:paraId="6CF807E2" w14:textId="77777777" w:rsidR="00293EEB" w:rsidRPr="00356CB5" w:rsidRDefault="00293EEB" w:rsidP="00297273">
            <w:pPr>
              <w:jc w:val="center"/>
              <w:rPr>
                <w:rFonts w:asciiTheme="minorBidi" w:hAnsiTheme="minorBidi" w:cstheme="minorBidi"/>
                <w:b/>
                <w:color w:val="FF6600"/>
                <w:sz w:val="22"/>
                <w:szCs w:val="22"/>
              </w:rPr>
            </w:pPr>
            <w:r w:rsidRPr="00356CB5">
              <w:rPr>
                <w:rFonts w:asciiTheme="minorBidi" w:hAnsiTheme="minorBidi" w:cstheme="minorBidi"/>
                <w:b/>
                <w:color w:val="FF6600"/>
                <w:sz w:val="22"/>
                <w:szCs w:val="22"/>
              </w:rPr>
              <w:t>Что изменилось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2535142" w14:textId="77777777" w:rsidR="00293EEB" w:rsidRPr="00356CB5" w:rsidRDefault="00293EEB" w:rsidP="00297273">
            <w:pPr>
              <w:jc w:val="center"/>
              <w:rPr>
                <w:rFonts w:asciiTheme="minorBidi" w:hAnsiTheme="minorBidi" w:cstheme="minorBidi"/>
                <w:b/>
                <w:color w:val="FF6600"/>
                <w:sz w:val="22"/>
                <w:szCs w:val="22"/>
              </w:rPr>
            </w:pPr>
            <w:r w:rsidRPr="00356CB5">
              <w:rPr>
                <w:rFonts w:asciiTheme="minorBidi" w:hAnsiTheme="minorBidi" w:cstheme="minorBidi"/>
                <w:b/>
                <w:color w:val="FF6600"/>
                <w:sz w:val="22"/>
                <w:szCs w:val="22"/>
              </w:rPr>
              <w:t>Суть изменения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5160F0AC" w14:textId="0B4CA103" w:rsidR="00293EEB" w:rsidRPr="00356CB5" w:rsidRDefault="00293EEB" w:rsidP="00297273">
            <w:pPr>
              <w:jc w:val="center"/>
              <w:rPr>
                <w:rFonts w:asciiTheme="minorBidi" w:hAnsiTheme="minorBidi" w:cstheme="minorBidi"/>
                <w:b/>
                <w:color w:val="FF6600"/>
                <w:sz w:val="22"/>
                <w:szCs w:val="22"/>
              </w:rPr>
            </w:pPr>
            <w:r w:rsidRPr="00356CB5">
              <w:rPr>
                <w:rFonts w:asciiTheme="minorBidi" w:hAnsiTheme="minorBidi" w:cstheme="minorBidi"/>
                <w:b/>
                <w:color w:val="FF6600"/>
                <w:sz w:val="22"/>
                <w:szCs w:val="22"/>
              </w:rPr>
              <w:t>Отражение в материалах КонсультантПлюс</w:t>
            </w:r>
          </w:p>
        </w:tc>
      </w:tr>
      <w:tr w:rsidR="00524463" w:rsidRPr="00356CB5" w14:paraId="5B81B314" w14:textId="77777777" w:rsidTr="00BE32CF">
        <w:tc>
          <w:tcPr>
            <w:tcW w:w="10598" w:type="dxa"/>
            <w:gridSpan w:val="4"/>
            <w:shd w:val="clear" w:color="auto" w:fill="ED7D31"/>
          </w:tcPr>
          <w:p w14:paraId="7B934317" w14:textId="19F08B6C" w:rsidR="00524463" w:rsidRPr="00356CB5" w:rsidRDefault="005D5A36" w:rsidP="006C461C">
            <w:pPr>
              <w:spacing w:before="120" w:after="120"/>
              <w:jc w:val="center"/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>Гражданское право</w:t>
            </w:r>
          </w:p>
        </w:tc>
      </w:tr>
      <w:tr w:rsidR="00DB0248" w:rsidRPr="00356CB5" w14:paraId="159D0D42" w14:textId="77777777" w:rsidTr="00BE32CF">
        <w:trPr>
          <w:trHeight w:val="2012"/>
        </w:trPr>
        <w:tc>
          <w:tcPr>
            <w:tcW w:w="2943" w:type="dxa"/>
            <w:shd w:val="clear" w:color="auto" w:fill="auto"/>
          </w:tcPr>
          <w:p w14:paraId="6FF13632" w14:textId="0F157EC8" w:rsidR="00DB0248" w:rsidRPr="00356CB5" w:rsidRDefault="005D5A36" w:rsidP="00F96A55">
            <w:pPr>
              <w:spacing w:before="120" w:after="120"/>
              <w:jc w:val="both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Цифровой рубль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62C35CA2" w14:textId="5FE6B170" w:rsidR="002430ED" w:rsidRPr="00356CB5" w:rsidRDefault="008F1F36" w:rsidP="00356CB5">
            <w:pPr>
              <w:spacing w:before="120" w:after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sz w:val="20"/>
                <w:szCs w:val="20"/>
              </w:rPr>
              <w:t>П</w:t>
            </w:r>
            <w:r w:rsidR="005D5A36"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редусмотрен новый </w:t>
            </w:r>
            <w:r w:rsidR="002430ED" w:rsidRPr="00356CB5">
              <w:rPr>
                <w:rFonts w:asciiTheme="minorBidi" w:hAnsiTheme="minorBidi" w:cstheme="minorBidi"/>
                <w:sz w:val="20"/>
                <w:szCs w:val="20"/>
              </w:rPr>
              <w:t>объект граждан</w:t>
            </w:r>
            <w:r w:rsidR="00F93692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="002430ED" w:rsidRPr="00356CB5">
              <w:rPr>
                <w:rFonts w:asciiTheme="minorBidi" w:hAnsiTheme="minorBidi" w:cstheme="minorBidi"/>
                <w:sz w:val="20"/>
                <w:szCs w:val="20"/>
              </w:rPr>
              <w:t>ского права – цифровой рубль. Он от</w:t>
            </w:r>
            <w:r w:rsidR="00F93692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="002430ED" w:rsidRPr="00356CB5">
              <w:rPr>
                <w:rFonts w:asciiTheme="minorBidi" w:hAnsiTheme="minorBidi" w:cstheme="minorBidi"/>
                <w:sz w:val="20"/>
                <w:szCs w:val="20"/>
              </w:rPr>
              <w:t>несен к безналичным денежным сред</w:t>
            </w:r>
            <w:r w:rsidR="00F93692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="002430ED" w:rsidRPr="00356CB5">
              <w:rPr>
                <w:rFonts w:asciiTheme="minorBidi" w:hAnsiTheme="minorBidi" w:cstheme="minorBidi"/>
                <w:sz w:val="20"/>
                <w:szCs w:val="20"/>
              </w:rPr>
              <w:t>ствам.</w:t>
            </w:r>
            <w:r w:rsidR="00610586"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 Операции</w:t>
            </w:r>
            <w:r w:rsidR="004B01CB"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 с ним буду</w:t>
            </w:r>
            <w:r w:rsidR="00C3780E" w:rsidRPr="00356CB5">
              <w:rPr>
                <w:rFonts w:asciiTheme="minorBidi" w:hAnsiTheme="minorBidi" w:cstheme="minorBidi"/>
                <w:sz w:val="20"/>
                <w:szCs w:val="20"/>
              </w:rPr>
              <w:t>т</w:t>
            </w:r>
            <w:r w:rsidR="004B01CB"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 совер</w:t>
            </w:r>
            <w:r w:rsidR="00F93692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="004B01CB" w:rsidRPr="00356CB5">
              <w:rPr>
                <w:rFonts w:asciiTheme="minorBidi" w:hAnsiTheme="minorBidi" w:cstheme="minorBidi"/>
                <w:sz w:val="20"/>
                <w:szCs w:val="20"/>
              </w:rPr>
              <w:t>шаться на платформе цифрового рубля на основании распоряжений пользова</w:t>
            </w:r>
            <w:r w:rsidR="00F93692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="004B01CB" w:rsidRPr="00356CB5">
              <w:rPr>
                <w:rFonts w:asciiTheme="minorBidi" w:hAnsiTheme="minorBidi" w:cstheme="minorBidi"/>
                <w:sz w:val="20"/>
                <w:szCs w:val="20"/>
              </w:rPr>
              <w:t>телей</w:t>
            </w:r>
            <w:r w:rsidR="007A3FCA"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 (плательщиков и получателей средств)</w:t>
            </w:r>
            <w:r w:rsidR="004B01CB" w:rsidRPr="00356CB5">
              <w:rPr>
                <w:rFonts w:asciiTheme="minorBidi" w:hAnsiTheme="minorBidi" w:cstheme="minorBidi"/>
                <w:sz w:val="20"/>
                <w:szCs w:val="20"/>
              </w:rPr>
              <w:t>, взыскателей или ЦБ РФ</w:t>
            </w:r>
            <w:r w:rsidR="003D2EAC" w:rsidRPr="00356CB5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177088EB" w14:textId="250F24AC" w:rsidR="00A51663" w:rsidRPr="00356CB5" w:rsidRDefault="003D2EAC" w:rsidP="00F96A55">
            <w:pPr>
              <w:spacing w:before="120" w:after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sz w:val="20"/>
                <w:szCs w:val="20"/>
              </w:rPr>
              <w:t>Правила функционирования плат</w:t>
            </w:r>
            <w:r w:rsidR="00F93692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формы </w:t>
            </w:r>
            <w:r w:rsidR="00E87EDF" w:rsidRPr="00356CB5">
              <w:rPr>
                <w:rFonts w:asciiTheme="minorBidi" w:hAnsiTheme="minorBidi" w:cstheme="minorBidi"/>
                <w:sz w:val="20"/>
                <w:szCs w:val="20"/>
              </w:rPr>
              <w:t>и порядок совершения опера</w:t>
            </w:r>
            <w:r w:rsidR="00F93692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="00E87EDF"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ций на ней </w:t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>установлены</w:t>
            </w:r>
            <w:r w:rsidR="00DA7E29"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>ЦБ РФ</w:t>
            </w:r>
            <w:r w:rsidR="00BA2E53"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. </w:t>
            </w:r>
          </w:p>
          <w:p w14:paraId="13B9061E" w14:textId="30DB1657" w:rsidR="003D2EAC" w:rsidRPr="00356CB5" w:rsidRDefault="00BA2E53" w:rsidP="00F93692">
            <w:pPr>
              <w:spacing w:before="120" w:after="24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sz w:val="20"/>
                <w:szCs w:val="20"/>
              </w:rPr>
              <w:t>Утверждены формы договоров счета цифрового рубля</w:t>
            </w:r>
            <w:r w:rsidR="00A51663" w:rsidRPr="00356CB5">
              <w:rPr>
                <w:rFonts w:asciiTheme="minorBidi" w:hAnsiTheme="minorBidi" w:cstheme="minorBidi"/>
                <w:sz w:val="20"/>
                <w:szCs w:val="20"/>
              </w:rPr>
              <w:t>. За несоблюдение кредитной организацией стандартов платформы предусмотрены штрафы</w:t>
            </w:r>
          </w:p>
        </w:tc>
        <w:tc>
          <w:tcPr>
            <w:tcW w:w="3657" w:type="dxa"/>
            <w:shd w:val="clear" w:color="auto" w:fill="auto"/>
          </w:tcPr>
          <w:p w14:paraId="2EED73DD" w14:textId="77777777" w:rsidR="00C3780E" w:rsidRPr="00356CB5" w:rsidRDefault="00C3780E" w:rsidP="00356CB5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sz w:val="20"/>
                <w:szCs w:val="20"/>
              </w:rPr>
              <w:t>Больше информации:</w:t>
            </w:r>
          </w:p>
          <w:p w14:paraId="1906DD57" w14:textId="47F327F7" w:rsidR="004B01CB" w:rsidRPr="00356CB5" w:rsidRDefault="00746A9F" w:rsidP="00356CB5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</w:pPr>
            <w:hyperlink r:id="rId9" w:tooltip="Ссылка на КонсультантПлюс" w:history="1">
              <w:r w:rsidR="004B01CB" w:rsidRPr="00356CB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Обзор: </w:t>
              </w:r>
              <w:r w:rsidR="00356CB5" w:rsidRPr="00356CB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«</w:t>
              </w:r>
              <w:r w:rsidR="004B01CB" w:rsidRPr="00356CB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Опубликованы за</w:t>
              </w:r>
              <w:r w:rsidR="00F9369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4B01CB" w:rsidRPr="00356CB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коны о цифровом рубле</w:t>
              </w:r>
              <w:r w:rsidR="00356CB5" w:rsidRPr="00356CB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»</w:t>
              </w:r>
              <w:r w:rsidR="00C3780E" w:rsidRPr="00356CB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;</w:t>
              </w:r>
              <w:r w:rsidR="00BA2E53" w:rsidRPr="00356CB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  </w:t>
              </w:r>
              <w:r w:rsidR="004B01CB" w:rsidRPr="00356CB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60B3A5E4" w14:textId="39B83E11" w:rsidR="00BA2E53" w:rsidRPr="00356CB5" w:rsidRDefault="00746A9F" w:rsidP="00356CB5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</w:pPr>
            <w:hyperlink r:id="rId10" w:tooltip="Ссылка на КонсультантПлюс" w:history="1">
              <w:r w:rsidR="00BA2E53" w:rsidRPr="00356CB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Обзор: </w:t>
              </w:r>
              <w:r w:rsidR="00356CB5" w:rsidRPr="00356CB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«</w:t>
              </w:r>
              <w:r w:rsidR="00BA2E53" w:rsidRPr="00356CB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ЦБ РФ утвердил формы договоров счета циф</w:t>
              </w:r>
              <w:r w:rsidR="00F9369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BA2E53" w:rsidRPr="00356CB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рового рубля и новые штрафы для кре</w:t>
              </w:r>
              <w:r w:rsidR="00BE32CF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BA2E53" w:rsidRPr="00356CB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дитных орга</w:t>
              </w:r>
              <w:r w:rsidR="00F9369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BA2E53" w:rsidRPr="00356CB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низаций</w:t>
              </w:r>
              <w:r w:rsidR="00356CB5" w:rsidRPr="00356CB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»</w:t>
              </w:r>
              <w:r w:rsidR="00C261A1" w:rsidRPr="00356CB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;</w:t>
              </w:r>
            </w:hyperlink>
          </w:p>
          <w:p w14:paraId="297200FF" w14:textId="2F7D4EE5" w:rsidR="00DB0248" w:rsidRPr="00356CB5" w:rsidRDefault="00746A9F" w:rsidP="00356CB5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11" w:tooltip="Ссылка на КонсультантПлюс" w:history="1">
              <w:r w:rsidR="00C3780E" w:rsidRPr="00356CB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Готовое решение: Что такое цифровой рубль и как им поль</w:t>
              </w:r>
              <w:r w:rsidR="00BE32CF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C3780E" w:rsidRPr="00356CB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зоваться</w:t>
              </w:r>
            </w:hyperlink>
          </w:p>
        </w:tc>
      </w:tr>
      <w:tr w:rsidR="009315F4" w:rsidRPr="00356CB5" w14:paraId="4635B07E" w14:textId="77777777" w:rsidTr="00BE32CF">
        <w:trPr>
          <w:trHeight w:val="544"/>
        </w:trPr>
        <w:tc>
          <w:tcPr>
            <w:tcW w:w="2943" w:type="dxa"/>
            <w:shd w:val="clear" w:color="auto" w:fill="auto"/>
          </w:tcPr>
          <w:p w14:paraId="08D7B840" w14:textId="1236F477" w:rsidR="009315F4" w:rsidRPr="00356CB5" w:rsidRDefault="009315F4" w:rsidP="00356CB5">
            <w:pPr>
              <w:spacing w:before="120" w:after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Изменение и прекращение обязательств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00E283DD" w14:textId="3C55B6E6" w:rsidR="009315F4" w:rsidRPr="00356CB5" w:rsidRDefault="009315F4" w:rsidP="00F96A55">
            <w:pPr>
              <w:spacing w:before="120" w:after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sz w:val="20"/>
                <w:szCs w:val="20"/>
              </w:rPr>
              <w:t>Суд получил право определить дату изменения или прекращения обяза</w:t>
            </w:r>
            <w:r w:rsidR="00F93692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>тель</w:t>
            </w:r>
            <w:proofErr w:type="gramStart"/>
            <w:r w:rsidRPr="00356CB5">
              <w:rPr>
                <w:rFonts w:asciiTheme="minorBidi" w:hAnsiTheme="minorBidi" w:cstheme="minorBidi"/>
                <w:sz w:val="20"/>
                <w:szCs w:val="20"/>
              </w:rPr>
              <w:t>ств пр</w:t>
            </w:r>
            <w:proofErr w:type="gramEnd"/>
            <w:r w:rsidRPr="00356CB5">
              <w:rPr>
                <w:rFonts w:asciiTheme="minorBidi" w:hAnsiTheme="minorBidi" w:cstheme="minorBidi"/>
                <w:sz w:val="20"/>
                <w:szCs w:val="20"/>
              </w:rPr>
              <w:t>и рассмотрении спора об из</w:t>
            </w:r>
            <w:r w:rsidR="00F93692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>менении или расторжении договора.</w:t>
            </w:r>
          </w:p>
          <w:p w14:paraId="56C41EFB" w14:textId="022FCFB4" w:rsidR="009315F4" w:rsidRPr="00356CB5" w:rsidRDefault="00377259" w:rsidP="008F699A">
            <w:pPr>
              <w:spacing w:before="120" w:after="24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К </w:t>
            </w:r>
            <w:r w:rsidR="009315F4"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договорам, заключенным </w:t>
            </w:r>
            <w:r w:rsidR="009315F4" w:rsidRPr="00356CB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до </w:t>
            </w:r>
            <w:r w:rsidRPr="00356CB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24 июля 2023 г</w:t>
            </w:r>
            <w:r w:rsidR="00A201D8" w:rsidRPr="00356CB5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.</w:t>
            </w:r>
            <w:r w:rsidR="009315F4"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, </w:t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новые нормы применяются, </w:t>
            </w:r>
            <w:r w:rsidR="009315F4" w:rsidRPr="00356CB5">
              <w:rPr>
                <w:rFonts w:asciiTheme="minorBidi" w:hAnsiTheme="minorBidi" w:cstheme="minorBidi"/>
                <w:sz w:val="20"/>
                <w:szCs w:val="20"/>
              </w:rPr>
              <w:t>если к</w:t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840477" w:rsidRPr="00356CB5">
              <w:rPr>
                <w:rFonts w:asciiTheme="minorBidi" w:hAnsiTheme="minorBidi" w:cstheme="minorBidi"/>
                <w:sz w:val="20"/>
                <w:szCs w:val="20"/>
              </w:rPr>
              <w:t>этой</w:t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 дате </w:t>
            </w:r>
            <w:r w:rsidR="009315F4" w:rsidRPr="00356CB5">
              <w:rPr>
                <w:rFonts w:asciiTheme="minorBidi" w:hAnsiTheme="minorBidi" w:cstheme="minorBidi"/>
                <w:sz w:val="20"/>
                <w:szCs w:val="20"/>
              </w:rPr>
              <w:t>обязательства по та</w:t>
            </w:r>
            <w:r w:rsidR="00F93692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="009315F4" w:rsidRPr="00356CB5">
              <w:rPr>
                <w:rFonts w:asciiTheme="minorBidi" w:hAnsiTheme="minorBidi" w:cstheme="minorBidi"/>
                <w:sz w:val="20"/>
                <w:szCs w:val="20"/>
              </w:rPr>
              <w:t>ким договорам не прекратились и в отношении таких договоров не выне</w:t>
            </w:r>
            <w:r w:rsidR="00F93692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="009315F4" w:rsidRPr="00356CB5">
              <w:rPr>
                <w:rFonts w:asciiTheme="minorBidi" w:hAnsiTheme="minorBidi" w:cstheme="minorBidi"/>
                <w:sz w:val="20"/>
                <w:szCs w:val="20"/>
              </w:rPr>
              <w:t>сены решения суда об</w:t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 их</w:t>
            </w:r>
            <w:r w:rsidR="009315F4"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 изменении или расторжении </w:t>
            </w:r>
          </w:p>
        </w:tc>
        <w:tc>
          <w:tcPr>
            <w:tcW w:w="3657" w:type="dxa"/>
            <w:shd w:val="clear" w:color="auto" w:fill="auto"/>
          </w:tcPr>
          <w:p w14:paraId="3CE55D36" w14:textId="7A7FE057" w:rsidR="009315F4" w:rsidRPr="00356CB5" w:rsidRDefault="009315F4" w:rsidP="00F96A55">
            <w:pPr>
              <w:spacing w:before="120" w:after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Подробнее в </w:t>
            </w:r>
            <w:hyperlink r:id="rId12" w:tooltip="Ссылка на КонсультантПлюс" w:history="1">
              <w:r w:rsidRPr="00356CB5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Последних измене</w:t>
              </w:r>
              <w:r w:rsidR="00F93692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Pr="00356CB5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ниях: Изменение и расторжение договора</w:t>
              </w:r>
            </w:hyperlink>
          </w:p>
        </w:tc>
      </w:tr>
      <w:tr w:rsidR="00F04864" w:rsidRPr="00356CB5" w14:paraId="67C0D480" w14:textId="77777777" w:rsidTr="00BE32CF">
        <w:trPr>
          <w:trHeight w:val="827"/>
        </w:trPr>
        <w:tc>
          <w:tcPr>
            <w:tcW w:w="2943" w:type="dxa"/>
            <w:shd w:val="clear" w:color="auto" w:fill="auto"/>
          </w:tcPr>
          <w:p w14:paraId="64B3AFA2" w14:textId="551E1989" w:rsidR="00F04864" w:rsidRPr="00356CB5" w:rsidRDefault="000A1AFE" w:rsidP="00F96A55">
            <w:pPr>
              <w:spacing w:before="120" w:after="120"/>
              <w:jc w:val="both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Общее имущество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413A05F4" w14:textId="4063D29E" w:rsidR="00F04864" w:rsidRPr="00356CB5" w:rsidRDefault="000A1AFE" w:rsidP="00356CB5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Введено специальное регулирование </w:t>
            </w:r>
            <w:r w:rsidR="000B4681"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в отношении </w:t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>общего имущества соб</w:t>
            </w:r>
            <w:r w:rsidR="00F93692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>ственников недвижимости, в частности:</w:t>
            </w:r>
          </w:p>
          <w:p w14:paraId="64F0D58D" w14:textId="0FDE45FB" w:rsidR="00DF6E61" w:rsidRPr="00356CB5" w:rsidRDefault="006A2E35" w:rsidP="00356CB5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sz w:val="20"/>
                <w:szCs w:val="20"/>
              </w:rPr>
              <w:t>п</w:t>
            </w:r>
            <w:r w:rsidR="007F505E" w:rsidRPr="00356CB5">
              <w:rPr>
                <w:rFonts w:asciiTheme="minorBidi" w:hAnsiTheme="minorBidi" w:cstheme="minorBidi"/>
                <w:sz w:val="20"/>
                <w:szCs w:val="20"/>
              </w:rPr>
              <w:t>онятие</w:t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 и</w:t>
            </w:r>
            <w:r w:rsidR="007F505E"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 принципы определения состава такого имущества;</w:t>
            </w:r>
          </w:p>
          <w:p w14:paraId="49619787" w14:textId="77777777" w:rsidR="006A2E35" w:rsidRPr="00356CB5" w:rsidRDefault="007F505E" w:rsidP="00356CB5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правовой режим </w:t>
            </w:r>
            <w:r w:rsidR="006A2E35" w:rsidRPr="00356CB5">
              <w:rPr>
                <w:rFonts w:asciiTheme="minorBidi" w:hAnsiTheme="minorBidi" w:cstheme="minorBidi"/>
                <w:sz w:val="20"/>
                <w:szCs w:val="20"/>
              </w:rPr>
              <w:t>доли в праве на такое имущество;</w:t>
            </w:r>
          </w:p>
          <w:p w14:paraId="5C65B33D" w14:textId="32AB2A90" w:rsidR="000A1AFE" w:rsidRPr="00356CB5" w:rsidRDefault="007F505E" w:rsidP="00F93692">
            <w:pPr>
              <w:pStyle w:val="a9"/>
              <w:numPr>
                <w:ilvl w:val="0"/>
                <w:numId w:val="4"/>
              </w:numPr>
              <w:spacing w:before="60" w:after="240"/>
              <w:ind w:left="357" w:hanging="35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sz w:val="20"/>
                <w:szCs w:val="20"/>
              </w:rPr>
              <w:t>особенности владения, пользова</w:t>
            </w:r>
            <w:r w:rsidR="00F93692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ния и распоряжения </w:t>
            </w:r>
            <w:r w:rsidR="006A2E35" w:rsidRPr="00356CB5">
              <w:rPr>
                <w:rFonts w:asciiTheme="minorBidi" w:hAnsiTheme="minorBidi" w:cstheme="minorBidi"/>
                <w:sz w:val="20"/>
                <w:szCs w:val="20"/>
              </w:rPr>
              <w:t>таким имуще</w:t>
            </w:r>
            <w:r w:rsidR="00F93692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="006A2E35" w:rsidRPr="00356CB5">
              <w:rPr>
                <w:rFonts w:asciiTheme="minorBidi" w:hAnsiTheme="minorBidi" w:cstheme="minorBidi"/>
                <w:sz w:val="20"/>
                <w:szCs w:val="20"/>
              </w:rPr>
              <w:t>ством</w:t>
            </w:r>
            <w:r w:rsidR="00B96AB5" w:rsidRPr="00356CB5">
              <w:rPr>
                <w:rFonts w:asciiTheme="minorBidi" w:hAnsiTheme="minorBidi" w:cstheme="minorBidi"/>
                <w:sz w:val="20"/>
                <w:szCs w:val="20"/>
              </w:rPr>
              <w:t>,</w:t>
            </w:r>
            <w:r w:rsidR="009E3DF0"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6A2E35" w:rsidRPr="00356CB5">
              <w:rPr>
                <w:rFonts w:asciiTheme="minorBidi" w:hAnsiTheme="minorBidi" w:cstheme="minorBidi"/>
                <w:sz w:val="20"/>
                <w:szCs w:val="20"/>
              </w:rPr>
              <w:t>бремя его содержания</w:t>
            </w:r>
          </w:p>
        </w:tc>
        <w:tc>
          <w:tcPr>
            <w:tcW w:w="3657" w:type="dxa"/>
            <w:shd w:val="clear" w:color="auto" w:fill="auto"/>
          </w:tcPr>
          <w:p w14:paraId="449A1FC0" w14:textId="727108FA" w:rsidR="00B96AB5" w:rsidRPr="00356CB5" w:rsidRDefault="002315AB" w:rsidP="00F96A55">
            <w:pPr>
              <w:spacing w:before="120" w:after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sz w:val="20"/>
                <w:szCs w:val="20"/>
              </w:rPr>
              <w:t>Изменения отражены в</w:t>
            </w:r>
            <w:r w:rsidR="00B96AB5"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hyperlink r:id="rId13" w:tooltip="Ссылка на КонсультантПлюс" w:history="1">
              <w:r w:rsidR="00B96AB5" w:rsidRPr="00356CB5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Последних изменениях: Согла</w:t>
              </w:r>
              <w:r w:rsidR="00F93692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B96AB5" w:rsidRPr="00356CB5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шение о владе</w:t>
              </w:r>
              <w:r w:rsidR="00BE32CF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B96AB5" w:rsidRPr="00356CB5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нии, пользовании и распоряжении долевой соб</w:t>
              </w:r>
              <w:r w:rsidR="00F93692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B96AB5" w:rsidRPr="00356CB5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ственностью </w:t>
              </w:r>
            </w:hyperlink>
          </w:p>
        </w:tc>
      </w:tr>
      <w:tr w:rsidR="00524463" w:rsidRPr="00356CB5" w14:paraId="58BCFB9B" w14:textId="77777777" w:rsidTr="00BE32CF">
        <w:tc>
          <w:tcPr>
            <w:tcW w:w="10598" w:type="dxa"/>
            <w:gridSpan w:val="4"/>
            <w:shd w:val="clear" w:color="auto" w:fill="ED7D31"/>
          </w:tcPr>
          <w:p w14:paraId="0EFB461A" w14:textId="22A10950" w:rsidR="0062005D" w:rsidRPr="00356CB5" w:rsidRDefault="0062005D" w:rsidP="0062005D">
            <w:pPr>
              <w:spacing w:before="120" w:after="120"/>
              <w:jc w:val="center"/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</w:pPr>
            <w:bookmarkStart w:id="0" w:name="_Hlk91079241"/>
            <w:r w:rsidRPr="00356CB5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>Электронная подпись</w:t>
            </w:r>
          </w:p>
        </w:tc>
      </w:tr>
      <w:tr w:rsidR="00524463" w:rsidRPr="00356CB5" w14:paraId="2B10E0A7" w14:textId="77777777" w:rsidTr="00BE32CF">
        <w:trPr>
          <w:trHeight w:val="1517"/>
        </w:trPr>
        <w:tc>
          <w:tcPr>
            <w:tcW w:w="2943" w:type="dxa"/>
            <w:shd w:val="clear" w:color="auto" w:fill="auto"/>
          </w:tcPr>
          <w:p w14:paraId="650D50EF" w14:textId="15C9A631" w:rsidR="00524463" w:rsidRPr="00356CB5" w:rsidRDefault="0062005D" w:rsidP="00BE32CF">
            <w:pPr>
              <w:spacing w:before="120" w:after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Доверенность на подписание документов 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64CE4771" w14:textId="08728706" w:rsidR="00524463" w:rsidRPr="00356CB5" w:rsidRDefault="006210B4" w:rsidP="00BE32CF">
            <w:pPr>
              <w:spacing w:before="120" w:after="24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С </w:t>
            </w:r>
            <w:r w:rsidRPr="00356CB5">
              <w:rPr>
                <w:rFonts w:asciiTheme="minorBidi" w:hAnsiTheme="minorBidi" w:cstheme="minorBidi"/>
                <w:b/>
                <w:sz w:val="20"/>
                <w:szCs w:val="20"/>
              </w:rPr>
              <w:t>1 сентября 2023 г</w:t>
            </w:r>
            <w:r w:rsidR="00A201D8" w:rsidRPr="00356CB5">
              <w:rPr>
                <w:rFonts w:asciiTheme="minorBidi" w:hAnsiTheme="minorBidi" w:cstheme="minorBidi"/>
                <w:b/>
                <w:sz w:val="20"/>
                <w:szCs w:val="20"/>
              </w:rPr>
              <w:t>.</w:t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 электронные до</w:t>
            </w:r>
            <w:r w:rsidR="00F93692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кументы организации </w:t>
            </w:r>
            <w:r w:rsidR="00C23C87"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подписывает </w:t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>без доверенности только ее руководитель. Остальные сотрудники должны иметь машиночитаемую доверенность.</w:t>
            </w:r>
          </w:p>
          <w:p w14:paraId="4AE6C2AE" w14:textId="616D907E" w:rsidR="006210B4" w:rsidRPr="00356CB5" w:rsidRDefault="006210B4" w:rsidP="00BE32CF">
            <w:pPr>
              <w:spacing w:before="360" w:after="24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sz w:val="20"/>
                <w:szCs w:val="20"/>
              </w:rPr>
              <w:lastRenderedPageBreak/>
              <w:t xml:space="preserve">Исключение составляют сотрудники, </w:t>
            </w:r>
            <w:r w:rsidR="00D512A6" w:rsidRPr="00356CB5">
              <w:rPr>
                <w:rFonts w:asciiTheme="minorBidi" w:hAnsiTheme="minorBidi" w:cstheme="minorBidi"/>
                <w:sz w:val="20"/>
                <w:szCs w:val="20"/>
              </w:rPr>
              <w:t>включенные в сертификат ЭП органи</w:t>
            </w:r>
            <w:r w:rsidR="00F93692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="00D512A6" w:rsidRPr="00356CB5">
              <w:rPr>
                <w:rFonts w:asciiTheme="minorBidi" w:hAnsiTheme="minorBidi" w:cstheme="minorBidi"/>
                <w:sz w:val="20"/>
                <w:szCs w:val="20"/>
              </w:rPr>
              <w:t>зации. Такие сертификаты больше не выдаются. Ранее выданные сертифи</w:t>
            </w:r>
            <w:r w:rsidR="00F93692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="00D512A6" w:rsidRPr="00356CB5">
              <w:rPr>
                <w:rFonts w:asciiTheme="minorBidi" w:hAnsiTheme="minorBidi" w:cstheme="minorBidi"/>
                <w:sz w:val="20"/>
                <w:szCs w:val="20"/>
              </w:rPr>
              <w:t>каты можно использовать до истечени</w:t>
            </w:r>
            <w:r w:rsidR="000B4681" w:rsidRPr="00356CB5">
              <w:rPr>
                <w:rFonts w:asciiTheme="minorBidi" w:hAnsiTheme="minorBidi" w:cstheme="minorBidi"/>
                <w:sz w:val="20"/>
                <w:szCs w:val="20"/>
              </w:rPr>
              <w:t>я</w:t>
            </w:r>
            <w:r w:rsidR="00D512A6"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 срока их действия, но не позднее </w:t>
            </w:r>
            <w:r w:rsidR="00F93692">
              <w:rPr>
                <w:rFonts w:asciiTheme="minorBidi" w:hAnsiTheme="minorBidi" w:cstheme="minorBidi"/>
                <w:sz w:val="20"/>
                <w:szCs w:val="20"/>
              </w:rPr>
              <w:t xml:space="preserve">               </w:t>
            </w:r>
            <w:r w:rsidR="00D512A6" w:rsidRPr="00356CB5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31 августа 2024 г</w:t>
            </w:r>
            <w:r w:rsidR="00A201D8" w:rsidRPr="00356CB5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11F4432F" w14:textId="63490E02" w:rsidR="00524463" w:rsidRPr="00356CB5" w:rsidRDefault="00524463" w:rsidP="00F96A5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Style w:val="a3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r w:rsidRPr="00356CB5">
              <w:rPr>
                <w:rFonts w:asciiTheme="minorBidi" w:hAnsiTheme="minorBidi" w:cstheme="minorBidi"/>
                <w:sz w:val="20"/>
                <w:szCs w:val="20"/>
              </w:rPr>
              <w:lastRenderedPageBreak/>
              <w:t>Больше информации</w:t>
            </w:r>
            <w:r w:rsidR="0062005D"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gramStart"/>
            <w:r w:rsidR="0062005D" w:rsidRPr="00356CB5">
              <w:rPr>
                <w:rFonts w:asciiTheme="minorBidi" w:hAnsiTheme="minorBidi" w:cstheme="minorBidi"/>
                <w:sz w:val="20"/>
                <w:szCs w:val="20"/>
              </w:rPr>
              <w:t>в</w:t>
            </w:r>
            <w:proofErr w:type="gramEnd"/>
            <w:r w:rsidR="00AB4175" w:rsidRPr="00356CB5">
              <w:fldChar w:fldCharType="begin"/>
            </w:r>
            <w:r w:rsidR="00AB4175" w:rsidRPr="00356CB5">
              <w:rPr>
                <w:rFonts w:asciiTheme="minorBidi" w:hAnsiTheme="minorBidi" w:cstheme="minorBidi"/>
                <w:sz w:val="20"/>
                <w:szCs w:val="20"/>
              </w:rPr>
              <w:instrText xml:space="preserve"> HYPERLINK "consultantplus://offline/ref=9BECAF638D26B03E25890636592587491CDF90724F5440F422E574F99C0BF7341FF183FD1B87564B7FDE8F4B9070DD01D250DF63246181D1S6J5N" \o "Ссылка на КонсультантПлюс" </w:instrText>
            </w:r>
            <w:r w:rsidR="00AB4175" w:rsidRPr="00356CB5">
              <w:fldChar w:fldCharType="separate"/>
            </w:r>
            <w:hyperlink r:id="rId14" w:tooltip="Ссылка на КонсультантПлюс" w:history="1">
              <w:r w:rsidR="0062005D" w:rsidRPr="00356CB5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 </w:t>
              </w:r>
              <w:hyperlink r:id="rId15" w:tooltip="Ссылка на КонсультантПлюс" w:history="1">
                <w:r w:rsidR="0062005D" w:rsidRPr="00356CB5">
                  <w:rPr>
                    <w:rStyle w:val="a3"/>
                    <w:rFonts w:asciiTheme="minorBidi" w:hAnsiTheme="minorBidi" w:cstheme="minorBidi"/>
                    <w:iCs/>
                    <w:sz w:val="20"/>
                    <w:szCs w:val="20"/>
                    <w:u w:val="none"/>
                  </w:rPr>
                  <w:t xml:space="preserve">Обзоре: </w:t>
                </w:r>
                <w:r w:rsidR="00356CB5" w:rsidRPr="00356CB5">
                  <w:rPr>
                    <w:rStyle w:val="a3"/>
                    <w:rFonts w:asciiTheme="minorBidi" w:hAnsiTheme="minorBidi" w:cstheme="minorBidi"/>
                    <w:iCs/>
                    <w:sz w:val="20"/>
                    <w:szCs w:val="20"/>
                    <w:u w:val="none"/>
                  </w:rPr>
                  <w:t>«</w:t>
                </w:r>
                <w:r w:rsidR="0062005D" w:rsidRPr="00356CB5">
                  <w:rPr>
                    <w:rStyle w:val="a3"/>
                    <w:rFonts w:asciiTheme="minorBidi" w:hAnsiTheme="minorBidi" w:cstheme="minorBidi"/>
                    <w:iCs/>
                    <w:sz w:val="20"/>
                    <w:szCs w:val="20"/>
                    <w:u w:val="none"/>
                  </w:rPr>
                  <w:t>Электронная подпись и маши</w:t>
                </w:r>
                <w:r w:rsidR="00F93692">
                  <w:rPr>
                    <w:rStyle w:val="a3"/>
                    <w:rFonts w:asciiTheme="minorBidi" w:hAnsiTheme="minorBidi" w:cstheme="minorBidi"/>
                    <w:iCs/>
                    <w:sz w:val="20"/>
                    <w:szCs w:val="20"/>
                    <w:u w:val="none"/>
                  </w:rPr>
                  <w:softHyphen/>
                </w:r>
                <w:r w:rsidR="0062005D" w:rsidRPr="00356CB5">
                  <w:rPr>
                    <w:rStyle w:val="a3"/>
                    <w:rFonts w:asciiTheme="minorBidi" w:hAnsiTheme="minorBidi" w:cstheme="minorBidi"/>
                    <w:iCs/>
                    <w:sz w:val="20"/>
                    <w:szCs w:val="20"/>
                    <w:u w:val="none"/>
                  </w:rPr>
                  <w:t>ночи</w:t>
                </w:r>
                <w:r w:rsidR="00BE32CF">
                  <w:rPr>
                    <w:rStyle w:val="a3"/>
                    <w:rFonts w:asciiTheme="minorBidi" w:hAnsiTheme="minorBidi" w:cstheme="minorBidi"/>
                    <w:iCs/>
                    <w:sz w:val="20"/>
                    <w:szCs w:val="20"/>
                    <w:u w:val="none"/>
                  </w:rPr>
                  <w:softHyphen/>
                </w:r>
                <w:r w:rsidR="0062005D" w:rsidRPr="00356CB5">
                  <w:rPr>
                    <w:rStyle w:val="a3"/>
                    <w:rFonts w:asciiTheme="minorBidi" w:hAnsiTheme="minorBidi" w:cstheme="minorBidi"/>
                    <w:iCs/>
                    <w:sz w:val="20"/>
                    <w:szCs w:val="20"/>
                    <w:u w:val="none"/>
                  </w:rPr>
                  <w:t>таемая доверенность: что изменя</w:t>
                </w:r>
                <w:r w:rsidR="00BE32CF">
                  <w:rPr>
                    <w:rStyle w:val="a3"/>
                    <w:rFonts w:asciiTheme="minorBidi" w:hAnsiTheme="minorBidi" w:cstheme="minorBidi"/>
                    <w:iCs/>
                    <w:sz w:val="20"/>
                    <w:szCs w:val="20"/>
                    <w:u w:val="none"/>
                  </w:rPr>
                  <w:softHyphen/>
                </w:r>
                <w:r w:rsidR="0062005D" w:rsidRPr="00356CB5">
                  <w:rPr>
                    <w:rStyle w:val="a3"/>
                    <w:rFonts w:asciiTheme="minorBidi" w:hAnsiTheme="minorBidi" w:cstheme="minorBidi"/>
                    <w:iCs/>
                    <w:sz w:val="20"/>
                    <w:szCs w:val="20"/>
                    <w:u w:val="none"/>
                  </w:rPr>
                  <w:t>ется с 1 сентября 2023 года</w:t>
                </w:r>
                <w:r w:rsidR="00356CB5" w:rsidRPr="00356CB5">
                  <w:rPr>
                    <w:rStyle w:val="a3"/>
                    <w:rFonts w:asciiTheme="minorBidi" w:hAnsiTheme="minorBidi" w:cstheme="minorBidi"/>
                    <w:iCs/>
                    <w:sz w:val="20"/>
                    <w:szCs w:val="20"/>
                    <w:u w:val="none"/>
                  </w:rPr>
                  <w:t>»</w:t>
                </w:r>
                <w:r w:rsidR="0062005D" w:rsidRPr="00356CB5">
                  <w:rPr>
                    <w:rStyle w:val="a3"/>
                    <w:rFonts w:asciiTheme="minorBidi" w:hAnsiTheme="minorBidi" w:cstheme="minorBidi"/>
                    <w:iCs/>
                    <w:sz w:val="20"/>
                    <w:szCs w:val="20"/>
                    <w:u w:val="none"/>
                  </w:rPr>
                  <w:t xml:space="preserve">. </w:t>
                </w:r>
              </w:hyperlink>
              <w:r w:rsidRPr="00356CB5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 </w:t>
              </w:r>
            </w:hyperlink>
            <w:r w:rsidRPr="00356CB5">
              <w:rPr>
                <w:rStyle w:val="a3"/>
                <w:rFonts w:asciiTheme="minorBidi" w:hAnsiTheme="minorBidi" w:cstheme="minorBidi"/>
                <w:iCs/>
                <w:sz w:val="20"/>
                <w:szCs w:val="20"/>
                <w:u w:val="none"/>
              </w:rPr>
              <w:t xml:space="preserve"> </w:t>
            </w:r>
            <w:r w:rsidR="00AB4175" w:rsidRPr="00356CB5">
              <w:rPr>
                <w:rStyle w:val="a3"/>
                <w:rFonts w:asciiTheme="minorBidi" w:hAnsiTheme="minorBidi" w:cstheme="minorBidi"/>
                <w:iCs/>
                <w:sz w:val="20"/>
                <w:szCs w:val="20"/>
                <w:u w:val="none"/>
              </w:rPr>
              <w:fldChar w:fldCharType="end"/>
            </w:r>
          </w:p>
          <w:p w14:paraId="11C76F98" w14:textId="23112014" w:rsidR="00524463" w:rsidRPr="00356CB5" w:rsidRDefault="0062005D" w:rsidP="00F96A5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Подробнее о </w:t>
            </w:r>
            <w:r w:rsidR="00B700CD" w:rsidRPr="00356CB5">
              <w:rPr>
                <w:rFonts w:asciiTheme="minorBidi" w:hAnsiTheme="minorBidi" w:cstheme="minorBidi"/>
                <w:sz w:val="20"/>
                <w:szCs w:val="20"/>
              </w:rPr>
              <w:t>машиночитаемой до</w:t>
            </w:r>
            <w:r w:rsidR="00BE32CF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="00B700CD" w:rsidRPr="00356CB5">
              <w:rPr>
                <w:rFonts w:asciiTheme="minorBidi" w:hAnsiTheme="minorBidi" w:cstheme="minorBidi"/>
                <w:sz w:val="20"/>
                <w:szCs w:val="20"/>
              </w:rPr>
              <w:lastRenderedPageBreak/>
              <w:t xml:space="preserve">веренности в </w:t>
            </w:r>
            <w:hyperlink r:id="rId16" w:tooltip="Ссылка на КонсультантПлюс" w:history="1">
              <w:r w:rsidR="006210B4" w:rsidRPr="00356CB5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Готовом реше</w:t>
              </w:r>
              <w:r w:rsidR="00F93692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6210B4" w:rsidRPr="00356CB5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нии: Что такое машиночитаемая доверен</w:t>
              </w:r>
              <w:r w:rsidR="00BE32CF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6210B4" w:rsidRPr="00356CB5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ность и как ее применять</w:t>
              </w:r>
            </w:hyperlink>
          </w:p>
        </w:tc>
      </w:tr>
      <w:tr w:rsidR="00EA2407" w:rsidRPr="00356CB5" w14:paraId="21CC0CB0" w14:textId="77777777" w:rsidTr="00BE32CF">
        <w:tc>
          <w:tcPr>
            <w:tcW w:w="10598" w:type="dxa"/>
            <w:gridSpan w:val="4"/>
            <w:shd w:val="clear" w:color="auto" w:fill="ED7D31"/>
          </w:tcPr>
          <w:p w14:paraId="278E8689" w14:textId="77777777" w:rsidR="00EA2407" w:rsidRPr="00356CB5" w:rsidRDefault="00EA2407" w:rsidP="007F652A">
            <w:pPr>
              <w:spacing w:before="120" w:after="120"/>
              <w:jc w:val="center"/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lastRenderedPageBreak/>
              <w:t>Лицензирование</w:t>
            </w:r>
          </w:p>
        </w:tc>
      </w:tr>
      <w:tr w:rsidR="00EA2407" w:rsidRPr="00356CB5" w14:paraId="313401BE" w14:textId="77777777" w:rsidTr="00BE32CF">
        <w:trPr>
          <w:trHeight w:val="1517"/>
        </w:trPr>
        <w:tc>
          <w:tcPr>
            <w:tcW w:w="2943" w:type="dxa"/>
            <w:shd w:val="clear" w:color="auto" w:fill="auto"/>
          </w:tcPr>
          <w:p w14:paraId="2C0F8A64" w14:textId="548CFCB8" w:rsidR="00EA2407" w:rsidRPr="00356CB5" w:rsidRDefault="003D23A4" w:rsidP="00356CB5">
            <w:pPr>
              <w:spacing w:before="120" w:after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Размещение информации на </w:t>
            </w:r>
            <w:proofErr w:type="spellStart"/>
            <w:r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ф</w:t>
            </w:r>
            <w:bookmarkStart w:id="1" w:name="_GoBack"/>
            <w:bookmarkEnd w:id="1"/>
            <w:r w:rsidR="00EA2407" w:rsidRPr="00356CB5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едресурсе</w:t>
            </w:r>
            <w:proofErr w:type="spellEnd"/>
          </w:p>
        </w:tc>
        <w:tc>
          <w:tcPr>
            <w:tcW w:w="3998" w:type="dxa"/>
            <w:gridSpan w:val="2"/>
            <w:shd w:val="clear" w:color="auto" w:fill="auto"/>
          </w:tcPr>
          <w:p w14:paraId="6B3CD89F" w14:textId="43886E61" w:rsidR="00EA2407" w:rsidRPr="00356CB5" w:rsidRDefault="00EA2407" w:rsidP="00F93692">
            <w:pPr>
              <w:spacing w:before="120" w:after="24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До </w:t>
            </w:r>
            <w:r w:rsidRPr="00356CB5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2030 г</w:t>
            </w:r>
            <w:r w:rsidR="00A201D8" w:rsidRPr="00356CB5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.</w:t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gramStart"/>
            <w:r w:rsidRPr="00356CB5">
              <w:rPr>
                <w:rFonts w:asciiTheme="minorBidi" w:hAnsiTheme="minorBidi" w:cstheme="minorBidi"/>
                <w:sz w:val="20"/>
                <w:szCs w:val="20"/>
              </w:rPr>
              <w:t>лицензиаты-юридические</w:t>
            </w:r>
            <w:proofErr w:type="gramEnd"/>
            <w:r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 лица не обязаны вносить сведения о получении (приостановлении, возоб</w:t>
            </w:r>
            <w:r w:rsidR="00F93692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>новлении действия, переоформлении, аннулировании или прекращении дей</w:t>
            </w:r>
            <w:r w:rsidR="00F93692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ствия по иным основаниям) </w:t>
            </w:r>
            <w:r w:rsidR="000B4681"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лицензии </w:t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>в Единый федеральный реестр юридиче</w:t>
            </w:r>
            <w:r w:rsidR="00F93692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>ски значимых сведений о фактах дея</w:t>
            </w:r>
            <w:r w:rsidR="00F93692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>тельности юридических лиц, индивиду</w:t>
            </w:r>
            <w:r w:rsidR="00F93692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>альных предпринимателей и иных субъектов экономической деятельности</w:t>
            </w:r>
          </w:p>
        </w:tc>
        <w:tc>
          <w:tcPr>
            <w:tcW w:w="3657" w:type="dxa"/>
            <w:shd w:val="clear" w:color="auto" w:fill="auto"/>
          </w:tcPr>
          <w:p w14:paraId="184F31BE" w14:textId="49CF2BCD" w:rsidR="00EA2407" w:rsidRPr="00356CB5" w:rsidRDefault="00EA2407" w:rsidP="00F96A55">
            <w:pPr>
              <w:spacing w:before="120" w:after="120"/>
              <w:jc w:val="both"/>
              <w:rPr>
                <w:rFonts w:asciiTheme="minorBidi" w:hAnsiTheme="minorBidi" w:cstheme="minorBidi"/>
                <w:iCs/>
                <w:color w:val="0000FF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Изменения отражены в </w:t>
            </w:r>
            <w:hyperlink r:id="rId17" w:tooltip="Ссылка на КонсультантПлюс" w:history="1">
              <w:r w:rsidRPr="00356CB5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Последних изменениях: Внесе</w:t>
              </w:r>
              <w:r w:rsidR="00F93692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Pr="00356CB5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ние </w:t>
              </w:r>
              <w:proofErr w:type="spellStart"/>
              <w:r w:rsidRPr="00356CB5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юрлицом</w:t>
              </w:r>
              <w:proofErr w:type="spellEnd"/>
              <w:r w:rsidRPr="00356CB5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 сведений в ЕФ</w:t>
              </w:r>
              <w:r w:rsidR="00F93692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Pr="00356CB5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РСФДЮЛ (размеще</w:t>
              </w:r>
              <w:r w:rsidR="00BE32CF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Pr="00356CB5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ние инфор</w:t>
              </w:r>
              <w:r w:rsidR="00F93692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Pr="00356CB5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мации на </w:t>
              </w:r>
              <w:proofErr w:type="spellStart"/>
              <w:r w:rsidRPr="00356CB5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федресурсе</w:t>
              </w:r>
              <w:proofErr w:type="spellEnd"/>
              <w:r w:rsidRPr="00356CB5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)</w:t>
              </w:r>
            </w:hyperlink>
          </w:p>
        </w:tc>
      </w:tr>
      <w:tr w:rsidR="00524463" w:rsidRPr="00356CB5" w14:paraId="1E54F55C" w14:textId="77777777" w:rsidTr="00BE32CF">
        <w:tc>
          <w:tcPr>
            <w:tcW w:w="10598" w:type="dxa"/>
            <w:gridSpan w:val="4"/>
            <w:shd w:val="clear" w:color="auto" w:fill="ED7D31"/>
          </w:tcPr>
          <w:p w14:paraId="51D97471" w14:textId="6C354257" w:rsidR="00524463" w:rsidRPr="00356CB5" w:rsidRDefault="00907B9C" w:rsidP="00524463">
            <w:pPr>
              <w:spacing w:before="120" w:after="120"/>
              <w:jc w:val="center"/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b/>
                <w:color w:val="800080"/>
                <w:sz w:val="20"/>
                <w:szCs w:val="20"/>
                <w:lang w:val="en-US"/>
              </w:rPr>
              <w:t>IT</w:t>
            </w:r>
          </w:p>
        </w:tc>
      </w:tr>
      <w:tr w:rsidR="00C2683B" w:rsidRPr="00356CB5" w14:paraId="7940CCCB" w14:textId="77777777" w:rsidTr="00BE32CF">
        <w:trPr>
          <w:trHeight w:val="1517"/>
        </w:trPr>
        <w:tc>
          <w:tcPr>
            <w:tcW w:w="2943" w:type="dxa"/>
            <w:shd w:val="clear" w:color="auto" w:fill="auto"/>
          </w:tcPr>
          <w:p w14:paraId="0E871312" w14:textId="77777777" w:rsidR="00C2683B" w:rsidRPr="00356CB5" w:rsidRDefault="00C2683B" w:rsidP="00F96A55">
            <w:pPr>
              <w:spacing w:before="120" w:after="120"/>
              <w:jc w:val="both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Виды деятельности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6EF34D2A" w14:textId="18CACB17" w:rsidR="00C2683B" w:rsidRPr="00356CB5" w:rsidRDefault="00D83BEC" w:rsidP="00F96A55">
            <w:pPr>
              <w:spacing w:before="120" w:after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sz w:val="20"/>
                <w:szCs w:val="20"/>
              </w:rPr>
              <w:t>Введен</w:t>
            </w:r>
            <w:r w:rsidR="003266A2">
              <w:rPr>
                <w:rFonts w:asciiTheme="minorBidi" w:hAnsiTheme="minorBidi" w:cstheme="minorBidi"/>
                <w:sz w:val="20"/>
                <w:szCs w:val="20"/>
              </w:rPr>
              <w:t xml:space="preserve"> новый п</w:t>
            </w:r>
            <w:r w:rsidR="00C2683B" w:rsidRPr="00356CB5">
              <w:rPr>
                <w:rFonts w:asciiTheme="minorBidi" w:hAnsiTheme="minorBidi" w:cstheme="minorBidi"/>
                <w:sz w:val="20"/>
                <w:szCs w:val="20"/>
              </w:rPr>
              <w:t>еречень видов дея</w:t>
            </w:r>
            <w:r w:rsidR="00F93692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="00C2683B"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тельности в области информационных технологий. В нем </w:t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>больше</w:t>
            </w:r>
            <w:r w:rsidR="005804CB"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 позиций</w:t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>, чем в предыдущем перечне</w:t>
            </w:r>
          </w:p>
        </w:tc>
        <w:tc>
          <w:tcPr>
            <w:tcW w:w="3657" w:type="dxa"/>
            <w:shd w:val="clear" w:color="auto" w:fill="auto"/>
          </w:tcPr>
          <w:p w14:paraId="06E423DF" w14:textId="58E394EE" w:rsidR="00C2683B" w:rsidRPr="00356CB5" w:rsidRDefault="00D83BEC" w:rsidP="00F93692">
            <w:pPr>
              <w:spacing w:before="120" w:after="24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sz w:val="20"/>
                <w:szCs w:val="20"/>
              </w:rPr>
              <w:t>Изменения учтены</w:t>
            </w:r>
            <w:r w:rsidR="00C2683B"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gramStart"/>
            <w:r w:rsidR="00C2683B" w:rsidRPr="00356CB5">
              <w:rPr>
                <w:rFonts w:asciiTheme="minorBidi" w:hAnsiTheme="minorBidi" w:cstheme="minorBidi"/>
                <w:sz w:val="20"/>
                <w:szCs w:val="20"/>
              </w:rPr>
              <w:t>в</w:t>
            </w:r>
            <w:proofErr w:type="gramEnd"/>
            <w:r w:rsidR="00C2683B"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hyperlink r:id="rId18" w:tooltip="Ссылка на КонсультантПлюс" w:history="1">
              <w:r w:rsidR="00C2683B" w:rsidRPr="00356CB5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 </w:t>
              </w:r>
              <w:hyperlink r:id="rId19" w:tooltip="Ссылка на КонсультантПлюс" w:history="1">
                <w:hyperlink r:id="rId20" w:tooltip="Ссылка на КонсультантПлюс" w:history="1">
                  <w:r w:rsidRPr="00356CB5">
                    <w:rPr>
                      <w:rStyle w:val="a3"/>
                      <w:rFonts w:asciiTheme="minorBidi" w:hAnsiTheme="minorBidi" w:cstheme="minorBidi"/>
                      <w:iCs/>
                      <w:sz w:val="20"/>
                      <w:szCs w:val="20"/>
                      <w:u w:val="none"/>
                    </w:rPr>
                    <w:t>Путеводителе по госуслугам для юридических лиц. Получение гос</w:t>
                  </w:r>
                  <w:r w:rsidR="00F93692">
                    <w:rPr>
                      <w:rStyle w:val="a3"/>
                      <w:rFonts w:asciiTheme="minorBidi" w:hAnsiTheme="minorBidi" w:cstheme="minorBidi"/>
                      <w:iCs/>
                      <w:sz w:val="20"/>
                      <w:szCs w:val="20"/>
                      <w:u w:val="none"/>
                    </w:rPr>
                    <w:softHyphen/>
                  </w:r>
                  <w:r w:rsidRPr="00356CB5">
                    <w:rPr>
                      <w:rStyle w:val="a3"/>
                      <w:rFonts w:asciiTheme="minorBidi" w:hAnsiTheme="minorBidi" w:cstheme="minorBidi"/>
                      <w:iCs/>
                      <w:sz w:val="20"/>
                      <w:szCs w:val="20"/>
                      <w:u w:val="none"/>
                    </w:rPr>
                    <w:t>ударственной аккре</w:t>
                  </w:r>
                  <w:r w:rsidR="00BE32CF">
                    <w:rPr>
                      <w:rStyle w:val="a3"/>
                      <w:rFonts w:asciiTheme="minorBidi" w:hAnsiTheme="minorBidi" w:cstheme="minorBidi"/>
                      <w:iCs/>
                      <w:sz w:val="20"/>
                      <w:szCs w:val="20"/>
                      <w:u w:val="none"/>
                    </w:rPr>
                    <w:softHyphen/>
                  </w:r>
                  <w:r w:rsidRPr="00356CB5">
                    <w:rPr>
                      <w:rStyle w:val="a3"/>
                      <w:rFonts w:asciiTheme="minorBidi" w:hAnsiTheme="minorBidi" w:cstheme="minorBidi"/>
                      <w:iCs/>
                      <w:sz w:val="20"/>
                      <w:szCs w:val="20"/>
                      <w:u w:val="none"/>
                    </w:rPr>
                    <w:t>дитации рос</w:t>
                  </w:r>
                  <w:r w:rsidR="00F93692">
                    <w:rPr>
                      <w:rStyle w:val="a3"/>
                      <w:rFonts w:asciiTheme="minorBidi" w:hAnsiTheme="minorBidi" w:cstheme="minorBidi"/>
                      <w:iCs/>
                      <w:sz w:val="20"/>
                      <w:szCs w:val="20"/>
                      <w:u w:val="none"/>
                    </w:rPr>
                    <w:softHyphen/>
                  </w:r>
                  <w:r w:rsidRPr="00356CB5">
                    <w:rPr>
                      <w:rStyle w:val="a3"/>
                      <w:rFonts w:asciiTheme="minorBidi" w:hAnsiTheme="minorBidi" w:cstheme="minorBidi"/>
                      <w:iCs/>
                      <w:sz w:val="20"/>
                      <w:szCs w:val="20"/>
                      <w:u w:val="none"/>
                    </w:rPr>
                    <w:t>сийской организацией, осуществ</w:t>
                  </w:r>
                  <w:r w:rsidR="00F93692">
                    <w:rPr>
                      <w:rStyle w:val="a3"/>
                      <w:rFonts w:asciiTheme="minorBidi" w:hAnsiTheme="minorBidi" w:cstheme="minorBidi"/>
                      <w:iCs/>
                      <w:sz w:val="20"/>
                      <w:szCs w:val="20"/>
                      <w:u w:val="none"/>
                    </w:rPr>
                    <w:softHyphen/>
                  </w:r>
                  <w:r w:rsidRPr="00356CB5">
                    <w:rPr>
                      <w:rStyle w:val="a3"/>
                      <w:rFonts w:asciiTheme="minorBidi" w:hAnsiTheme="minorBidi" w:cstheme="minorBidi"/>
                      <w:iCs/>
                      <w:sz w:val="20"/>
                      <w:szCs w:val="20"/>
                      <w:u w:val="none"/>
                    </w:rPr>
                    <w:t>ляющей деятельность в области информационных техноло</w:t>
                  </w:r>
                  <w:r w:rsidR="00BE32CF">
                    <w:rPr>
                      <w:rStyle w:val="a3"/>
                      <w:rFonts w:asciiTheme="minorBidi" w:hAnsiTheme="minorBidi" w:cstheme="minorBidi"/>
                      <w:iCs/>
                      <w:sz w:val="20"/>
                      <w:szCs w:val="20"/>
                      <w:u w:val="none"/>
                    </w:rPr>
                    <w:softHyphen/>
                  </w:r>
                  <w:r w:rsidRPr="00356CB5">
                    <w:rPr>
                      <w:rStyle w:val="a3"/>
                      <w:rFonts w:asciiTheme="minorBidi" w:hAnsiTheme="minorBidi" w:cstheme="minorBidi"/>
                      <w:iCs/>
                      <w:sz w:val="20"/>
                      <w:szCs w:val="20"/>
                      <w:u w:val="none"/>
                    </w:rPr>
                    <w:t xml:space="preserve">гий </w:t>
                  </w:r>
                </w:hyperlink>
                <w:r w:rsidR="00C2683B" w:rsidRPr="00356CB5">
                  <w:rPr>
                    <w:rStyle w:val="a3"/>
                    <w:rFonts w:asciiTheme="minorBidi" w:hAnsiTheme="minorBidi" w:cstheme="minorBidi"/>
                    <w:iCs/>
                    <w:sz w:val="20"/>
                    <w:szCs w:val="20"/>
                    <w:u w:val="none"/>
                  </w:rPr>
                  <w:t xml:space="preserve"> </w:t>
                </w:r>
              </w:hyperlink>
              <w:r w:rsidR="00C2683B" w:rsidRPr="00356CB5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</w:tc>
      </w:tr>
      <w:bookmarkEnd w:id="0"/>
      <w:tr w:rsidR="00524463" w:rsidRPr="00356CB5" w14:paraId="06FE8AAF" w14:textId="77777777" w:rsidTr="00BE32CF">
        <w:tc>
          <w:tcPr>
            <w:tcW w:w="10598" w:type="dxa"/>
            <w:gridSpan w:val="4"/>
            <w:shd w:val="clear" w:color="auto" w:fill="ED7D31"/>
          </w:tcPr>
          <w:p w14:paraId="444E32C5" w14:textId="6464A1DE" w:rsidR="00524463" w:rsidRPr="00356CB5" w:rsidRDefault="007D4F81" w:rsidP="00524463">
            <w:pPr>
              <w:spacing w:before="120" w:after="120"/>
              <w:jc w:val="center"/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>С</w:t>
            </w:r>
            <w:r w:rsidR="007C2D48" w:rsidRPr="00356CB5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>удебный процесс</w:t>
            </w:r>
          </w:p>
        </w:tc>
      </w:tr>
      <w:tr w:rsidR="00524463" w:rsidRPr="00356CB5" w14:paraId="061D9831" w14:textId="77777777" w:rsidTr="00BE32CF">
        <w:trPr>
          <w:trHeight w:val="1810"/>
        </w:trPr>
        <w:tc>
          <w:tcPr>
            <w:tcW w:w="2943" w:type="dxa"/>
            <w:shd w:val="clear" w:color="auto" w:fill="auto"/>
          </w:tcPr>
          <w:p w14:paraId="68D1AA1A" w14:textId="7857E568" w:rsidR="00524463" w:rsidRPr="00356CB5" w:rsidRDefault="007D4F81" w:rsidP="00F96A55">
            <w:pPr>
              <w:spacing w:before="120" w:after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Госпошлина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4E779896" w14:textId="0C42117B" w:rsidR="00524463" w:rsidRPr="00356CB5" w:rsidRDefault="007D4F81" w:rsidP="00F96A55">
            <w:pPr>
              <w:spacing w:before="120" w:after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sz w:val="20"/>
                <w:szCs w:val="20"/>
              </w:rPr>
              <w:t>Внесены изменения в порядок уплаты и возврата госпошлины. В частности, установлен специальный срок подачи заявления о возврате госпошлины для некоторых случаев</w:t>
            </w:r>
          </w:p>
        </w:tc>
        <w:tc>
          <w:tcPr>
            <w:tcW w:w="3657" w:type="dxa"/>
            <w:shd w:val="clear" w:color="auto" w:fill="auto"/>
          </w:tcPr>
          <w:p w14:paraId="0E432FF3" w14:textId="319C929A" w:rsidR="00524463" w:rsidRPr="00356CB5" w:rsidRDefault="007D4F81" w:rsidP="00356CB5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sz w:val="20"/>
                <w:szCs w:val="20"/>
              </w:rPr>
              <w:t>Больше информации</w:t>
            </w:r>
            <w:r w:rsidR="00524463"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: </w:t>
            </w:r>
          </w:p>
          <w:p w14:paraId="37BEC29B" w14:textId="67B6738C" w:rsidR="00524463" w:rsidRPr="00356CB5" w:rsidRDefault="00746A9F" w:rsidP="00356CB5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</w:pPr>
            <w:hyperlink r:id="rId21" w:tooltip="Ссылка на КонсультантПлюс" w:history="1">
              <w:hyperlink r:id="rId22" w:tooltip="Ссылка на КонсультантПлюс" w:history="1">
                <w:r w:rsidR="007D4F81" w:rsidRPr="00356CB5">
                  <w:rPr>
                    <w:rStyle w:val="a3"/>
                    <w:rFonts w:asciiTheme="minorBidi" w:hAnsiTheme="minorBidi" w:cstheme="minorBidi"/>
                    <w:sz w:val="20"/>
                    <w:szCs w:val="20"/>
                    <w:u w:val="none"/>
                  </w:rPr>
                  <w:t>Последние изменения: Уплата, возврат и зачет госу</w:t>
                </w:r>
                <w:r w:rsidR="00F93692">
                  <w:rPr>
                    <w:rStyle w:val="a3"/>
                    <w:rFonts w:asciiTheme="minorBidi" w:hAnsiTheme="minorBidi" w:cstheme="minorBidi"/>
                    <w:sz w:val="20"/>
                    <w:szCs w:val="20"/>
                    <w:u w:val="none"/>
                  </w:rPr>
                  <w:softHyphen/>
                </w:r>
                <w:r w:rsidR="007D4F81" w:rsidRPr="00356CB5">
                  <w:rPr>
                    <w:rStyle w:val="a3"/>
                    <w:rFonts w:asciiTheme="minorBidi" w:hAnsiTheme="minorBidi" w:cstheme="minorBidi"/>
                    <w:sz w:val="20"/>
                    <w:szCs w:val="20"/>
                    <w:u w:val="none"/>
                  </w:rPr>
                  <w:t>дарствен</w:t>
                </w:r>
                <w:r w:rsidR="00BE32CF">
                  <w:rPr>
                    <w:rStyle w:val="a3"/>
                    <w:rFonts w:asciiTheme="minorBidi" w:hAnsiTheme="minorBidi" w:cstheme="minorBidi"/>
                    <w:sz w:val="20"/>
                    <w:szCs w:val="20"/>
                    <w:u w:val="none"/>
                  </w:rPr>
                  <w:softHyphen/>
                </w:r>
                <w:r w:rsidR="007D4F81" w:rsidRPr="00356CB5">
                  <w:rPr>
                    <w:rStyle w:val="a3"/>
                    <w:rFonts w:asciiTheme="minorBidi" w:hAnsiTheme="minorBidi" w:cstheme="minorBidi"/>
                    <w:sz w:val="20"/>
                    <w:szCs w:val="20"/>
                    <w:u w:val="none"/>
                  </w:rPr>
                  <w:t>ной пошлины за рассмотрение дела арбит</w:t>
                </w:r>
                <w:r w:rsidR="00F93692">
                  <w:rPr>
                    <w:rStyle w:val="a3"/>
                    <w:rFonts w:asciiTheme="minorBidi" w:hAnsiTheme="minorBidi" w:cstheme="minorBidi"/>
                    <w:sz w:val="20"/>
                    <w:szCs w:val="20"/>
                    <w:u w:val="none"/>
                  </w:rPr>
                  <w:softHyphen/>
                </w:r>
                <w:r w:rsidR="007D4F81" w:rsidRPr="00356CB5">
                  <w:rPr>
                    <w:rStyle w:val="a3"/>
                    <w:rFonts w:asciiTheme="minorBidi" w:hAnsiTheme="minorBidi" w:cstheme="minorBidi"/>
                    <w:sz w:val="20"/>
                    <w:szCs w:val="20"/>
                    <w:u w:val="none"/>
                  </w:rPr>
                  <w:t>ражным судом</w:t>
                </w:r>
              </w:hyperlink>
              <w:r w:rsidR="00524463" w:rsidRPr="00356CB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;</w:t>
              </w:r>
            </w:hyperlink>
          </w:p>
          <w:p w14:paraId="5D2596F8" w14:textId="77CAC02C" w:rsidR="00524463" w:rsidRPr="00356CB5" w:rsidRDefault="00746A9F" w:rsidP="00F93692">
            <w:pPr>
              <w:pStyle w:val="a9"/>
              <w:numPr>
                <w:ilvl w:val="0"/>
                <w:numId w:val="22"/>
              </w:numPr>
              <w:spacing w:before="60" w:after="240"/>
              <w:ind w:left="357" w:hanging="35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23" w:tooltip="Ссылка на КонсультантПлюс" w:history="1">
              <w:hyperlink r:id="rId24" w:tooltip="Ссылка на КонсультантПлюс" w:history="1">
                <w:r w:rsidR="007D4F81" w:rsidRPr="00356CB5">
                  <w:rPr>
                    <w:rStyle w:val="a3"/>
                    <w:rFonts w:asciiTheme="minorBidi" w:hAnsiTheme="minorBidi" w:cstheme="minorBidi"/>
                    <w:sz w:val="20"/>
                    <w:szCs w:val="20"/>
                    <w:u w:val="none"/>
                  </w:rPr>
                  <w:t>Последние изменения: Уплата, возврат и зачет госу</w:t>
                </w:r>
                <w:r w:rsidR="00F93692">
                  <w:rPr>
                    <w:rStyle w:val="a3"/>
                    <w:rFonts w:asciiTheme="minorBidi" w:hAnsiTheme="minorBidi" w:cstheme="minorBidi"/>
                    <w:sz w:val="20"/>
                    <w:szCs w:val="20"/>
                    <w:u w:val="none"/>
                  </w:rPr>
                  <w:softHyphen/>
                </w:r>
                <w:r w:rsidR="007D4F81" w:rsidRPr="00356CB5">
                  <w:rPr>
                    <w:rStyle w:val="a3"/>
                    <w:rFonts w:asciiTheme="minorBidi" w:hAnsiTheme="minorBidi" w:cstheme="minorBidi"/>
                    <w:sz w:val="20"/>
                    <w:szCs w:val="20"/>
                    <w:u w:val="none"/>
                  </w:rPr>
                  <w:t>дарствен</w:t>
                </w:r>
                <w:r w:rsidR="00BE32CF">
                  <w:rPr>
                    <w:rStyle w:val="a3"/>
                    <w:rFonts w:asciiTheme="minorBidi" w:hAnsiTheme="minorBidi" w:cstheme="minorBidi"/>
                    <w:sz w:val="20"/>
                    <w:szCs w:val="20"/>
                    <w:u w:val="none"/>
                  </w:rPr>
                  <w:softHyphen/>
                </w:r>
                <w:r w:rsidR="007D4F81" w:rsidRPr="00356CB5">
                  <w:rPr>
                    <w:rStyle w:val="a3"/>
                    <w:rFonts w:asciiTheme="minorBidi" w:hAnsiTheme="minorBidi" w:cstheme="minorBidi"/>
                    <w:sz w:val="20"/>
                    <w:szCs w:val="20"/>
                    <w:u w:val="none"/>
                  </w:rPr>
                  <w:t xml:space="preserve">ной пошлины за рассмотрение гражданского дела </w:t>
                </w:r>
              </w:hyperlink>
              <w:r w:rsidR="00524463" w:rsidRPr="00356CB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 </w:t>
              </w:r>
            </w:hyperlink>
          </w:p>
        </w:tc>
      </w:tr>
      <w:tr w:rsidR="003D3574" w:rsidRPr="00356CB5" w14:paraId="0488F9CE" w14:textId="77777777" w:rsidTr="00BE32CF">
        <w:trPr>
          <w:trHeight w:val="1810"/>
        </w:trPr>
        <w:tc>
          <w:tcPr>
            <w:tcW w:w="2943" w:type="dxa"/>
            <w:shd w:val="clear" w:color="auto" w:fill="auto"/>
          </w:tcPr>
          <w:p w14:paraId="7ED3EAEF" w14:textId="73F95ED2" w:rsidR="003D3574" w:rsidRPr="00356CB5" w:rsidRDefault="003D3574" w:rsidP="00BE32CF">
            <w:pPr>
              <w:spacing w:before="120" w:after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Административный процесс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4B2796AF" w14:textId="08D7D70A" w:rsidR="00C23C87" w:rsidRPr="00356CB5" w:rsidRDefault="003D3574" w:rsidP="00356CB5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sz w:val="20"/>
                <w:szCs w:val="20"/>
              </w:rPr>
              <w:t>В Кодекс административного судопро</w:t>
            </w:r>
            <w:r w:rsidR="00F93692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>изводства РФ внесен</w:t>
            </w:r>
            <w:r w:rsidR="00D86488"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 ряд </w:t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>изменени</w:t>
            </w:r>
            <w:r w:rsidR="00D86488" w:rsidRPr="00356CB5">
              <w:rPr>
                <w:rFonts w:asciiTheme="minorBidi" w:hAnsiTheme="minorBidi" w:cstheme="minorBidi"/>
                <w:sz w:val="20"/>
                <w:szCs w:val="20"/>
              </w:rPr>
              <w:t>й</w:t>
            </w:r>
            <w:r w:rsidR="00C23C87" w:rsidRPr="00356CB5">
              <w:rPr>
                <w:rFonts w:asciiTheme="minorBidi" w:hAnsiTheme="minorBidi" w:cstheme="minorBidi"/>
                <w:sz w:val="20"/>
                <w:szCs w:val="20"/>
              </w:rPr>
              <w:t>:</w:t>
            </w:r>
          </w:p>
          <w:p w14:paraId="22E8CCF6" w14:textId="710B4E46" w:rsidR="003D3574" w:rsidRPr="00356CB5" w:rsidRDefault="003D3574" w:rsidP="00356CB5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sz w:val="20"/>
                <w:szCs w:val="20"/>
              </w:rPr>
              <w:t>дополнены требования к содержа</w:t>
            </w:r>
            <w:r w:rsidR="00F93692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нию </w:t>
            </w:r>
            <w:r w:rsidR="000B4681"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административного </w:t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искового заявления и апелляционной </w:t>
            </w:r>
            <w:r w:rsidR="00F93692">
              <w:rPr>
                <w:rFonts w:asciiTheme="minorBidi" w:hAnsiTheme="minorBidi" w:cstheme="minorBidi"/>
                <w:sz w:val="20"/>
                <w:szCs w:val="20"/>
              </w:rPr>
              <w:t xml:space="preserve">        </w:t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>жа</w:t>
            </w:r>
            <w:r w:rsidR="00F93692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>лобы</w:t>
            </w:r>
            <w:r w:rsidR="00C23C87" w:rsidRPr="00356CB5">
              <w:rPr>
                <w:rFonts w:asciiTheme="minorBidi" w:hAnsiTheme="minorBidi" w:cstheme="minorBidi"/>
                <w:sz w:val="20"/>
                <w:szCs w:val="20"/>
              </w:rPr>
              <w:t>;</w:t>
            </w:r>
          </w:p>
          <w:p w14:paraId="580BAFD7" w14:textId="2560DC92" w:rsidR="003D3574" w:rsidRPr="00356CB5" w:rsidRDefault="00C23C87" w:rsidP="00BE32CF">
            <w:pPr>
              <w:pStyle w:val="a9"/>
              <w:numPr>
                <w:ilvl w:val="0"/>
                <w:numId w:val="4"/>
              </w:numPr>
              <w:spacing w:before="60" w:after="600"/>
              <w:ind w:left="357" w:hanging="35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sz w:val="20"/>
                <w:szCs w:val="20"/>
              </w:rPr>
              <w:t>з</w:t>
            </w:r>
            <w:r w:rsidR="003D3574" w:rsidRPr="00356CB5">
              <w:rPr>
                <w:rFonts w:asciiTheme="minorBidi" w:hAnsiTheme="minorBidi" w:cstheme="minorBidi"/>
                <w:sz w:val="20"/>
                <w:szCs w:val="20"/>
              </w:rPr>
              <w:t>акреплен порядок обжалования решений, действий (бездействия) бюджетного учреждения, связанных с определением кадастровой стои</w:t>
            </w:r>
            <w:r w:rsidR="00F93692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="003D3574" w:rsidRPr="00356CB5">
              <w:rPr>
                <w:rFonts w:asciiTheme="minorBidi" w:hAnsiTheme="minorBidi" w:cstheme="minorBidi"/>
                <w:sz w:val="20"/>
                <w:szCs w:val="20"/>
              </w:rPr>
              <w:t>мости</w:t>
            </w:r>
          </w:p>
        </w:tc>
        <w:tc>
          <w:tcPr>
            <w:tcW w:w="3657" w:type="dxa"/>
            <w:shd w:val="clear" w:color="auto" w:fill="auto"/>
          </w:tcPr>
          <w:p w14:paraId="5365A6F7" w14:textId="77777777" w:rsidR="003D3574" w:rsidRPr="00356CB5" w:rsidRDefault="003D3574" w:rsidP="00356CB5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sz w:val="20"/>
                <w:szCs w:val="20"/>
              </w:rPr>
              <w:t>Подробнее:</w:t>
            </w:r>
          </w:p>
          <w:p w14:paraId="7DC34617" w14:textId="6146CEB1" w:rsidR="003D3574" w:rsidRPr="00356CB5" w:rsidRDefault="00746A9F" w:rsidP="00356CB5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</w:pPr>
            <w:hyperlink r:id="rId25" w:tooltip="Ссылка на КонсультантПлюс" w:history="1">
              <w:hyperlink r:id="rId26" w:tooltip="Ссылка на КонсультантПлюс" w:history="1">
                <w:r w:rsidR="003D3574" w:rsidRPr="00356CB5">
                  <w:rPr>
                    <w:rStyle w:val="a3"/>
                    <w:rFonts w:asciiTheme="minorBidi" w:hAnsiTheme="minorBidi" w:cstheme="minorBidi"/>
                    <w:sz w:val="20"/>
                    <w:szCs w:val="20"/>
                    <w:u w:val="none"/>
                  </w:rPr>
                  <w:t>Последние изменения: Обра</w:t>
                </w:r>
                <w:r w:rsidR="00F93692">
                  <w:rPr>
                    <w:rStyle w:val="a3"/>
                    <w:rFonts w:asciiTheme="minorBidi" w:hAnsiTheme="minorBidi" w:cstheme="minorBidi"/>
                    <w:sz w:val="20"/>
                    <w:szCs w:val="20"/>
                    <w:u w:val="none"/>
                  </w:rPr>
                  <w:softHyphen/>
                </w:r>
                <w:r w:rsidR="003D3574" w:rsidRPr="00356CB5">
                  <w:rPr>
                    <w:rStyle w:val="a3"/>
                    <w:rFonts w:asciiTheme="minorBidi" w:hAnsiTheme="minorBidi" w:cstheme="minorBidi"/>
                    <w:sz w:val="20"/>
                    <w:szCs w:val="20"/>
                    <w:u w:val="none"/>
                  </w:rPr>
                  <w:t>щение в суд с администра</w:t>
                </w:r>
                <w:r w:rsidR="00F93692">
                  <w:rPr>
                    <w:rStyle w:val="a3"/>
                    <w:rFonts w:asciiTheme="minorBidi" w:hAnsiTheme="minorBidi" w:cstheme="minorBidi"/>
                    <w:sz w:val="20"/>
                    <w:szCs w:val="20"/>
                    <w:u w:val="none"/>
                  </w:rPr>
                  <w:softHyphen/>
                </w:r>
                <w:r w:rsidR="003D3574" w:rsidRPr="00356CB5">
                  <w:rPr>
                    <w:rStyle w:val="a3"/>
                    <w:rFonts w:asciiTheme="minorBidi" w:hAnsiTheme="minorBidi" w:cstheme="minorBidi"/>
                    <w:sz w:val="20"/>
                    <w:szCs w:val="20"/>
                    <w:u w:val="none"/>
                  </w:rPr>
                  <w:t>тив</w:t>
                </w:r>
                <w:r w:rsidR="00BE32CF">
                  <w:rPr>
                    <w:rStyle w:val="a3"/>
                    <w:rFonts w:asciiTheme="minorBidi" w:hAnsiTheme="minorBidi" w:cstheme="minorBidi"/>
                    <w:sz w:val="20"/>
                    <w:szCs w:val="20"/>
                    <w:u w:val="none"/>
                  </w:rPr>
                  <w:softHyphen/>
                </w:r>
                <w:r w:rsidR="003D3574" w:rsidRPr="00356CB5">
                  <w:rPr>
                    <w:rStyle w:val="a3"/>
                    <w:rFonts w:asciiTheme="minorBidi" w:hAnsiTheme="minorBidi" w:cstheme="minorBidi"/>
                    <w:sz w:val="20"/>
                    <w:szCs w:val="20"/>
                    <w:u w:val="none"/>
                  </w:rPr>
                  <w:t>ным исковым заявлением</w:t>
                </w:r>
              </w:hyperlink>
              <w:r w:rsidR="003D3574" w:rsidRPr="00356CB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; </w:t>
              </w:r>
            </w:hyperlink>
          </w:p>
          <w:p w14:paraId="4764E3EE" w14:textId="4561E7DB" w:rsidR="003D3574" w:rsidRPr="00356CB5" w:rsidRDefault="00746A9F" w:rsidP="00356CB5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27" w:tooltip="Ссылка на КонсультантПлюс" w:history="1">
              <w:hyperlink r:id="rId28" w:tooltip="Ссылка на КонсультантПлюс" w:history="1">
                <w:r w:rsidR="003D3574" w:rsidRPr="00356CB5">
                  <w:rPr>
                    <w:rStyle w:val="a3"/>
                    <w:rFonts w:asciiTheme="minorBidi" w:hAnsiTheme="minorBidi" w:cstheme="minorBidi"/>
                    <w:sz w:val="20"/>
                    <w:szCs w:val="20"/>
                    <w:u w:val="none"/>
                  </w:rPr>
                  <w:t>Последние изменения: Апел</w:t>
                </w:r>
                <w:r w:rsidR="00F93692">
                  <w:rPr>
                    <w:rStyle w:val="a3"/>
                    <w:rFonts w:asciiTheme="minorBidi" w:hAnsiTheme="minorBidi" w:cstheme="minorBidi"/>
                    <w:sz w:val="20"/>
                    <w:szCs w:val="20"/>
                    <w:u w:val="none"/>
                  </w:rPr>
                  <w:softHyphen/>
                </w:r>
                <w:r w:rsidR="003D3574" w:rsidRPr="00356CB5">
                  <w:rPr>
                    <w:rStyle w:val="a3"/>
                    <w:rFonts w:asciiTheme="minorBidi" w:hAnsiTheme="minorBidi" w:cstheme="minorBidi"/>
                    <w:sz w:val="20"/>
                    <w:szCs w:val="20"/>
                    <w:u w:val="none"/>
                  </w:rPr>
                  <w:t>ляционное обжалование ре</w:t>
                </w:r>
                <w:r w:rsidR="00F93692">
                  <w:rPr>
                    <w:rStyle w:val="a3"/>
                    <w:rFonts w:asciiTheme="minorBidi" w:hAnsiTheme="minorBidi" w:cstheme="minorBidi"/>
                    <w:sz w:val="20"/>
                    <w:szCs w:val="20"/>
                    <w:u w:val="none"/>
                  </w:rPr>
                  <w:softHyphen/>
                </w:r>
                <w:r w:rsidR="003D3574" w:rsidRPr="00356CB5">
                  <w:rPr>
                    <w:rStyle w:val="a3"/>
                    <w:rFonts w:asciiTheme="minorBidi" w:hAnsiTheme="minorBidi" w:cstheme="minorBidi"/>
                    <w:sz w:val="20"/>
                    <w:szCs w:val="20"/>
                    <w:u w:val="none"/>
                  </w:rPr>
                  <w:t>ше</w:t>
                </w:r>
                <w:r w:rsidR="00BE32CF">
                  <w:rPr>
                    <w:rStyle w:val="a3"/>
                    <w:rFonts w:asciiTheme="minorBidi" w:hAnsiTheme="minorBidi" w:cstheme="minorBidi"/>
                    <w:sz w:val="20"/>
                    <w:szCs w:val="20"/>
                    <w:u w:val="none"/>
                  </w:rPr>
                  <w:softHyphen/>
                </w:r>
                <w:r w:rsidR="003D3574" w:rsidRPr="00356CB5">
                  <w:rPr>
                    <w:rStyle w:val="a3"/>
                    <w:rFonts w:asciiTheme="minorBidi" w:hAnsiTheme="minorBidi" w:cstheme="minorBidi"/>
                    <w:sz w:val="20"/>
                    <w:szCs w:val="20"/>
                    <w:u w:val="none"/>
                  </w:rPr>
                  <w:t>ния суда по администра</w:t>
                </w:r>
                <w:r w:rsidR="00F93692">
                  <w:rPr>
                    <w:rStyle w:val="a3"/>
                    <w:rFonts w:asciiTheme="minorBidi" w:hAnsiTheme="minorBidi" w:cstheme="minorBidi"/>
                    <w:sz w:val="20"/>
                    <w:szCs w:val="20"/>
                    <w:u w:val="none"/>
                  </w:rPr>
                  <w:softHyphen/>
                </w:r>
                <w:r w:rsidR="003D3574" w:rsidRPr="00356CB5">
                  <w:rPr>
                    <w:rStyle w:val="a3"/>
                    <w:rFonts w:asciiTheme="minorBidi" w:hAnsiTheme="minorBidi" w:cstheme="minorBidi"/>
                    <w:sz w:val="20"/>
                    <w:szCs w:val="20"/>
                    <w:u w:val="none"/>
                  </w:rPr>
                  <w:t xml:space="preserve">тивному делу </w:t>
                </w:r>
              </w:hyperlink>
              <w:r w:rsidR="003D3574" w:rsidRPr="00356CB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     </w:t>
              </w:r>
            </w:hyperlink>
          </w:p>
        </w:tc>
      </w:tr>
      <w:tr w:rsidR="00EA2407" w:rsidRPr="00356CB5" w14:paraId="7E0DFFD1" w14:textId="77777777" w:rsidTr="00BE32CF">
        <w:tc>
          <w:tcPr>
            <w:tcW w:w="10598" w:type="dxa"/>
            <w:gridSpan w:val="4"/>
            <w:shd w:val="clear" w:color="auto" w:fill="ED7D31"/>
          </w:tcPr>
          <w:p w14:paraId="3A58DC73" w14:textId="77777777" w:rsidR="00EA2407" w:rsidRPr="00356CB5" w:rsidRDefault="00EA2407" w:rsidP="007F652A">
            <w:pPr>
              <w:spacing w:before="120" w:after="120"/>
              <w:jc w:val="center"/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lastRenderedPageBreak/>
              <w:t>Судебная практика</w:t>
            </w:r>
          </w:p>
        </w:tc>
      </w:tr>
      <w:tr w:rsidR="00EA2407" w:rsidRPr="00356CB5" w14:paraId="784E3CDF" w14:textId="77777777" w:rsidTr="00BE32CF">
        <w:trPr>
          <w:trHeight w:val="1810"/>
        </w:trPr>
        <w:tc>
          <w:tcPr>
            <w:tcW w:w="2943" w:type="dxa"/>
            <w:shd w:val="clear" w:color="auto" w:fill="auto"/>
          </w:tcPr>
          <w:p w14:paraId="18F7FB55" w14:textId="77777777" w:rsidR="00EA2407" w:rsidRPr="00356CB5" w:rsidRDefault="00EA2407" w:rsidP="00F96A55">
            <w:pPr>
              <w:spacing w:before="120" w:after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Обобщение судебной практики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7C71B1DC" w14:textId="3576189A" w:rsidR="00EA2407" w:rsidRPr="00BE32CF" w:rsidRDefault="00EA2407" w:rsidP="00356CB5">
            <w:pPr>
              <w:spacing w:before="120"/>
              <w:jc w:val="both"/>
              <w:rPr>
                <w:rFonts w:asciiTheme="minorBidi" w:hAnsiTheme="minorBidi" w:cstheme="minorBidi"/>
                <w:spacing w:val="-4"/>
                <w:sz w:val="20"/>
                <w:szCs w:val="20"/>
              </w:rPr>
            </w:pPr>
            <w:r w:rsidRPr="00BE32CF">
              <w:rPr>
                <w:rFonts w:asciiTheme="minorBidi" w:hAnsiTheme="minorBidi" w:cstheme="minorBidi"/>
                <w:spacing w:val="-4"/>
                <w:sz w:val="20"/>
                <w:szCs w:val="20"/>
              </w:rPr>
              <w:t>Верховный Суд РФ обобщил практику по широкому кругу вопросов, в частно</w:t>
            </w:r>
            <w:r w:rsidR="00F93692" w:rsidRPr="00BE32CF">
              <w:rPr>
                <w:rFonts w:asciiTheme="minorBidi" w:hAnsiTheme="minorBidi" w:cstheme="minorBidi"/>
                <w:spacing w:val="-4"/>
                <w:sz w:val="20"/>
                <w:szCs w:val="20"/>
              </w:rPr>
              <w:softHyphen/>
            </w:r>
            <w:r w:rsidRPr="00BE32CF">
              <w:rPr>
                <w:rFonts w:asciiTheme="minorBidi" w:hAnsiTheme="minorBidi" w:cstheme="minorBidi"/>
                <w:spacing w:val="-4"/>
                <w:sz w:val="20"/>
                <w:szCs w:val="20"/>
              </w:rPr>
              <w:t>сти:</w:t>
            </w:r>
          </w:p>
          <w:p w14:paraId="30C137CA" w14:textId="27CD260F" w:rsidR="00EA2407" w:rsidRPr="00356CB5" w:rsidRDefault="00EA2407" w:rsidP="00356CB5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sz w:val="20"/>
                <w:szCs w:val="20"/>
              </w:rPr>
              <w:t>об участии в долевом строитель</w:t>
            </w:r>
            <w:r w:rsidR="00F93692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>стве;</w:t>
            </w:r>
          </w:p>
          <w:p w14:paraId="7F860563" w14:textId="36DDE9ED" w:rsidR="00EA2407" w:rsidRPr="00356CB5" w:rsidRDefault="003266A2" w:rsidP="00356CB5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об </w:t>
            </w:r>
            <w:r w:rsidR="00EA2407" w:rsidRPr="00356CB5">
              <w:rPr>
                <w:rFonts w:asciiTheme="minorBidi" w:hAnsiTheme="minorBidi" w:cstheme="minorBidi"/>
                <w:sz w:val="20"/>
                <w:szCs w:val="20"/>
              </w:rPr>
              <w:t>аренде;</w:t>
            </w:r>
          </w:p>
          <w:p w14:paraId="5389B255" w14:textId="7A640841" w:rsidR="00EA2407" w:rsidRPr="00356CB5" w:rsidRDefault="003266A2" w:rsidP="00356CB5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о </w:t>
            </w:r>
            <w:r w:rsidR="00EA2407" w:rsidRPr="00356CB5">
              <w:rPr>
                <w:rFonts w:asciiTheme="minorBidi" w:hAnsiTheme="minorBidi" w:cstheme="minorBidi"/>
                <w:sz w:val="20"/>
                <w:szCs w:val="20"/>
              </w:rPr>
              <w:t>корпоративных спорах</w:t>
            </w:r>
          </w:p>
        </w:tc>
        <w:tc>
          <w:tcPr>
            <w:tcW w:w="3657" w:type="dxa"/>
            <w:shd w:val="clear" w:color="auto" w:fill="auto"/>
          </w:tcPr>
          <w:p w14:paraId="648B3B05" w14:textId="77777777" w:rsidR="00EA2407" w:rsidRPr="00356CB5" w:rsidRDefault="00EA2407" w:rsidP="00356CB5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sz w:val="20"/>
                <w:szCs w:val="20"/>
              </w:rPr>
              <w:t>Выводы суда отражены:</w:t>
            </w:r>
          </w:p>
          <w:p w14:paraId="4C642E58" w14:textId="540BA2F3" w:rsidR="00EA2407" w:rsidRPr="00356CB5" w:rsidRDefault="00746A9F" w:rsidP="00356CB5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</w:pPr>
            <w:hyperlink r:id="rId29" w:tooltip="Ссылка на КонсультантПлюс" w:history="1">
              <w:hyperlink r:id="rId30" w:tooltip="Ссылка на КонсультантПлюс" w:history="1">
                <w:r w:rsidR="00EA2407" w:rsidRPr="00356CB5">
                  <w:rPr>
                    <w:rStyle w:val="a3"/>
                    <w:rFonts w:asciiTheme="minorBidi" w:hAnsiTheme="minorBidi" w:cstheme="minorBidi"/>
                    <w:sz w:val="20"/>
                    <w:szCs w:val="20"/>
                    <w:u w:val="none"/>
                  </w:rPr>
                  <w:t>Последние изменения: Дого</w:t>
                </w:r>
                <w:r w:rsidR="00F93692">
                  <w:rPr>
                    <w:rStyle w:val="a3"/>
                    <w:rFonts w:asciiTheme="minorBidi" w:hAnsiTheme="minorBidi" w:cstheme="minorBidi"/>
                    <w:sz w:val="20"/>
                    <w:szCs w:val="20"/>
                    <w:u w:val="none"/>
                  </w:rPr>
                  <w:softHyphen/>
                </w:r>
                <w:r w:rsidR="00EA2407" w:rsidRPr="00356CB5">
                  <w:rPr>
                    <w:rStyle w:val="a3"/>
                    <w:rFonts w:asciiTheme="minorBidi" w:hAnsiTheme="minorBidi" w:cstheme="minorBidi"/>
                    <w:sz w:val="20"/>
                    <w:szCs w:val="20"/>
                    <w:u w:val="none"/>
                  </w:rPr>
                  <w:t>вор участия в долевом строи</w:t>
                </w:r>
                <w:r w:rsidR="00F93692">
                  <w:rPr>
                    <w:rStyle w:val="a3"/>
                    <w:rFonts w:asciiTheme="minorBidi" w:hAnsiTheme="minorBidi" w:cstheme="minorBidi"/>
                    <w:sz w:val="20"/>
                    <w:szCs w:val="20"/>
                    <w:u w:val="none"/>
                  </w:rPr>
                  <w:softHyphen/>
                </w:r>
                <w:r w:rsidR="00EA2407" w:rsidRPr="00356CB5">
                  <w:rPr>
                    <w:rStyle w:val="a3"/>
                    <w:rFonts w:asciiTheme="minorBidi" w:hAnsiTheme="minorBidi" w:cstheme="minorBidi"/>
                    <w:sz w:val="20"/>
                    <w:szCs w:val="20"/>
                    <w:u w:val="none"/>
                  </w:rPr>
                  <w:t>тель</w:t>
                </w:r>
                <w:r w:rsidR="00BE32CF">
                  <w:rPr>
                    <w:rStyle w:val="a3"/>
                    <w:rFonts w:asciiTheme="minorBidi" w:hAnsiTheme="minorBidi" w:cstheme="minorBidi"/>
                    <w:sz w:val="20"/>
                    <w:szCs w:val="20"/>
                    <w:u w:val="none"/>
                  </w:rPr>
                  <w:softHyphen/>
                </w:r>
                <w:r w:rsidR="00EA2407" w:rsidRPr="00356CB5">
                  <w:rPr>
                    <w:rStyle w:val="a3"/>
                    <w:rFonts w:asciiTheme="minorBidi" w:hAnsiTheme="minorBidi" w:cstheme="minorBidi"/>
                    <w:sz w:val="20"/>
                    <w:szCs w:val="20"/>
                    <w:u w:val="none"/>
                  </w:rPr>
                  <w:t>стве</w:t>
                </w:r>
              </w:hyperlink>
              <w:r w:rsidR="00EA2407" w:rsidRPr="00356CB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; </w:t>
              </w:r>
            </w:hyperlink>
          </w:p>
          <w:p w14:paraId="3A52C5A7" w14:textId="5D304F19" w:rsidR="00EA2407" w:rsidRPr="00356CB5" w:rsidRDefault="00746A9F" w:rsidP="00356CB5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</w:pPr>
            <w:hyperlink r:id="rId31" w:tooltip="Ссылка на КонсультантПлюс" w:history="1">
              <w:hyperlink r:id="rId32" w:tooltip="Ссылка на КонсультантПлюс" w:history="1">
                <w:r w:rsidR="00EA2407" w:rsidRPr="00356CB5">
                  <w:rPr>
                    <w:rStyle w:val="a3"/>
                    <w:rFonts w:asciiTheme="minorBidi" w:hAnsiTheme="minorBidi" w:cstheme="minorBidi"/>
                    <w:sz w:val="20"/>
                    <w:szCs w:val="20"/>
                    <w:u w:val="none"/>
                  </w:rPr>
                  <w:t>Последние изменения: Дого</w:t>
                </w:r>
                <w:r w:rsidR="00F93692">
                  <w:rPr>
                    <w:rStyle w:val="a3"/>
                    <w:rFonts w:asciiTheme="minorBidi" w:hAnsiTheme="minorBidi" w:cstheme="minorBidi"/>
                    <w:sz w:val="20"/>
                    <w:szCs w:val="20"/>
                    <w:u w:val="none"/>
                  </w:rPr>
                  <w:softHyphen/>
                </w:r>
                <w:r w:rsidR="00EA2407" w:rsidRPr="00356CB5">
                  <w:rPr>
                    <w:rStyle w:val="a3"/>
                    <w:rFonts w:asciiTheme="minorBidi" w:hAnsiTheme="minorBidi" w:cstheme="minorBidi"/>
                    <w:sz w:val="20"/>
                    <w:szCs w:val="20"/>
                    <w:u w:val="none"/>
                  </w:rPr>
                  <w:t>вор аренды земельного участка</w:t>
                </w:r>
              </w:hyperlink>
              <w:r w:rsidR="00EA2407" w:rsidRPr="00356CB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;</w:t>
              </w:r>
            </w:hyperlink>
          </w:p>
          <w:p w14:paraId="14756FC9" w14:textId="606A035E" w:rsidR="00EA2407" w:rsidRPr="00356CB5" w:rsidRDefault="00746A9F" w:rsidP="00F93692">
            <w:pPr>
              <w:pStyle w:val="a9"/>
              <w:numPr>
                <w:ilvl w:val="0"/>
                <w:numId w:val="22"/>
              </w:numPr>
              <w:spacing w:before="60" w:after="240"/>
              <w:ind w:left="357" w:hanging="357"/>
              <w:contextualSpacing w:val="0"/>
              <w:jc w:val="both"/>
              <w:rPr>
                <w:rFonts w:asciiTheme="minorBidi" w:hAnsiTheme="minorBidi" w:cstheme="minorBidi"/>
                <w:color w:val="0000FF"/>
                <w:sz w:val="20"/>
                <w:szCs w:val="20"/>
              </w:rPr>
            </w:pPr>
            <w:hyperlink r:id="rId33" w:tooltip="Ссылка на КонсультантПлюс" w:history="1">
              <w:hyperlink r:id="rId34" w:tooltip="Ссылка на КонсультантПлюс" w:history="1">
                <w:r w:rsidR="00EA2407" w:rsidRPr="00356CB5">
                  <w:rPr>
                    <w:rStyle w:val="a3"/>
                    <w:rFonts w:asciiTheme="minorBidi" w:hAnsiTheme="minorBidi" w:cstheme="minorBidi"/>
                    <w:sz w:val="20"/>
                    <w:szCs w:val="20"/>
                    <w:u w:val="none"/>
                  </w:rPr>
                  <w:t>Последние изменения: Разре</w:t>
                </w:r>
                <w:r w:rsidR="00F93692">
                  <w:rPr>
                    <w:rStyle w:val="a3"/>
                    <w:rFonts w:asciiTheme="minorBidi" w:hAnsiTheme="minorBidi" w:cstheme="minorBidi"/>
                    <w:sz w:val="20"/>
                    <w:szCs w:val="20"/>
                    <w:u w:val="none"/>
                  </w:rPr>
                  <w:softHyphen/>
                </w:r>
                <w:r w:rsidR="00EA2407" w:rsidRPr="00356CB5">
                  <w:rPr>
                    <w:rStyle w:val="a3"/>
                    <w:rFonts w:asciiTheme="minorBidi" w:hAnsiTheme="minorBidi" w:cstheme="minorBidi"/>
                    <w:sz w:val="20"/>
                    <w:szCs w:val="20"/>
                    <w:u w:val="none"/>
                  </w:rPr>
                  <w:t>шение корпоративного спора в арбитражном суде</w:t>
                </w:r>
              </w:hyperlink>
            </w:hyperlink>
          </w:p>
        </w:tc>
      </w:tr>
      <w:tr w:rsidR="00EA2407" w:rsidRPr="00356CB5" w14:paraId="6D56498D" w14:textId="77777777" w:rsidTr="00BE32CF">
        <w:trPr>
          <w:trHeight w:val="1810"/>
        </w:trPr>
        <w:tc>
          <w:tcPr>
            <w:tcW w:w="2943" w:type="dxa"/>
            <w:shd w:val="clear" w:color="auto" w:fill="auto"/>
          </w:tcPr>
          <w:p w14:paraId="6C822275" w14:textId="77777777" w:rsidR="00EA2407" w:rsidRPr="00356CB5" w:rsidRDefault="00EA2407" w:rsidP="00F96A55">
            <w:pPr>
              <w:spacing w:before="120" w:after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Залог 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5770CEA0" w14:textId="77777777" w:rsidR="00EA2407" w:rsidRPr="00356CB5" w:rsidRDefault="00EA2407" w:rsidP="00356CB5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sz w:val="20"/>
                <w:szCs w:val="20"/>
              </w:rPr>
              <w:t>Верховный Суд РФ дал разъяснения о применении правил о залоге вещей, в частности:</w:t>
            </w:r>
          </w:p>
          <w:p w14:paraId="1DB3AE2A" w14:textId="77777777" w:rsidR="00EA2407" w:rsidRPr="00356CB5" w:rsidRDefault="00EA2407" w:rsidP="00356CB5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sz w:val="20"/>
                <w:szCs w:val="20"/>
              </w:rPr>
              <w:t>об обеспечиваемом обязательстве;</w:t>
            </w:r>
          </w:p>
          <w:p w14:paraId="112D332A" w14:textId="77777777" w:rsidR="00EA2407" w:rsidRPr="00356CB5" w:rsidRDefault="00EA2407" w:rsidP="00356CB5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sz w:val="20"/>
                <w:szCs w:val="20"/>
              </w:rPr>
              <w:t>о предмете залога, пользовании и распоряжении им;</w:t>
            </w:r>
          </w:p>
          <w:p w14:paraId="0E1084B0" w14:textId="6A9D99AD" w:rsidR="00EA2407" w:rsidRPr="00356CB5" w:rsidRDefault="003266A2" w:rsidP="00356CB5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gramStart"/>
            <w:r>
              <w:rPr>
                <w:rFonts w:asciiTheme="minorBidi" w:hAnsiTheme="minorBidi" w:cstheme="minorBidi"/>
                <w:sz w:val="20"/>
                <w:szCs w:val="20"/>
              </w:rPr>
              <w:t xml:space="preserve">об </w:t>
            </w:r>
            <w:r w:rsidR="00EA2407" w:rsidRPr="00356CB5">
              <w:rPr>
                <w:rFonts w:asciiTheme="minorBidi" w:hAnsiTheme="minorBidi" w:cstheme="minorBidi"/>
                <w:sz w:val="20"/>
                <w:szCs w:val="20"/>
              </w:rPr>
              <w:t>обращении взыскания в судебном и внесудебном порядках;</w:t>
            </w:r>
            <w:proofErr w:type="gramEnd"/>
          </w:p>
          <w:p w14:paraId="2ABF10C8" w14:textId="3B1D69A0" w:rsidR="00EA2407" w:rsidRPr="00356CB5" w:rsidRDefault="003266A2" w:rsidP="00356CB5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о </w:t>
            </w:r>
            <w:r w:rsidR="00EA2407" w:rsidRPr="00356CB5">
              <w:rPr>
                <w:rFonts w:asciiTheme="minorBidi" w:hAnsiTheme="minorBidi" w:cstheme="minorBidi"/>
                <w:sz w:val="20"/>
                <w:szCs w:val="20"/>
              </w:rPr>
              <w:t>реализации предмета залога.</w:t>
            </w:r>
          </w:p>
          <w:p w14:paraId="7EF38F03" w14:textId="77777777" w:rsidR="00EA2407" w:rsidRPr="00356CB5" w:rsidRDefault="00EA2407" w:rsidP="00F96A55">
            <w:pPr>
              <w:spacing w:before="120" w:after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sz w:val="20"/>
                <w:szCs w:val="20"/>
              </w:rPr>
              <w:t>Постановление Пленума ВАС РФ о применении законодательства о залоге утратило силу</w:t>
            </w:r>
          </w:p>
        </w:tc>
        <w:tc>
          <w:tcPr>
            <w:tcW w:w="3657" w:type="dxa"/>
            <w:shd w:val="clear" w:color="auto" w:fill="auto"/>
          </w:tcPr>
          <w:p w14:paraId="60C2556E" w14:textId="67B08C4A" w:rsidR="00EA2407" w:rsidRPr="00356CB5" w:rsidRDefault="00EA2407" w:rsidP="00F96A55">
            <w:pPr>
              <w:spacing w:before="120" w:after="120"/>
              <w:jc w:val="both"/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</w:pPr>
            <w:r w:rsidRPr="00356CB5">
              <w:rPr>
                <w:rFonts w:asciiTheme="minorBidi" w:hAnsiTheme="minorBidi" w:cstheme="minorBidi"/>
                <w:sz w:val="20"/>
                <w:szCs w:val="20"/>
              </w:rPr>
              <w:t>Подробнее в</w:t>
            </w:r>
            <w:r w:rsidRPr="00356CB5"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  <w:t xml:space="preserve"> </w:t>
            </w:r>
            <w:hyperlink r:id="rId35" w:tooltip="Ссылка на КонсультантПлюс" w:history="1">
              <w:r w:rsidRPr="00356CB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 </w:t>
              </w:r>
              <w:hyperlink r:id="rId36" w:tooltip="Ссылка на КонсультантПлюс" w:history="1">
                <w:r w:rsidRPr="00356CB5">
                  <w:rPr>
                    <w:rStyle w:val="a3"/>
                    <w:rFonts w:asciiTheme="minorBidi" w:hAnsiTheme="minorBidi" w:cstheme="minorBidi"/>
                    <w:sz w:val="20"/>
                    <w:szCs w:val="20"/>
                    <w:u w:val="none"/>
                  </w:rPr>
                  <w:t xml:space="preserve">Обзоре: </w:t>
                </w:r>
                <w:r w:rsidR="00356CB5" w:rsidRPr="00356CB5">
                  <w:rPr>
                    <w:rStyle w:val="a3"/>
                    <w:rFonts w:asciiTheme="minorBidi" w:hAnsiTheme="minorBidi" w:cstheme="minorBidi"/>
                    <w:sz w:val="20"/>
                    <w:szCs w:val="20"/>
                    <w:u w:val="none"/>
                  </w:rPr>
                  <w:t>«</w:t>
                </w:r>
                <w:r w:rsidRPr="00356CB5">
                  <w:rPr>
                    <w:rStyle w:val="a3"/>
                    <w:rFonts w:asciiTheme="minorBidi" w:hAnsiTheme="minorBidi" w:cstheme="minorBidi"/>
                    <w:sz w:val="20"/>
                    <w:szCs w:val="20"/>
                    <w:u w:val="none"/>
                  </w:rPr>
                  <w:t>Пленум ВС РФ обновил разъяснения о залоге</w:t>
                </w:r>
                <w:r w:rsidR="00356CB5" w:rsidRPr="00356CB5">
                  <w:rPr>
                    <w:rStyle w:val="a3"/>
                    <w:rFonts w:asciiTheme="minorBidi" w:hAnsiTheme="minorBidi" w:cstheme="minorBidi"/>
                    <w:sz w:val="20"/>
                    <w:szCs w:val="20"/>
                    <w:u w:val="none"/>
                  </w:rPr>
                  <w:t>»</w:t>
                </w:r>
              </w:hyperlink>
              <w:r w:rsidRPr="00356CB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. </w:t>
              </w:r>
            </w:hyperlink>
            <w:r w:rsidRPr="00356CB5"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  <w:t xml:space="preserve">   </w:t>
            </w:r>
          </w:p>
          <w:p w14:paraId="1A545A2B" w14:textId="77777777" w:rsidR="00EA2407" w:rsidRPr="00356CB5" w:rsidRDefault="00EA2407" w:rsidP="00356CB5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Выводы суда отражены: </w:t>
            </w:r>
          </w:p>
          <w:p w14:paraId="3113EB1B" w14:textId="77777777" w:rsidR="00EA2407" w:rsidRPr="00356CB5" w:rsidRDefault="00746A9F" w:rsidP="00356CB5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</w:pPr>
            <w:hyperlink r:id="rId37" w:tooltip="Ссылка на КонсультантПлюс" w:history="1">
              <w:r w:rsidR="00EA2407" w:rsidRPr="00356CB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Готовое решение: Что нужно знать о залоге</w:t>
              </w:r>
            </w:hyperlink>
            <w:r w:rsidR="00EA2407" w:rsidRPr="00356CB5"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  <w:t>;</w:t>
            </w:r>
          </w:p>
          <w:p w14:paraId="642F2939" w14:textId="77777777" w:rsidR="00EA2407" w:rsidRPr="00356CB5" w:rsidRDefault="00746A9F" w:rsidP="00356CB5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</w:pPr>
            <w:hyperlink r:id="rId38" w:tooltip="Ссылка на КонсультантПлюс" w:history="1">
              <w:r w:rsidR="00EA2407" w:rsidRPr="00356CB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Готовое решение: Что нужно знать об ипотеке</w:t>
              </w:r>
            </w:hyperlink>
            <w:r w:rsidR="00EA2407" w:rsidRPr="00356CB5"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  <w:t>;</w:t>
            </w:r>
          </w:p>
          <w:p w14:paraId="004D5550" w14:textId="77777777" w:rsidR="00EA2407" w:rsidRPr="00356CB5" w:rsidRDefault="00746A9F" w:rsidP="00356CB5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</w:pPr>
            <w:hyperlink r:id="rId39" w:tooltip="Ссылка на КонсультантПлюс" w:history="1">
              <w:r w:rsidR="00EA2407" w:rsidRPr="00356CB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Готовое решение: Когда и как прекращается залог; </w:t>
              </w:r>
            </w:hyperlink>
          </w:p>
          <w:p w14:paraId="31CE9D3A" w14:textId="7CB07C21" w:rsidR="00EA2407" w:rsidRPr="00356CB5" w:rsidRDefault="00746A9F" w:rsidP="00356CB5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</w:pPr>
            <w:hyperlink r:id="rId40" w:tooltip="Ссылка на КонсультантПлюс" w:history="1">
              <w:r w:rsidR="00EA2407" w:rsidRPr="00356CB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Последние изменения: Дого</w:t>
              </w:r>
              <w:r w:rsidR="00F9369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EA2407" w:rsidRPr="00356CB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вор залога движимого иму</w:t>
              </w:r>
              <w:r w:rsidR="00F9369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EA2407" w:rsidRPr="00356CB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щества</w:t>
              </w:r>
            </w:hyperlink>
            <w:r w:rsidR="00EA2407" w:rsidRPr="00356CB5"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  <w:t>;</w:t>
            </w:r>
          </w:p>
          <w:p w14:paraId="5E7298A1" w14:textId="0C2FED51" w:rsidR="00EA2407" w:rsidRPr="00356CB5" w:rsidRDefault="00746A9F" w:rsidP="00F93692">
            <w:pPr>
              <w:pStyle w:val="a9"/>
              <w:numPr>
                <w:ilvl w:val="0"/>
                <w:numId w:val="22"/>
              </w:numPr>
              <w:spacing w:before="60" w:after="240"/>
              <w:ind w:left="357" w:hanging="35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41" w:tooltip="Ссылка на КонсультантПлюс" w:history="1">
              <w:r w:rsidR="00EA2407" w:rsidRPr="00356CB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Последние изменения: Дого</w:t>
              </w:r>
              <w:r w:rsidR="00F9369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EA2407" w:rsidRPr="00356CB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вор о залоге недвижимого имуще</w:t>
              </w:r>
              <w:r w:rsidR="00BE32CF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EA2407" w:rsidRPr="00356CB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ства (ипотеке)</w:t>
              </w:r>
            </w:hyperlink>
          </w:p>
        </w:tc>
      </w:tr>
      <w:tr w:rsidR="00EA2407" w:rsidRPr="00356CB5" w14:paraId="17699096" w14:textId="77777777" w:rsidTr="00BE32CF">
        <w:trPr>
          <w:trHeight w:val="1810"/>
        </w:trPr>
        <w:tc>
          <w:tcPr>
            <w:tcW w:w="2943" w:type="dxa"/>
            <w:shd w:val="clear" w:color="auto" w:fill="auto"/>
          </w:tcPr>
          <w:p w14:paraId="2250AA19" w14:textId="77777777" w:rsidR="00EA2407" w:rsidRPr="00356CB5" w:rsidRDefault="00EA2407" w:rsidP="00F96A55">
            <w:pPr>
              <w:spacing w:before="120" w:after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Банкротство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0B9A4EF0" w14:textId="1DAF7883" w:rsidR="00EA2407" w:rsidRPr="00356CB5" w:rsidRDefault="00EA2407" w:rsidP="00F96A55">
            <w:pPr>
              <w:spacing w:before="120" w:after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Верховный Суд РФ дал разъяснения о применении норм о поручительстве в </w:t>
            </w:r>
            <w:proofErr w:type="gramStart"/>
            <w:r w:rsidRPr="00356CB5">
              <w:rPr>
                <w:rFonts w:asciiTheme="minorBidi" w:hAnsiTheme="minorBidi" w:cstheme="minorBidi"/>
                <w:sz w:val="20"/>
                <w:szCs w:val="20"/>
              </w:rPr>
              <w:t>делах</w:t>
            </w:r>
            <w:proofErr w:type="gramEnd"/>
            <w:r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 о банкротстве. Суд рассмотрел </w:t>
            </w:r>
            <w:r w:rsidR="0048027C"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случаи </w:t>
            </w:r>
            <w:proofErr w:type="gramStart"/>
            <w:r w:rsidR="0048027C" w:rsidRPr="00356CB5">
              <w:rPr>
                <w:rFonts w:asciiTheme="minorBidi" w:hAnsiTheme="minorBidi" w:cstheme="minorBidi"/>
                <w:sz w:val="20"/>
                <w:szCs w:val="20"/>
              </w:rPr>
              <w:t>несостоятельности</w:t>
            </w:r>
            <w:proofErr w:type="gramEnd"/>
            <w:r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 как долж</w:t>
            </w:r>
            <w:r w:rsidR="00F93692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>ника, так и поручителя.</w:t>
            </w:r>
          </w:p>
          <w:p w14:paraId="39D2F619" w14:textId="711E5DFA" w:rsidR="00EA2407" w:rsidRPr="00356CB5" w:rsidRDefault="00EA2407" w:rsidP="00F96A55">
            <w:pPr>
              <w:spacing w:before="120" w:after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sz w:val="20"/>
                <w:szCs w:val="20"/>
              </w:rPr>
              <w:t>Постановление Пленума ВАС РФ о разрешении споров, связанных с пору</w:t>
            </w:r>
            <w:r w:rsidR="00F93692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>чительством, утратило силу</w:t>
            </w:r>
          </w:p>
        </w:tc>
        <w:tc>
          <w:tcPr>
            <w:tcW w:w="3657" w:type="dxa"/>
            <w:shd w:val="clear" w:color="auto" w:fill="auto"/>
          </w:tcPr>
          <w:p w14:paraId="6D37FDAA" w14:textId="1835AF94" w:rsidR="00EA2407" w:rsidRPr="00356CB5" w:rsidRDefault="00EA2407" w:rsidP="00356CB5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sz w:val="20"/>
                <w:szCs w:val="20"/>
              </w:rPr>
              <w:t>Подробнее в</w:t>
            </w:r>
            <w:r w:rsidRPr="00356CB5"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  <w:t xml:space="preserve"> </w:t>
            </w:r>
            <w:hyperlink r:id="rId42" w:tooltip="Ссылка на КонсультантПлюс" w:history="1">
              <w:r w:rsidRPr="00356CB5">
                <w:rPr>
                  <w:rFonts w:asciiTheme="minorBidi" w:hAnsiTheme="minorBidi" w:cstheme="minorBidi"/>
                  <w:sz w:val="20"/>
                  <w:szCs w:val="20"/>
                </w:rPr>
                <w:t xml:space="preserve"> </w:t>
              </w:r>
              <w:hyperlink r:id="rId43" w:tooltip="Ссылка на КонсультантПлюс" w:history="1">
                <w:r w:rsidRPr="00356CB5">
                  <w:rPr>
                    <w:rStyle w:val="a3"/>
                    <w:rFonts w:asciiTheme="minorBidi" w:hAnsiTheme="minorBidi" w:cstheme="minorBidi"/>
                    <w:sz w:val="20"/>
                    <w:szCs w:val="20"/>
                    <w:u w:val="none"/>
                  </w:rPr>
                  <w:t xml:space="preserve">Обзоре: </w:t>
                </w:r>
                <w:r w:rsidR="00356CB5" w:rsidRPr="00356CB5">
                  <w:rPr>
                    <w:rStyle w:val="a3"/>
                    <w:rFonts w:asciiTheme="minorBidi" w:hAnsiTheme="minorBidi" w:cstheme="minorBidi"/>
                    <w:sz w:val="20"/>
                    <w:szCs w:val="20"/>
                    <w:u w:val="none"/>
                  </w:rPr>
                  <w:t>«</w:t>
                </w:r>
                <w:r w:rsidRPr="00356CB5">
                  <w:rPr>
                    <w:rStyle w:val="a3"/>
                    <w:rFonts w:asciiTheme="minorBidi" w:hAnsiTheme="minorBidi" w:cstheme="minorBidi"/>
                    <w:sz w:val="20"/>
                    <w:szCs w:val="20"/>
                    <w:u w:val="none"/>
                  </w:rPr>
                  <w:t>Примене</w:t>
                </w:r>
                <w:r w:rsidR="00F93692">
                  <w:rPr>
                    <w:rStyle w:val="a3"/>
                    <w:rFonts w:asciiTheme="minorBidi" w:hAnsiTheme="minorBidi" w:cstheme="minorBidi"/>
                    <w:sz w:val="20"/>
                    <w:szCs w:val="20"/>
                    <w:u w:val="none"/>
                  </w:rPr>
                  <w:softHyphen/>
                </w:r>
                <w:r w:rsidRPr="00356CB5">
                  <w:rPr>
                    <w:rStyle w:val="a3"/>
                    <w:rFonts w:asciiTheme="minorBidi" w:hAnsiTheme="minorBidi" w:cstheme="minorBidi"/>
                    <w:sz w:val="20"/>
                    <w:szCs w:val="20"/>
                    <w:u w:val="none"/>
                  </w:rPr>
                  <w:t>ние норм о поручительстве в банкрот</w:t>
                </w:r>
                <w:r w:rsidR="00BE32CF">
                  <w:rPr>
                    <w:rStyle w:val="a3"/>
                    <w:rFonts w:asciiTheme="minorBidi" w:hAnsiTheme="minorBidi" w:cstheme="minorBidi"/>
                    <w:sz w:val="20"/>
                    <w:szCs w:val="20"/>
                    <w:u w:val="none"/>
                  </w:rPr>
                  <w:softHyphen/>
                </w:r>
                <w:r w:rsidRPr="00356CB5">
                  <w:rPr>
                    <w:rStyle w:val="a3"/>
                    <w:rFonts w:asciiTheme="minorBidi" w:hAnsiTheme="minorBidi" w:cstheme="minorBidi"/>
                    <w:sz w:val="20"/>
                    <w:szCs w:val="20"/>
                    <w:u w:val="none"/>
                  </w:rPr>
                  <w:t>стве: новое постановле</w:t>
                </w:r>
                <w:r w:rsidR="00F93692">
                  <w:rPr>
                    <w:rStyle w:val="a3"/>
                    <w:rFonts w:asciiTheme="minorBidi" w:hAnsiTheme="minorBidi" w:cstheme="minorBidi"/>
                    <w:sz w:val="20"/>
                    <w:szCs w:val="20"/>
                    <w:u w:val="none"/>
                  </w:rPr>
                  <w:softHyphen/>
                </w:r>
                <w:r w:rsidRPr="00356CB5">
                  <w:rPr>
                    <w:rStyle w:val="a3"/>
                    <w:rFonts w:asciiTheme="minorBidi" w:hAnsiTheme="minorBidi" w:cstheme="minorBidi"/>
                    <w:sz w:val="20"/>
                    <w:szCs w:val="20"/>
                    <w:u w:val="none"/>
                  </w:rPr>
                  <w:t>ние Пленума ВС РФ</w:t>
                </w:r>
                <w:r w:rsidR="00356CB5" w:rsidRPr="00356CB5">
                  <w:rPr>
                    <w:rStyle w:val="a3"/>
                    <w:rFonts w:asciiTheme="minorBidi" w:hAnsiTheme="minorBidi" w:cstheme="minorBidi"/>
                    <w:sz w:val="20"/>
                    <w:szCs w:val="20"/>
                    <w:u w:val="none"/>
                  </w:rPr>
                  <w:t>»</w:t>
                </w:r>
              </w:hyperlink>
              <w:r w:rsidRPr="00356CB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. </w:t>
              </w:r>
            </w:hyperlink>
          </w:p>
          <w:p w14:paraId="180B41C5" w14:textId="77777777" w:rsidR="00EA2407" w:rsidRPr="00356CB5" w:rsidRDefault="00EA2407" w:rsidP="00356CB5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sz w:val="20"/>
                <w:szCs w:val="20"/>
              </w:rPr>
              <w:t>Выводы суда отражены:</w:t>
            </w:r>
          </w:p>
          <w:p w14:paraId="02E6E256" w14:textId="42930E1C" w:rsidR="00EA2407" w:rsidRPr="00356CB5" w:rsidRDefault="00746A9F" w:rsidP="00356CB5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</w:pPr>
            <w:hyperlink r:id="rId44" w:tooltip="Ссылка на КонсультантПлюс" w:history="1">
              <w:hyperlink r:id="rId45" w:tooltip="Ссылка на КонсультантПлюс" w:history="1">
                <w:r w:rsidR="00EA2407" w:rsidRPr="00356CB5">
                  <w:rPr>
                    <w:rStyle w:val="a3"/>
                    <w:rFonts w:asciiTheme="minorBidi" w:hAnsiTheme="minorBidi" w:cstheme="minorBidi"/>
                    <w:sz w:val="20"/>
                    <w:szCs w:val="20"/>
                    <w:u w:val="none"/>
                  </w:rPr>
                  <w:t>Позиция ВС РФ: Договором пору</w:t>
                </w:r>
                <w:r w:rsidR="00BE32CF">
                  <w:rPr>
                    <w:rStyle w:val="a3"/>
                    <w:rFonts w:asciiTheme="minorBidi" w:hAnsiTheme="minorBidi" w:cstheme="minorBidi"/>
                    <w:sz w:val="20"/>
                    <w:szCs w:val="20"/>
                    <w:u w:val="none"/>
                  </w:rPr>
                  <w:softHyphen/>
                </w:r>
                <w:r w:rsidR="00EA2407" w:rsidRPr="00356CB5">
                  <w:rPr>
                    <w:rStyle w:val="a3"/>
                    <w:rFonts w:asciiTheme="minorBidi" w:hAnsiTheme="minorBidi" w:cstheme="minorBidi"/>
                    <w:sz w:val="20"/>
                    <w:szCs w:val="20"/>
                    <w:u w:val="none"/>
                  </w:rPr>
                  <w:t>чительства может быть предусмотрено, что кредитор вправе предъявлять требо</w:t>
                </w:r>
                <w:r w:rsidR="00F93692">
                  <w:rPr>
                    <w:rStyle w:val="a3"/>
                    <w:rFonts w:asciiTheme="minorBidi" w:hAnsiTheme="minorBidi" w:cstheme="minorBidi"/>
                    <w:sz w:val="20"/>
                    <w:szCs w:val="20"/>
                    <w:u w:val="none"/>
                  </w:rPr>
                  <w:softHyphen/>
                </w:r>
                <w:r w:rsidR="00EA2407" w:rsidRPr="00356CB5">
                  <w:rPr>
                    <w:rStyle w:val="a3"/>
                    <w:rFonts w:asciiTheme="minorBidi" w:hAnsiTheme="minorBidi" w:cstheme="minorBidi"/>
                    <w:sz w:val="20"/>
                    <w:szCs w:val="20"/>
                    <w:u w:val="none"/>
                  </w:rPr>
                  <w:t>вания к поручителю только после наступления опреде</w:t>
                </w:r>
                <w:r w:rsidR="00F93692">
                  <w:rPr>
                    <w:rStyle w:val="a3"/>
                    <w:rFonts w:asciiTheme="minorBidi" w:hAnsiTheme="minorBidi" w:cstheme="minorBidi"/>
                    <w:sz w:val="20"/>
                    <w:szCs w:val="20"/>
                    <w:u w:val="none"/>
                  </w:rPr>
                  <w:softHyphen/>
                </w:r>
                <w:r w:rsidR="00EA2407" w:rsidRPr="00356CB5">
                  <w:rPr>
                    <w:rStyle w:val="a3"/>
                    <w:rFonts w:asciiTheme="minorBidi" w:hAnsiTheme="minorBidi" w:cstheme="minorBidi"/>
                    <w:sz w:val="20"/>
                    <w:szCs w:val="20"/>
                    <w:u w:val="none"/>
                  </w:rPr>
                  <w:t>ленных об</w:t>
                </w:r>
                <w:r w:rsidR="00BE32CF">
                  <w:rPr>
                    <w:rStyle w:val="a3"/>
                    <w:rFonts w:asciiTheme="minorBidi" w:hAnsiTheme="minorBidi" w:cstheme="minorBidi"/>
                    <w:sz w:val="20"/>
                    <w:szCs w:val="20"/>
                    <w:u w:val="none"/>
                  </w:rPr>
                  <w:softHyphen/>
                </w:r>
                <w:r w:rsidR="00EA2407" w:rsidRPr="00356CB5">
                  <w:rPr>
                    <w:rStyle w:val="a3"/>
                    <w:rFonts w:asciiTheme="minorBidi" w:hAnsiTheme="minorBidi" w:cstheme="minorBidi"/>
                    <w:sz w:val="20"/>
                    <w:szCs w:val="20"/>
                    <w:u w:val="none"/>
                  </w:rPr>
                  <w:t>стоятельств</w:t>
                </w:r>
              </w:hyperlink>
              <w:r w:rsidR="00EA2407" w:rsidRPr="00356CB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; </w:t>
              </w:r>
            </w:hyperlink>
          </w:p>
          <w:p w14:paraId="6E85A075" w14:textId="0BA7D9D4" w:rsidR="00EA2407" w:rsidRPr="00356CB5" w:rsidRDefault="00746A9F" w:rsidP="00F93692">
            <w:pPr>
              <w:pStyle w:val="a9"/>
              <w:numPr>
                <w:ilvl w:val="0"/>
                <w:numId w:val="22"/>
              </w:numPr>
              <w:spacing w:before="60" w:after="240"/>
              <w:ind w:left="357" w:hanging="35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46" w:tooltip="Ссылка на КонсультантПлюс" w:history="1">
              <w:r w:rsidR="00EA2407" w:rsidRPr="00356CB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Позиция ВС РФ: Прекраще</w:t>
              </w:r>
              <w:r w:rsidR="00F9369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EA2407" w:rsidRPr="00356CB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ние основного обязательства в связи с ликвидацией долж</w:t>
              </w:r>
              <w:r w:rsidR="00F9369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EA2407" w:rsidRPr="00356CB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ника или исключение его из ЕГРЮЛ как недействующего после того, как кредитор предъявил требо</w:t>
              </w:r>
              <w:r w:rsidR="00BE32CF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EA2407" w:rsidRPr="00356CB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вание к по</w:t>
              </w:r>
              <w:r w:rsidR="00F9369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EA2407" w:rsidRPr="00356CB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ручителю, не прекра</w:t>
              </w:r>
              <w:r w:rsidR="00BE32CF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EA2407" w:rsidRPr="00356CB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щает по</w:t>
              </w:r>
              <w:r w:rsidR="00F93692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EA2407" w:rsidRPr="00356CB5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ручительство </w:t>
              </w:r>
            </w:hyperlink>
          </w:p>
        </w:tc>
      </w:tr>
    </w:tbl>
    <w:p w14:paraId="561AEF26" w14:textId="77777777" w:rsidR="00E15B39" w:rsidRPr="00356CB5" w:rsidRDefault="00E15B39">
      <w:pPr>
        <w:rPr>
          <w:rFonts w:asciiTheme="minorBidi" w:hAnsiTheme="minorBidi" w:cstheme="minorBidi"/>
          <w:sz w:val="20"/>
          <w:szCs w:val="20"/>
        </w:rPr>
      </w:pPr>
    </w:p>
    <w:sectPr w:rsidR="00E15B39" w:rsidRPr="00356CB5" w:rsidSect="00C461DB">
      <w:headerReference w:type="default" r:id="rId47"/>
      <w:footerReference w:type="even" r:id="rId48"/>
      <w:footerReference w:type="default" r:id="rId49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FFB3CD" w14:textId="77777777" w:rsidR="00746A9F" w:rsidRDefault="00746A9F" w:rsidP="00293EEB">
      <w:r>
        <w:separator/>
      </w:r>
    </w:p>
  </w:endnote>
  <w:endnote w:type="continuationSeparator" w:id="0">
    <w:p w14:paraId="2588CC88" w14:textId="77777777" w:rsidR="00746A9F" w:rsidRDefault="00746A9F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FE67D" w14:textId="77777777" w:rsidR="00423870" w:rsidRDefault="00423870" w:rsidP="00C461D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04A1696" w14:textId="77777777" w:rsidR="00423870" w:rsidRDefault="00423870" w:rsidP="00C461D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49299" w14:textId="52EF1EC3" w:rsidR="00423870" w:rsidRPr="00D412D6" w:rsidRDefault="00423870" w:rsidP="00C461DB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3D23A4">
      <w:rPr>
        <w:rStyle w:val="a6"/>
        <w:rFonts w:ascii="Arial" w:hAnsi="Arial" w:cs="Arial"/>
        <w:noProof/>
        <w:color w:val="808080"/>
        <w:sz w:val="20"/>
        <w:szCs w:val="20"/>
      </w:rPr>
      <w:t>2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0388F996" w14:textId="66F38A02" w:rsidR="00423870" w:rsidRPr="0038387E" w:rsidRDefault="00423870" w:rsidP="00C461DB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356CB5">
      <w:rPr>
        <w:i/>
        <w:color w:val="808080"/>
        <w:sz w:val="18"/>
        <w:szCs w:val="18"/>
      </w:rPr>
      <w:t>1</w:t>
    </w:r>
    <w:r w:rsidR="00733D65">
      <w:rPr>
        <w:i/>
        <w:color w:val="808080"/>
        <w:sz w:val="18"/>
        <w:szCs w:val="18"/>
      </w:rPr>
      <w:t>3</w:t>
    </w:r>
    <w:r w:rsidRPr="0038387E">
      <w:rPr>
        <w:i/>
        <w:color w:val="808080"/>
        <w:sz w:val="18"/>
        <w:szCs w:val="18"/>
      </w:rPr>
      <w:t>.</w:t>
    </w:r>
    <w:r w:rsidR="00733D65">
      <w:rPr>
        <w:i/>
        <w:color w:val="808080"/>
        <w:sz w:val="18"/>
        <w:szCs w:val="18"/>
      </w:rPr>
      <w:t>1</w:t>
    </w:r>
    <w:r>
      <w:rPr>
        <w:i/>
        <w:color w:val="808080"/>
        <w:sz w:val="18"/>
        <w:szCs w:val="18"/>
        <w:lang w:val="en-US"/>
      </w:rPr>
      <w:t>0</w:t>
    </w:r>
    <w:r>
      <w:rPr>
        <w:i/>
        <w:color w:val="808080"/>
        <w:sz w:val="18"/>
        <w:szCs w:val="18"/>
      </w:rPr>
      <w:t>.202</w:t>
    </w:r>
    <w:r w:rsidR="00462FCF">
      <w:rPr>
        <w:i/>
        <w:color w:val="808080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2715C" w14:textId="77777777" w:rsidR="00746A9F" w:rsidRDefault="00746A9F" w:rsidP="00293EEB">
      <w:r>
        <w:separator/>
      </w:r>
    </w:p>
  </w:footnote>
  <w:footnote w:type="continuationSeparator" w:id="0">
    <w:p w14:paraId="4D9FFFBE" w14:textId="77777777" w:rsidR="00746A9F" w:rsidRDefault="00746A9F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A5ABD" w14:textId="0A2B19A1" w:rsidR="00423870" w:rsidRPr="0038387E" w:rsidRDefault="00423870" w:rsidP="00C461DB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>
      <w:rPr>
        <w:i/>
        <w:color w:val="808080"/>
        <w:sz w:val="18"/>
        <w:szCs w:val="18"/>
      </w:rPr>
      <w:t>юриста</w:t>
    </w:r>
    <w:r w:rsidRPr="0038387E">
      <w:rPr>
        <w:i/>
        <w:color w:val="808080"/>
        <w:sz w:val="18"/>
        <w:szCs w:val="18"/>
      </w:rPr>
      <w:t xml:space="preserve"> (</w:t>
    </w:r>
    <w:r w:rsidRPr="00407B02">
      <w:rPr>
        <w:i/>
        <w:color w:val="808080"/>
        <w:sz w:val="18"/>
        <w:szCs w:val="18"/>
        <w:lang w:val="en-US"/>
      </w:rPr>
      <w:t>I</w:t>
    </w:r>
    <w:r w:rsidR="0078165B">
      <w:rPr>
        <w:i/>
        <w:color w:val="808080"/>
        <w:sz w:val="18"/>
        <w:szCs w:val="18"/>
        <w:lang w:val="en-US"/>
      </w:rPr>
      <w:t>I</w:t>
    </w:r>
    <w:r w:rsidR="002A696A">
      <w:rPr>
        <w:i/>
        <w:color w:val="808080"/>
        <w:sz w:val="18"/>
        <w:szCs w:val="18"/>
        <w:lang w:val="en-US"/>
      </w:rPr>
      <w:t>I</w:t>
    </w:r>
    <w:r w:rsidRPr="00407B02">
      <w:rPr>
        <w:i/>
        <w:color w:val="808080"/>
        <w:sz w:val="18"/>
        <w:szCs w:val="18"/>
      </w:rPr>
      <w:t xml:space="preserve"> </w:t>
    </w:r>
    <w:r>
      <w:rPr>
        <w:i/>
        <w:color w:val="808080"/>
        <w:sz w:val="18"/>
        <w:szCs w:val="18"/>
      </w:rPr>
      <w:t>квартал 202</w:t>
    </w:r>
    <w:r w:rsidR="00462FCF">
      <w:rPr>
        <w:i/>
        <w:color w:val="808080"/>
        <w:sz w:val="18"/>
        <w:szCs w:val="18"/>
      </w:rPr>
      <w:t>3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0000002"/>
    <w:multiLevelType w:val="singleLevel"/>
    <w:tmpl w:val="00000002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>
    <w:nsid w:val="00BC5885"/>
    <w:multiLevelType w:val="hybridMultilevel"/>
    <w:tmpl w:val="4C0A93F8"/>
    <w:lvl w:ilvl="0" w:tplc="C2629C0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23EAE"/>
    <w:multiLevelType w:val="hybridMultilevel"/>
    <w:tmpl w:val="B50E4DAE"/>
    <w:lvl w:ilvl="0" w:tplc="C2629C0C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902CFC"/>
    <w:multiLevelType w:val="hybridMultilevel"/>
    <w:tmpl w:val="0B669DF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A2C48"/>
    <w:multiLevelType w:val="hybridMultilevel"/>
    <w:tmpl w:val="15C8193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D200A"/>
    <w:multiLevelType w:val="hybridMultilevel"/>
    <w:tmpl w:val="9D0A27D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37C19"/>
    <w:multiLevelType w:val="hybridMultilevel"/>
    <w:tmpl w:val="516AB38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226CC0"/>
    <w:multiLevelType w:val="hybridMultilevel"/>
    <w:tmpl w:val="C0808D1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DA3D6C"/>
    <w:multiLevelType w:val="hybridMultilevel"/>
    <w:tmpl w:val="281E92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A452E"/>
    <w:multiLevelType w:val="hybridMultilevel"/>
    <w:tmpl w:val="925A118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546CCF"/>
    <w:multiLevelType w:val="hybridMultilevel"/>
    <w:tmpl w:val="086A28A4"/>
    <w:lvl w:ilvl="0" w:tplc="566AB07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5B7928"/>
    <w:multiLevelType w:val="hybridMultilevel"/>
    <w:tmpl w:val="85BCF8C8"/>
    <w:lvl w:ilvl="0" w:tplc="7F10FB8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4635EAC"/>
    <w:multiLevelType w:val="hybridMultilevel"/>
    <w:tmpl w:val="930822B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E67D0C"/>
    <w:multiLevelType w:val="hybridMultilevel"/>
    <w:tmpl w:val="12F0BEE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32714C"/>
    <w:multiLevelType w:val="hybridMultilevel"/>
    <w:tmpl w:val="6170983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2793B"/>
    <w:multiLevelType w:val="hybridMultilevel"/>
    <w:tmpl w:val="5248288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A27FFC"/>
    <w:multiLevelType w:val="hybridMultilevel"/>
    <w:tmpl w:val="8C1C9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91EF3"/>
    <w:multiLevelType w:val="hybridMultilevel"/>
    <w:tmpl w:val="EDD6C6E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9958CD"/>
    <w:multiLevelType w:val="hybridMultilevel"/>
    <w:tmpl w:val="E76CD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C17B85"/>
    <w:multiLevelType w:val="hybridMultilevel"/>
    <w:tmpl w:val="EF7E65F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51F7494"/>
    <w:multiLevelType w:val="hybridMultilevel"/>
    <w:tmpl w:val="5F70E2E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1"/>
  </w:num>
  <w:num w:numId="4">
    <w:abstractNumId w:val="7"/>
  </w:num>
  <w:num w:numId="5">
    <w:abstractNumId w:val="14"/>
  </w:num>
  <w:num w:numId="6">
    <w:abstractNumId w:val="4"/>
  </w:num>
  <w:num w:numId="7">
    <w:abstractNumId w:val="15"/>
  </w:num>
  <w:num w:numId="8">
    <w:abstractNumId w:val="12"/>
  </w:num>
  <w:num w:numId="9">
    <w:abstractNumId w:val="16"/>
  </w:num>
  <w:num w:numId="10">
    <w:abstractNumId w:val="21"/>
  </w:num>
  <w:num w:numId="11">
    <w:abstractNumId w:val="13"/>
  </w:num>
  <w:num w:numId="12">
    <w:abstractNumId w:val="18"/>
  </w:num>
  <w:num w:numId="13">
    <w:abstractNumId w:val="6"/>
  </w:num>
  <w:num w:numId="14">
    <w:abstractNumId w:val="10"/>
  </w:num>
  <w:num w:numId="15">
    <w:abstractNumId w:val="1"/>
  </w:num>
  <w:num w:numId="16">
    <w:abstractNumId w:val="0"/>
  </w:num>
  <w:num w:numId="17">
    <w:abstractNumId w:val="8"/>
  </w:num>
  <w:num w:numId="18">
    <w:abstractNumId w:val="2"/>
  </w:num>
  <w:num w:numId="19">
    <w:abstractNumId w:val="5"/>
  </w:num>
  <w:num w:numId="20">
    <w:abstractNumId w:val="9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84"/>
    <w:rsid w:val="00000AA7"/>
    <w:rsid w:val="00001678"/>
    <w:rsid w:val="000020A3"/>
    <w:rsid w:val="000038FC"/>
    <w:rsid w:val="00004B88"/>
    <w:rsid w:val="000056B4"/>
    <w:rsid w:val="0000777A"/>
    <w:rsid w:val="00007879"/>
    <w:rsid w:val="00011426"/>
    <w:rsid w:val="0001145D"/>
    <w:rsid w:val="0001494D"/>
    <w:rsid w:val="00020384"/>
    <w:rsid w:val="00031915"/>
    <w:rsid w:val="000346E1"/>
    <w:rsid w:val="0003783F"/>
    <w:rsid w:val="000378D2"/>
    <w:rsid w:val="00037C9D"/>
    <w:rsid w:val="00040473"/>
    <w:rsid w:val="00041B82"/>
    <w:rsid w:val="0004257E"/>
    <w:rsid w:val="00042B0B"/>
    <w:rsid w:val="000435D2"/>
    <w:rsid w:val="0004380F"/>
    <w:rsid w:val="00044C9F"/>
    <w:rsid w:val="0004768C"/>
    <w:rsid w:val="0004775D"/>
    <w:rsid w:val="00052A0A"/>
    <w:rsid w:val="00054D43"/>
    <w:rsid w:val="000550AC"/>
    <w:rsid w:val="00056816"/>
    <w:rsid w:val="000610EE"/>
    <w:rsid w:val="0006693C"/>
    <w:rsid w:val="00066FC2"/>
    <w:rsid w:val="000756D1"/>
    <w:rsid w:val="00077433"/>
    <w:rsid w:val="000802F8"/>
    <w:rsid w:val="00080542"/>
    <w:rsid w:val="000814FD"/>
    <w:rsid w:val="00081AD1"/>
    <w:rsid w:val="00081B19"/>
    <w:rsid w:val="000820D7"/>
    <w:rsid w:val="00082851"/>
    <w:rsid w:val="00082CF9"/>
    <w:rsid w:val="00086B93"/>
    <w:rsid w:val="00090E0F"/>
    <w:rsid w:val="00090E36"/>
    <w:rsid w:val="000921A9"/>
    <w:rsid w:val="00094D0A"/>
    <w:rsid w:val="00095B5C"/>
    <w:rsid w:val="00096297"/>
    <w:rsid w:val="000A1AFE"/>
    <w:rsid w:val="000A25B2"/>
    <w:rsid w:val="000A27D4"/>
    <w:rsid w:val="000A58D7"/>
    <w:rsid w:val="000A5DE7"/>
    <w:rsid w:val="000A6F93"/>
    <w:rsid w:val="000B34C9"/>
    <w:rsid w:val="000B4681"/>
    <w:rsid w:val="000B5416"/>
    <w:rsid w:val="000B630B"/>
    <w:rsid w:val="000B6732"/>
    <w:rsid w:val="000B7143"/>
    <w:rsid w:val="000C2A03"/>
    <w:rsid w:val="000C3044"/>
    <w:rsid w:val="000D29B1"/>
    <w:rsid w:val="000D7A2D"/>
    <w:rsid w:val="000E1B9D"/>
    <w:rsid w:val="000E2D1A"/>
    <w:rsid w:val="000E3D82"/>
    <w:rsid w:val="000E4BC4"/>
    <w:rsid w:val="000E4F23"/>
    <w:rsid w:val="000E5A35"/>
    <w:rsid w:val="000E6018"/>
    <w:rsid w:val="000E6854"/>
    <w:rsid w:val="000E6991"/>
    <w:rsid w:val="000E7F89"/>
    <w:rsid w:val="000E7FEA"/>
    <w:rsid w:val="000F1434"/>
    <w:rsid w:val="000F5480"/>
    <w:rsid w:val="000F5E68"/>
    <w:rsid w:val="001009FA"/>
    <w:rsid w:val="00103205"/>
    <w:rsid w:val="00110428"/>
    <w:rsid w:val="00110693"/>
    <w:rsid w:val="00111B88"/>
    <w:rsid w:val="0011388B"/>
    <w:rsid w:val="001148B3"/>
    <w:rsid w:val="00117B1F"/>
    <w:rsid w:val="00121607"/>
    <w:rsid w:val="0012244E"/>
    <w:rsid w:val="001225F8"/>
    <w:rsid w:val="00122E1D"/>
    <w:rsid w:val="0012664A"/>
    <w:rsid w:val="00127A42"/>
    <w:rsid w:val="00127CD9"/>
    <w:rsid w:val="0013083F"/>
    <w:rsid w:val="00132324"/>
    <w:rsid w:val="00133D37"/>
    <w:rsid w:val="00135140"/>
    <w:rsid w:val="00141D05"/>
    <w:rsid w:val="0014342E"/>
    <w:rsid w:val="00145FEB"/>
    <w:rsid w:val="00151A41"/>
    <w:rsid w:val="001537F2"/>
    <w:rsid w:val="00154D43"/>
    <w:rsid w:val="00155133"/>
    <w:rsid w:val="001572EB"/>
    <w:rsid w:val="001576F4"/>
    <w:rsid w:val="001610CC"/>
    <w:rsid w:val="00161581"/>
    <w:rsid w:val="001666D9"/>
    <w:rsid w:val="00170867"/>
    <w:rsid w:val="001729C3"/>
    <w:rsid w:val="00173AEC"/>
    <w:rsid w:val="00173B51"/>
    <w:rsid w:val="00175004"/>
    <w:rsid w:val="0017792A"/>
    <w:rsid w:val="00177FB5"/>
    <w:rsid w:val="0018161D"/>
    <w:rsid w:val="00181DF0"/>
    <w:rsid w:val="001823E8"/>
    <w:rsid w:val="0018251E"/>
    <w:rsid w:val="00182CF5"/>
    <w:rsid w:val="00183C4E"/>
    <w:rsid w:val="0018521C"/>
    <w:rsid w:val="00185426"/>
    <w:rsid w:val="0018658A"/>
    <w:rsid w:val="00187FFE"/>
    <w:rsid w:val="001931EB"/>
    <w:rsid w:val="00194759"/>
    <w:rsid w:val="001953AF"/>
    <w:rsid w:val="00196BFE"/>
    <w:rsid w:val="001971E1"/>
    <w:rsid w:val="001A1DB7"/>
    <w:rsid w:val="001A2482"/>
    <w:rsid w:val="001A3442"/>
    <w:rsid w:val="001A3991"/>
    <w:rsid w:val="001A5025"/>
    <w:rsid w:val="001A5EA6"/>
    <w:rsid w:val="001A63AA"/>
    <w:rsid w:val="001A6490"/>
    <w:rsid w:val="001A67C4"/>
    <w:rsid w:val="001B040E"/>
    <w:rsid w:val="001B070D"/>
    <w:rsid w:val="001B0F8A"/>
    <w:rsid w:val="001B1756"/>
    <w:rsid w:val="001B1C12"/>
    <w:rsid w:val="001B2BF8"/>
    <w:rsid w:val="001B2F19"/>
    <w:rsid w:val="001B35D2"/>
    <w:rsid w:val="001B396D"/>
    <w:rsid w:val="001B504A"/>
    <w:rsid w:val="001B7555"/>
    <w:rsid w:val="001C16A0"/>
    <w:rsid w:val="001C176C"/>
    <w:rsid w:val="001C1AEA"/>
    <w:rsid w:val="001C4E30"/>
    <w:rsid w:val="001C6DDE"/>
    <w:rsid w:val="001D1890"/>
    <w:rsid w:val="001D5EAF"/>
    <w:rsid w:val="001E061B"/>
    <w:rsid w:val="001E080F"/>
    <w:rsid w:val="001E1FCC"/>
    <w:rsid w:val="001E5D0A"/>
    <w:rsid w:val="001E7F96"/>
    <w:rsid w:val="001F0AA6"/>
    <w:rsid w:val="001F1F8F"/>
    <w:rsid w:val="001F4DB5"/>
    <w:rsid w:val="001F62C7"/>
    <w:rsid w:val="001F7C11"/>
    <w:rsid w:val="00200436"/>
    <w:rsid w:val="0020066F"/>
    <w:rsid w:val="0020130A"/>
    <w:rsid w:val="00201511"/>
    <w:rsid w:val="002031A1"/>
    <w:rsid w:val="002035B0"/>
    <w:rsid w:val="00204DB1"/>
    <w:rsid w:val="00213EC3"/>
    <w:rsid w:val="00215EC0"/>
    <w:rsid w:val="002163D4"/>
    <w:rsid w:val="0021724F"/>
    <w:rsid w:val="00217B17"/>
    <w:rsid w:val="00220CFA"/>
    <w:rsid w:val="00223325"/>
    <w:rsid w:val="002249CB"/>
    <w:rsid w:val="00225797"/>
    <w:rsid w:val="00227DC6"/>
    <w:rsid w:val="00227DFC"/>
    <w:rsid w:val="002308E4"/>
    <w:rsid w:val="002315AB"/>
    <w:rsid w:val="002317A6"/>
    <w:rsid w:val="00234E89"/>
    <w:rsid w:val="00237165"/>
    <w:rsid w:val="00237F94"/>
    <w:rsid w:val="00240691"/>
    <w:rsid w:val="002430ED"/>
    <w:rsid w:val="00245017"/>
    <w:rsid w:val="002459C0"/>
    <w:rsid w:val="002503D4"/>
    <w:rsid w:val="00251799"/>
    <w:rsid w:val="00252E14"/>
    <w:rsid w:val="00257ED7"/>
    <w:rsid w:val="00260376"/>
    <w:rsid w:val="002649CD"/>
    <w:rsid w:val="00264B3D"/>
    <w:rsid w:val="002659C1"/>
    <w:rsid w:val="0026658C"/>
    <w:rsid w:val="002706D0"/>
    <w:rsid w:val="00272000"/>
    <w:rsid w:val="002732C5"/>
    <w:rsid w:val="00274B1D"/>
    <w:rsid w:val="00274D9E"/>
    <w:rsid w:val="00276C31"/>
    <w:rsid w:val="00281221"/>
    <w:rsid w:val="00281846"/>
    <w:rsid w:val="0028689D"/>
    <w:rsid w:val="002900CB"/>
    <w:rsid w:val="002900D0"/>
    <w:rsid w:val="0029040D"/>
    <w:rsid w:val="00291F86"/>
    <w:rsid w:val="00293EEB"/>
    <w:rsid w:val="00297273"/>
    <w:rsid w:val="00297B67"/>
    <w:rsid w:val="002A3FCC"/>
    <w:rsid w:val="002A4750"/>
    <w:rsid w:val="002A5CDA"/>
    <w:rsid w:val="002A696A"/>
    <w:rsid w:val="002A756A"/>
    <w:rsid w:val="002B469C"/>
    <w:rsid w:val="002B49EB"/>
    <w:rsid w:val="002B5415"/>
    <w:rsid w:val="002B67F1"/>
    <w:rsid w:val="002C1195"/>
    <w:rsid w:val="002C2588"/>
    <w:rsid w:val="002C7356"/>
    <w:rsid w:val="002D032B"/>
    <w:rsid w:val="002D2419"/>
    <w:rsid w:val="002D484F"/>
    <w:rsid w:val="002D5883"/>
    <w:rsid w:val="002D792A"/>
    <w:rsid w:val="002E1AD1"/>
    <w:rsid w:val="002E5A81"/>
    <w:rsid w:val="002E5BEE"/>
    <w:rsid w:val="002E7ABD"/>
    <w:rsid w:val="002F0E18"/>
    <w:rsid w:val="002F257C"/>
    <w:rsid w:val="002F5688"/>
    <w:rsid w:val="002F616A"/>
    <w:rsid w:val="00300A3E"/>
    <w:rsid w:val="00304A91"/>
    <w:rsid w:val="003112AB"/>
    <w:rsid w:val="00312CEE"/>
    <w:rsid w:val="00313F65"/>
    <w:rsid w:val="00315F3B"/>
    <w:rsid w:val="00320032"/>
    <w:rsid w:val="0032126D"/>
    <w:rsid w:val="00323E2C"/>
    <w:rsid w:val="00325707"/>
    <w:rsid w:val="00325EAF"/>
    <w:rsid w:val="003266A2"/>
    <w:rsid w:val="003327F4"/>
    <w:rsid w:val="0033376F"/>
    <w:rsid w:val="00334209"/>
    <w:rsid w:val="003352C6"/>
    <w:rsid w:val="00337C81"/>
    <w:rsid w:val="00340D7E"/>
    <w:rsid w:val="003451F9"/>
    <w:rsid w:val="00346D53"/>
    <w:rsid w:val="0034708C"/>
    <w:rsid w:val="00347359"/>
    <w:rsid w:val="00347B0C"/>
    <w:rsid w:val="00347D7F"/>
    <w:rsid w:val="00353BF6"/>
    <w:rsid w:val="00356CB5"/>
    <w:rsid w:val="00360154"/>
    <w:rsid w:val="00361A19"/>
    <w:rsid w:val="00361C39"/>
    <w:rsid w:val="003640D4"/>
    <w:rsid w:val="003646F4"/>
    <w:rsid w:val="00364A26"/>
    <w:rsid w:val="00370B33"/>
    <w:rsid w:val="00373570"/>
    <w:rsid w:val="00377259"/>
    <w:rsid w:val="00381138"/>
    <w:rsid w:val="003833CF"/>
    <w:rsid w:val="00385590"/>
    <w:rsid w:val="00387ED6"/>
    <w:rsid w:val="003904CD"/>
    <w:rsid w:val="003909B3"/>
    <w:rsid w:val="00390D57"/>
    <w:rsid w:val="00397D7A"/>
    <w:rsid w:val="00397F03"/>
    <w:rsid w:val="003A0D28"/>
    <w:rsid w:val="003A136B"/>
    <w:rsid w:val="003A541D"/>
    <w:rsid w:val="003A6249"/>
    <w:rsid w:val="003A68E1"/>
    <w:rsid w:val="003A7D25"/>
    <w:rsid w:val="003B0CDD"/>
    <w:rsid w:val="003B0F5B"/>
    <w:rsid w:val="003B1BE6"/>
    <w:rsid w:val="003C0248"/>
    <w:rsid w:val="003C2009"/>
    <w:rsid w:val="003C211D"/>
    <w:rsid w:val="003C5010"/>
    <w:rsid w:val="003D055A"/>
    <w:rsid w:val="003D18F2"/>
    <w:rsid w:val="003D23A4"/>
    <w:rsid w:val="003D2DAB"/>
    <w:rsid w:val="003D2EAC"/>
    <w:rsid w:val="003D3574"/>
    <w:rsid w:val="003D470D"/>
    <w:rsid w:val="003D5AB3"/>
    <w:rsid w:val="003E1A0B"/>
    <w:rsid w:val="003E34A9"/>
    <w:rsid w:val="003E4389"/>
    <w:rsid w:val="003E4D02"/>
    <w:rsid w:val="003E6E2F"/>
    <w:rsid w:val="003F0F49"/>
    <w:rsid w:val="003F14C4"/>
    <w:rsid w:val="003F1CBE"/>
    <w:rsid w:val="003F2A95"/>
    <w:rsid w:val="003F4515"/>
    <w:rsid w:val="003F4989"/>
    <w:rsid w:val="003F4C9B"/>
    <w:rsid w:val="003F54FC"/>
    <w:rsid w:val="003F6140"/>
    <w:rsid w:val="003F7791"/>
    <w:rsid w:val="00400469"/>
    <w:rsid w:val="00401AD5"/>
    <w:rsid w:val="00407B02"/>
    <w:rsid w:val="00410081"/>
    <w:rsid w:val="00410A2F"/>
    <w:rsid w:val="00410CB9"/>
    <w:rsid w:val="00411F85"/>
    <w:rsid w:val="004132B1"/>
    <w:rsid w:val="0041381E"/>
    <w:rsid w:val="004140C4"/>
    <w:rsid w:val="004150B6"/>
    <w:rsid w:val="004160DD"/>
    <w:rsid w:val="004169BB"/>
    <w:rsid w:val="00422498"/>
    <w:rsid w:val="0042253C"/>
    <w:rsid w:val="0042295C"/>
    <w:rsid w:val="00422CC5"/>
    <w:rsid w:val="004231B3"/>
    <w:rsid w:val="00423870"/>
    <w:rsid w:val="00425154"/>
    <w:rsid w:val="00431C6D"/>
    <w:rsid w:val="0043213B"/>
    <w:rsid w:val="004323F3"/>
    <w:rsid w:val="004326E8"/>
    <w:rsid w:val="00432E40"/>
    <w:rsid w:val="00432F95"/>
    <w:rsid w:val="00434EA1"/>
    <w:rsid w:val="0043799D"/>
    <w:rsid w:val="00437C3D"/>
    <w:rsid w:val="00440888"/>
    <w:rsid w:val="00446066"/>
    <w:rsid w:val="0044754D"/>
    <w:rsid w:val="0045014E"/>
    <w:rsid w:val="004527EC"/>
    <w:rsid w:val="00454100"/>
    <w:rsid w:val="004565A3"/>
    <w:rsid w:val="00456683"/>
    <w:rsid w:val="0045679E"/>
    <w:rsid w:val="00456B25"/>
    <w:rsid w:val="00456FDF"/>
    <w:rsid w:val="00460851"/>
    <w:rsid w:val="00462EDD"/>
    <w:rsid w:val="00462FCF"/>
    <w:rsid w:val="0046476B"/>
    <w:rsid w:val="00464932"/>
    <w:rsid w:val="00466F4A"/>
    <w:rsid w:val="00467092"/>
    <w:rsid w:val="00472188"/>
    <w:rsid w:val="00473E19"/>
    <w:rsid w:val="00480098"/>
    <w:rsid w:val="0048027C"/>
    <w:rsid w:val="00480DCF"/>
    <w:rsid w:val="004821C7"/>
    <w:rsid w:val="00482D70"/>
    <w:rsid w:val="00485D85"/>
    <w:rsid w:val="00485E3C"/>
    <w:rsid w:val="00490FDA"/>
    <w:rsid w:val="004928E3"/>
    <w:rsid w:val="00493480"/>
    <w:rsid w:val="00495914"/>
    <w:rsid w:val="00495A93"/>
    <w:rsid w:val="004A043C"/>
    <w:rsid w:val="004A3FDB"/>
    <w:rsid w:val="004A441C"/>
    <w:rsid w:val="004A4B10"/>
    <w:rsid w:val="004A4FB9"/>
    <w:rsid w:val="004A6733"/>
    <w:rsid w:val="004B01CB"/>
    <w:rsid w:val="004B05AC"/>
    <w:rsid w:val="004B1FF5"/>
    <w:rsid w:val="004B47C2"/>
    <w:rsid w:val="004B5B30"/>
    <w:rsid w:val="004C08F9"/>
    <w:rsid w:val="004C1788"/>
    <w:rsid w:val="004C1AB3"/>
    <w:rsid w:val="004C1C6E"/>
    <w:rsid w:val="004C4445"/>
    <w:rsid w:val="004C4E79"/>
    <w:rsid w:val="004C767E"/>
    <w:rsid w:val="004D2635"/>
    <w:rsid w:val="004D41D9"/>
    <w:rsid w:val="004E0B62"/>
    <w:rsid w:val="004E0FF0"/>
    <w:rsid w:val="004E4E45"/>
    <w:rsid w:val="004F091B"/>
    <w:rsid w:val="004F2AB5"/>
    <w:rsid w:val="0050116A"/>
    <w:rsid w:val="00501473"/>
    <w:rsid w:val="0050333D"/>
    <w:rsid w:val="00505EB0"/>
    <w:rsid w:val="0050616F"/>
    <w:rsid w:val="005126B9"/>
    <w:rsid w:val="00513ADD"/>
    <w:rsid w:val="00513D63"/>
    <w:rsid w:val="0051506C"/>
    <w:rsid w:val="00515C6E"/>
    <w:rsid w:val="00517BEA"/>
    <w:rsid w:val="00521A55"/>
    <w:rsid w:val="00521D21"/>
    <w:rsid w:val="00522CCE"/>
    <w:rsid w:val="00522D32"/>
    <w:rsid w:val="00524331"/>
    <w:rsid w:val="00524463"/>
    <w:rsid w:val="0052511B"/>
    <w:rsid w:val="0052780F"/>
    <w:rsid w:val="00527A15"/>
    <w:rsid w:val="00530EB3"/>
    <w:rsid w:val="00534054"/>
    <w:rsid w:val="00540F81"/>
    <w:rsid w:val="00545BA4"/>
    <w:rsid w:val="00546ACE"/>
    <w:rsid w:val="0055345B"/>
    <w:rsid w:val="00554964"/>
    <w:rsid w:val="00555401"/>
    <w:rsid w:val="00556525"/>
    <w:rsid w:val="00556D87"/>
    <w:rsid w:val="0055784D"/>
    <w:rsid w:val="00560313"/>
    <w:rsid w:val="0056063E"/>
    <w:rsid w:val="00562F18"/>
    <w:rsid w:val="005642A8"/>
    <w:rsid w:val="00565828"/>
    <w:rsid w:val="005675BD"/>
    <w:rsid w:val="005734D6"/>
    <w:rsid w:val="00573EAA"/>
    <w:rsid w:val="00574D55"/>
    <w:rsid w:val="005752D5"/>
    <w:rsid w:val="00575BDF"/>
    <w:rsid w:val="00575FB8"/>
    <w:rsid w:val="005804CB"/>
    <w:rsid w:val="005873CF"/>
    <w:rsid w:val="00587F6A"/>
    <w:rsid w:val="005948C4"/>
    <w:rsid w:val="00594CCA"/>
    <w:rsid w:val="00596A2E"/>
    <w:rsid w:val="005972CF"/>
    <w:rsid w:val="0059741A"/>
    <w:rsid w:val="005A2EA4"/>
    <w:rsid w:val="005A383A"/>
    <w:rsid w:val="005A521D"/>
    <w:rsid w:val="005B17F7"/>
    <w:rsid w:val="005B1E6A"/>
    <w:rsid w:val="005B2113"/>
    <w:rsid w:val="005B38D3"/>
    <w:rsid w:val="005B44CE"/>
    <w:rsid w:val="005C08EB"/>
    <w:rsid w:val="005C2ABB"/>
    <w:rsid w:val="005C7F45"/>
    <w:rsid w:val="005C7F98"/>
    <w:rsid w:val="005D0351"/>
    <w:rsid w:val="005D0D65"/>
    <w:rsid w:val="005D2E3E"/>
    <w:rsid w:val="005D3985"/>
    <w:rsid w:val="005D5344"/>
    <w:rsid w:val="005D5A36"/>
    <w:rsid w:val="005D619E"/>
    <w:rsid w:val="005D6E08"/>
    <w:rsid w:val="005D7972"/>
    <w:rsid w:val="005E0149"/>
    <w:rsid w:val="005E2A36"/>
    <w:rsid w:val="005E689D"/>
    <w:rsid w:val="005F0580"/>
    <w:rsid w:val="005F2B0D"/>
    <w:rsid w:val="005F76E4"/>
    <w:rsid w:val="00600449"/>
    <w:rsid w:val="006008B9"/>
    <w:rsid w:val="00600BFA"/>
    <w:rsid w:val="00600CB0"/>
    <w:rsid w:val="006011DF"/>
    <w:rsid w:val="00601F94"/>
    <w:rsid w:val="00603B24"/>
    <w:rsid w:val="00604813"/>
    <w:rsid w:val="00605962"/>
    <w:rsid w:val="00610586"/>
    <w:rsid w:val="006107C4"/>
    <w:rsid w:val="006108DF"/>
    <w:rsid w:val="00610A59"/>
    <w:rsid w:val="00610F15"/>
    <w:rsid w:val="00611FB8"/>
    <w:rsid w:val="00613760"/>
    <w:rsid w:val="00613B4D"/>
    <w:rsid w:val="00614183"/>
    <w:rsid w:val="0061643F"/>
    <w:rsid w:val="0061679E"/>
    <w:rsid w:val="0062005D"/>
    <w:rsid w:val="006208A1"/>
    <w:rsid w:val="006209BF"/>
    <w:rsid w:val="006210B4"/>
    <w:rsid w:val="006223C9"/>
    <w:rsid w:val="00623ADC"/>
    <w:rsid w:val="00625169"/>
    <w:rsid w:val="006278B5"/>
    <w:rsid w:val="00627C5A"/>
    <w:rsid w:val="006309B3"/>
    <w:rsid w:val="00630F07"/>
    <w:rsid w:val="00631B19"/>
    <w:rsid w:val="00632F62"/>
    <w:rsid w:val="0063476D"/>
    <w:rsid w:val="00636F25"/>
    <w:rsid w:val="00637ED5"/>
    <w:rsid w:val="00642C78"/>
    <w:rsid w:val="0064777A"/>
    <w:rsid w:val="00650516"/>
    <w:rsid w:val="00650E81"/>
    <w:rsid w:val="00652026"/>
    <w:rsid w:val="006533F7"/>
    <w:rsid w:val="006609F3"/>
    <w:rsid w:val="00660ADC"/>
    <w:rsid w:val="006617B5"/>
    <w:rsid w:val="006633FC"/>
    <w:rsid w:val="00663E53"/>
    <w:rsid w:val="00670749"/>
    <w:rsid w:val="006723FE"/>
    <w:rsid w:val="00672C4B"/>
    <w:rsid w:val="00673166"/>
    <w:rsid w:val="00674FC5"/>
    <w:rsid w:val="006779D0"/>
    <w:rsid w:val="006800C0"/>
    <w:rsid w:val="006818AD"/>
    <w:rsid w:val="006861B5"/>
    <w:rsid w:val="00687CF4"/>
    <w:rsid w:val="0069085F"/>
    <w:rsid w:val="00691834"/>
    <w:rsid w:val="00693B0E"/>
    <w:rsid w:val="00694A7B"/>
    <w:rsid w:val="00696D60"/>
    <w:rsid w:val="006A0BD0"/>
    <w:rsid w:val="006A1F58"/>
    <w:rsid w:val="006A2E35"/>
    <w:rsid w:val="006A3103"/>
    <w:rsid w:val="006A58BE"/>
    <w:rsid w:val="006A71BD"/>
    <w:rsid w:val="006B1906"/>
    <w:rsid w:val="006B3AE4"/>
    <w:rsid w:val="006B7274"/>
    <w:rsid w:val="006C04F8"/>
    <w:rsid w:val="006C553B"/>
    <w:rsid w:val="006C7889"/>
    <w:rsid w:val="006D5840"/>
    <w:rsid w:val="006E0C28"/>
    <w:rsid w:val="006F0644"/>
    <w:rsid w:val="006F0702"/>
    <w:rsid w:val="006F0A8F"/>
    <w:rsid w:val="006F2B51"/>
    <w:rsid w:val="006F4910"/>
    <w:rsid w:val="006F5B31"/>
    <w:rsid w:val="006F664D"/>
    <w:rsid w:val="00701FBE"/>
    <w:rsid w:val="007023D3"/>
    <w:rsid w:val="007027D4"/>
    <w:rsid w:val="0070290D"/>
    <w:rsid w:val="00703C22"/>
    <w:rsid w:val="00704E8D"/>
    <w:rsid w:val="00704F96"/>
    <w:rsid w:val="00711F61"/>
    <w:rsid w:val="0071228B"/>
    <w:rsid w:val="007141B3"/>
    <w:rsid w:val="00715B30"/>
    <w:rsid w:val="0072007E"/>
    <w:rsid w:val="00721FF3"/>
    <w:rsid w:val="007278F2"/>
    <w:rsid w:val="0073045E"/>
    <w:rsid w:val="007320B1"/>
    <w:rsid w:val="00732163"/>
    <w:rsid w:val="00733956"/>
    <w:rsid w:val="00733D65"/>
    <w:rsid w:val="00733DD7"/>
    <w:rsid w:val="007377E5"/>
    <w:rsid w:val="00737935"/>
    <w:rsid w:val="007410D8"/>
    <w:rsid w:val="00741B5B"/>
    <w:rsid w:val="00741D2A"/>
    <w:rsid w:val="00742C3B"/>
    <w:rsid w:val="007458B1"/>
    <w:rsid w:val="00745A98"/>
    <w:rsid w:val="007464D5"/>
    <w:rsid w:val="00746A9F"/>
    <w:rsid w:val="00746B5E"/>
    <w:rsid w:val="00750FBB"/>
    <w:rsid w:val="00751859"/>
    <w:rsid w:val="0075194A"/>
    <w:rsid w:val="00752F2D"/>
    <w:rsid w:val="00753A10"/>
    <w:rsid w:val="00754F03"/>
    <w:rsid w:val="00756BBB"/>
    <w:rsid w:val="007628F2"/>
    <w:rsid w:val="00763F09"/>
    <w:rsid w:val="00765729"/>
    <w:rsid w:val="00765C57"/>
    <w:rsid w:val="00767480"/>
    <w:rsid w:val="007679C6"/>
    <w:rsid w:val="007716FD"/>
    <w:rsid w:val="00771842"/>
    <w:rsid w:val="00771A1C"/>
    <w:rsid w:val="00771EC5"/>
    <w:rsid w:val="0077226C"/>
    <w:rsid w:val="00772A69"/>
    <w:rsid w:val="00772AAA"/>
    <w:rsid w:val="0077310A"/>
    <w:rsid w:val="007747CD"/>
    <w:rsid w:val="007749B2"/>
    <w:rsid w:val="00774BC1"/>
    <w:rsid w:val="00780DCE"/>
    <w:rsid w:val="0078165B"/>
    <w:rsid w:val="00782E26"/>
    <w:rsid w:val="00783007"/>
    <w:rsid w:val="007834F3"/>
    <w:rsid w:val="007840A0"/>
    <w:rsid w:val="00784279"/>
    <w:rsid w:val="0078449E"/>
    <w:rsid w:val="00790793"/>
    <w:rsid w:val="00790857"/>
    <w:rsid w:val="007913EB"/>
    <w:rsid w:val="00792883"/>
    <w:rsid w:val="0079491C"/>
    <w:rsid w:val="00794D01"/>
    <w:rsid w:val="00794E2B"/>
    <w:rsid w:val="007975C6"/>
    <w:rsid w:val="007A1502"/>
    <w:rsid w:val="007A2762"/>
    <w:rsid w:val="007A3FCA"/>
    <w:rsid w:val="007A48DE"/>
    <w:rsid w:val="007A6F80"/>
    <w:rsid w:val="007B077D"/>
    <w:rsid w:val="007B0988"/>
    <w:rsid w:val="007B195E"/>
    <w:rsid w:val="007B31A7"/>
    <w:rsid w:val="007B3399"/>
    <w:rsid w:val="007B4A55"/>
    <w:rsid w:val="007B75F2"/>
    <w:rsid w:val="007C03F1"/>
    <w:rsid w:val="007C0ACD"/>
    <w:rsid w:val="007C2860"/>
    <w:rsid w:val="007C2D48"/>
    <w:rsid w:val="007C3D5F"/>
    <w:rsid w:val="007C3E87"/>
    <w:rsid w:val="007C7797"/>
    <w:rsid w:val="007D0F1E"/>
    <w:rsid w:val="007D2809"/>
    <w:rsid w:val="007D2B01"/>
    <w:rsid w:val="007D3401"/>
    <w:rsid w:val="007D35A9"/>
    <w:rsid w:val="007D3761"/>
    <w:rsid w:val="007D39C7"/>
    <w:rsid w:val="007D46F0"/>
    <w:rsid w:val="007D4F81"/>
    <w:rsid w:val="007D6CFA"/>
    <w:rsid w:val="007D79B0"/>
    <w:rsid w:val="007E13F1"/>
    <w:rsid w:val="007E1C71"/>
    <w:rsid w:val="007E6273"/>
    <w:rsid w:val="007F3474"/>
    <w:rsid w:val="007F505E"/>
    <w:rsid w:val="007F6865"/>
    <w:rsid w:val="008005E5"/>
    <w:rsid w:val="008014D5"/>
    <w:rsid w:val="00802C09"/>
    <w:rsid w:val="008044E0"/>
    <w:rsid w:val="008047A9"/>
    <w:rsid w:val="008047F7"/>
    <w:rsid w:val="00805188"/>
    <w:rsid w:val="008059DB"/>
    <w:rsid w:val="008072C6"/>
    <w:rsid w:val="00811134"/>
    <w:rsid w:val="008149B0"/>
    <w:rsid w:val="00817A1C"/>
    <w:rsid w:val="00821830"/>
    <w:rsid w:val="00821FE4"/>
    <w:rsid w:val="008226F1"/>
    <w:rsid w:val="00822C5F"/>
    <w:rsid w:val="00822E97"/>
    <w:rsid w:val="00824727"/>
    <w:rsid w:val="00824CD6"/>
    <w:rsid w:val="008303AA"/>
    <w:rsid w:val="008305D0"/>
    <w:rsid w:val="00832DA4"/>
    <w:rsid w:val="00835BE9"/>
    <w:rsid w:val="0083766A"/>
    <w:rsid w:val="00840477"/>
    <w:rsid w:val="00840788"/>
    <w:rsid w:val="008416E5"/>
    <w:rsid w:val="00842303"/>
    <w:rsid w:val="0084351C"/>
    <w:rsid w:val="00846319"/>
    <w:rsid w:val="00847F23"/>
    <w:rsid w:val="00851AA0"/>
    <w:rsid w:val="0085682A"/>
    <w:rsid w:val="00857B2E"/>
    <w:rsid w:val="00862BA8"/>
    <w:rsid w:val="00874187"/>
    <w:rsid w:val="00874E47"/>
    <w:rsid w:val="00876B88"/>
    <w:rsid w:val="00877AE9"/>
    <w:rsid w:val="00880C01"/>
    <w:rsid w:val="008827BF"/>
    <w:rsid w:val="008829AB"/>
    <w:rsid w:val="00884137"/>
    <w:rsid w:val="008865A9"/>
    <w:rsid w:val="00892550"/>
    <w:rsid w:val="00892C40"/>
    <w:rsid w:val="00893537"/>
    <w:rsid w:val="008942A3"/>
    <w:rsid w:val="00894BB2"/>
    <w:rsid w:val="00897810"/>
    <w:rsid w:val="00897A27"/>
    <w:rsid w:val="008A1BA8"/>
    <w:rsid w:val="008A2BBA"/>
    <w:rsid w:val="008A3456"/>
    <w:rsid w:val="008A5417"/>
    <w:rsid w:val="008A54EE"/>
    <w:rsid w:val="008A5ACB"/>
    <w:rsid w:val="008A70CC"/>
    <w:rsid w:val="008B121D"/>
    <w:rsid w:val="008B1680"/>
    <w:rsid w:val="008B3094"/>
    <w:rsid w:val="008B3619"/>
    <w:rsid w:val="008B4175"/>
    <w:rsid w:val="008B5553"/>
    <w:rsid w:val="008B69AE"/>
    <w:rsid w:val="008B6D3D"/>
    <w:rsid w:val="008C4B73"/>
    <w:rsid w:val="008C779F"/>
    <w:rsid w:val="008D08E0"/>
    <w:rsid w:val="008D237A"/>
    <w:rsid w:val="008D3677"/>
    <w:rsid w:val="008D36B7"/>
    <w:rsid w:val="008D4136"/>
    <w:rsid w:val="008D51EB"/>
    <w:rsid w:val="008D74A1"/>
    <w:rsid w:val="008E2507"/>
    <w:rsid w:val="008E27D8"/>
    <w:rsid w:val="008E444E"/>
    <w:rsid w:val="008E45DA"/>
    <w:rsid w:val="008E606D"/>
    <w:rsid w:val="008F1F36"/>
    <w:rsid w:val="008F4114"/>
    <w:rsid w:val="008F49A4"/>
    <w:rsid w:val="008F699A"/>
    <w:rsid w:val="0090102D"/>
    <w:rsid w:val="0090200E"/>
    <w:rsid w:val="0090356F"/>
    <w:rsid w:val="009044B4"/>
    <w:rsid w:val="00904A0B"/>
    <w:rsid w:val="00904DC2"/>
    <w:rsid w:val="009067E9"/>
    <w:rsid w:val="00907B9C"/>
    <w:rsid w:val="00907BDA"/>
    <w:rsid w:val="00911C88"/>
    <w:rsid w:val="00914A88"/>
    <w:rsid w:val="0091622C"/>
    <w:rsid w:val="009225C3"/>
    <w:rsid w:val="0092360F"/>
    <w:rsid w:val="00924807"/>
    <w:rsid w:val="00926579"/>
    <w:rsid w:val="009315F4"/>
    <w:rsid w:val="00932438"/>
    <w:rsid w:val="009330FA"/>
    <w:rsid w:val="0093378E"/>
    <w:rsid w:val="00933A6E"/>
    <w:rsid w:val="0093675B"/>
    <w:rsid w:val="00936DD2"/>
    <w:rsid w:val="00937EAC"/>
    <w:rsid w:val="00940CD4"/>
    <w:rsid w:val="00940FFA"/>
    <w:rsid w:val="0094134E"/>
    <w:rsid w:val="00941737"/>
    <w:rsid w:val="00944B17"/>
    <w:rsid w:val="00945382"/>
    <w:rsid w:val="0094551E"/>
    <w:rsid w:val="00946B14"/>
    <w:rsid w:val="00946BFE"/>
    <w:rsid w:val="00946EDF"/>
    <w:rsid w:val="00947AEC"/>
    <w:rsid w:val="00950030"/>
    <w:rsid w:val="009518B4"/>
    <w:rsid w:val="00951CC8"/>
    <w:rsid w:val="00955919"/>
    <w:rsid w:val="00960736"/>
    <w:rsid w:val="00961B65"/>
    <w:rsid w:val="009639B0"/>
    <w:rsid w:val="009639F2"/>
    <w:rsid w:val="00963E7C"/>
    <w:rsid w:val="009646A1"/>
    <w:rsid w:val="0096599E"/>
    <w:rsid w:val="00965EC5"/>
    <w:rsid w:val="0096646D"/>
    <w:rsid w:val="0097004D"/>
    <w:rsid w:val="009716F2"/>
    <w:rsid w:val="00972014"/>
    <w:rsid w:val="00973546"/>
    <w:rsid w:val="00975BE7"/>
    <w:rsid w:val="00977BFB"/>
    <w:rsid w:val="00980B28"/>
    <w:rsid w:val="00986E06"/>
    <w:rsid w:val="00991BF7"/>
    <w:rsid w:val="009949AB"/>
    <w:rsid w:val="0099708D"/>
    <w:rsid w:val="009A22D3"/>
    <w:rsid w:val="009A4929"/>
    <w:rsid w:val="009A7A79"/>
    <w:rsid w:val="009B0B56"/>
    <w:rsid w:val="009B226D"/>
    <w:rsid w:val="009B3238"/>
    <w:rsid w:val="009B33C1"/>
    <w:rsid w:val="009B584D"/>
    <w:rsid w:val="009B6ED3"/>
    <w:rsid w:val="009B71CA"/>
    <w:rsid w:val="009B7397"/>
    <w:rsid w:val="009C064B"/>
    <w:rsid w:val="009C347C"/>
    <w:rsid w:val="009C4608"/>
    <w:rsid w:val="009C5C25"/>
    <w:rsid w:val="009C5E73"/>
    <w:rsid w:val="009C6145"/>
    <w:rsid w:val="009D2900"/>
    <w:rsid w:val="009D484D"/>
    <w:rsid w:val="009E04DD"/>
    <w:rsid w:val="009E0FBA"/>
    <w:rsid w:val="009E3B5E"/>
    <w:rsid w:val="009E3DF0"/>
    <w:rsid w:val="009E486C"/>
    <w:rsid w:val="009E5604"/>
    <w:rsid w:val="009E5E50"/>
    <w:rsid w:val="009F2B28"/>
    <w:rsid w:val="009F3FEB"/>
    <w:rsid w:val="009F477B"/>
    <w:rsid w:val="009F771B"/>
    <w:rsid w:val="009F7757"/>
    <w:rsid w:val="009F7F42"/>
    <w:rsid w:val="009F7F7B"/>
    <w:rsid w:val="00A00BD0"/>
    <w:rsid w:val="00A00C4A"/>
    <w:rsid w:val="00A05023"/>
    <w:rsid w:val="00A05FC8"/>
    <w:rsid w:val="00A0725E"/>
    <w:rsid w:val="00A12A52"/>
    <w:rsid w:val="00A13AAC"/>
    <w:rsid w:val="00A15ACE"/>
    <w:rsid w:val="00A1668C"/>
    <w:rsid w:val="00A201D8"/>
    <w:rsid w:val="00A2122E"/>
    <w:rsid w:val="00A26251"/>
    <w:rsid w:val="00A27702"/>
    <w:rsid w:val="00A33BB5"/>
    <w:rsid w:val="00A33EF4"/>
    <w:rsid w:val="00A34C20"/>
    <w:rsid w:val="00A3569C"/>
    <w:rsid w:val="00A3775D"/>
    <w:rsid w:val="00A4014B"/>
    <w:rsid w:val="00A4263E"/>
    <w:rsid w:val="00A43254"/>
    <w:rsid w:val="00A435BF"/>
    <w:rsid w:val="00A43823"/>
    <w:rsid w:val="00A46EA7"/>
    <w:rsid w:val="00A47611"/>
    <w:rsid w:val="00A507B9"/>
    <w:rsid w:val="00A51663"/>
    <w:rsid w:val="00A5247E"/>
    <w:rsid w:val="00A534BB"/>
    <w:rsid w:val="00A53C4E"/>
    <w:rsid w:val="00A56211"/>
    <w:rsid w:val="00A603F3"/>
    <w:rsid w:val="00A60DC5"/>
    <w:rsid w:val="00A6207F"/>
    <w:rsid w:val="00A64710"/>
    <w:rsid w:val="00A65A85"/>
    <w:rsid w:val="00A730B1"/>
    <w:rsid w:val="00A81167"/>
    <w:rsid w:val="00A84BA7"/>
    <w:rsid w:val="00A861EB"/>
    <w:rsid w:val="00A876EA"/>
    <w:rsid w:val="00A96DB6"/>
    <w:rsid w:val="00AA0500"/>
    <w:rsid w:val="00AA4465"/>
    <w:rsid w:val="00AA5DC5"/>
    <w:rsid w:val="00AA63D9"/>
    <w:rsid w:val="00AA7A51"/>
    <w:rsid w:val="00AB4175"/>
    <w:rsid w:val="00AB530F"/>
    <w:rsid w:val="00AB5464"/>
    <w:rsid w:val="00AB5498"/>
    <w:rsid w:val="00AB6200"/>
    <w:rsid w:val="00AB6D57"/>
    <w:rsid w:val="00AB7FF7"/>
    <w:rsid w:val="00AC0459"/>
    <w:rsid w:val="00AC0B3B"/>
    <w:rsid w:val="00AC0E54"/>
    <w:rsid w:val="00AC122E"/>
    <w:rsid w:val="00AC17C2"/>
    <w:rsid w:val="00AC71C5"/>
    <w:rsid w:val="00AD25EF"/>
    <w:rsid w:val="00AD5A62"/>
    <w:rsid w:val="00AD5FAE"/>
    <w:rsid w:val="00AE2ABA"/>
    <w:rsid w:val="00AE2F6E"/>
    <w:rsid w:val="00AE4122"/>
    <w:rsid w:val="00AE4840"/>
    <w:rsid w:val="00AE5EBC"/>
    <w:rsid w:val="00AF1F89"/>
    <w:rsid w:val="00AF2515"/>
    <w:rsid w:val="00AF44D7"/>
    <w:rsid w:val="00AF500C"/>
    <w:rsid w:val="00B00763"/>
    <w:rsid w:val="00B01F57"/>
    <w:rsid w:val="00B048D7"/>
    <w:rsid w:val="00B064BD"/>
    <w:rsid w:val="00B069C3"/>
    <w:rsid w:val="00B13D7B"/>
    <w:rsid w:val="00B14A10"/>
    <w:rsid w:val="00B14EDE"/>
    <w:rsid w:val="00B15FCF"/>
    <w:rsid w:val="00B16DC8"/>
    <w:rsid w:val="00B16F6D"/>
    <w:rsid w:val="00B207E5"/>
    <w:rsid w:val="00B21C9B"/>
    <w:rsid w:val="00B233D2"/>
    <w:rsid w:val="00B23721"/>
    <w:rsid w:val="00B255DE"/>
    <w:rsid w:val="00B25CE4"/>
    <w:rsid w:val="00B30339"/>
    <w:rsid w:val="00B3089C"/>
    <w:rsid w:val="00B30FE5"/>
    <w:rsid w:val="00B3290F"/>
    <w:rsid w:val="00B32BCF"/>
    <w:rsid w:val="00B33735"/>
    <w:rsid w:val="00B33BFB"/>
    <w:rsid w:val="00B35E74"/>
    <w:rsid w:val="00B40093"/>
    <w:rsid w:val="00B40427"/>
    <w:rsid w:val="00B4067C"/>
    <w:rsid w:val="00B4240C"/>
    <w:rsid w:val="00B46467"/>
    <w:rsid w:val="00B46E43"/>
    <w:rsid w:val="00B50184"/>
    <w:rsid w:val="00B51C0F"/>
    <w:rsid w:val="00B53397"/>
    <w:rsid w:val="00B540D6"/>
    <w:rsid w:val="00B54627"/>
    <w:rsid w:val="00B55DC4"/>
    <w:rsid w:val="00B60814"/>
    <w:rsid w:val="00B64C16"/>
    <w:rsid w:val="00B700CD"/>
    <w:rsid w:val="00B7145E"/>
    <w:rsid w:val="00B72466"/>
    <w:rsid w:val="00B72D2D"/>
    <w:rsid w:val="00B73DDD"/>
    <w:rsid w:val="00B7424C"/>
    <w:rsid w:val="00B75DB1"/>
    <w:rsid w:val="00B832B5"/>
    <w:rsid w:val="00B83361"/>
    <w:rsid w:val="00B853C1"/>
    <w:rsid w:val="00B8598F"/>
    <w:rsid w:val="00B90863"/>
    <w:rsid w:val="00B92606"/>
    <w:rsid w:val="00B9384B"/>
    <w:rsid w:val="00B96AB5"/>
    <w:rsid w:val="00B970DA"/>
    <w:rsid w:val="00BA0F67"/>
    <w:rsid w:val="00BA25E7"/>
    <w:rsid w:val="00BA2E53"/>
    <w:rsid w:val="00BA3DCC"/>
    <w:rsid w:val="00BA56E3"/>
    <w:rsid w:val="00BA724B"/>
    <w:rsid w:val="00BB177E"/>
    <w:rsid w:val="00BB197D"/>
    <w:rsid w:val="00BB7092"/>
    <w:rsid w:val="00BB71D5"/>
    <w:rsid w:val="00BC0240"/>
    <w:rsid w:val="00BC033A"/>
    <w:rsid w:val="00BC2BC3"/>
    <w:rsid w:val="00BC2E7F"/>
    <w:rsid w:val="00BC79C2"/>
    <w:rsid w:val="00BD0CA6"/>
    <w:rsid w:val="00BD225A"/>
    <w:rsid w:val="00BD45B4"/>
    <w:rsid w:val="00BD605C"/>
    <w:rsid w:val="00BD675E"/>
    <w:rsid w:val="00BD7024"/>
    <w:rsid w:val="00BE32CF"/>
    <w:rsid w:val="00BE4920"/>
    <w:rsid w:val="00BE541A"/>
    <w:rsid w:val="00BE64A6"/>
    <w:rsid w:val="00BF1FF0"/>
    <w:rsid w:val="00BF30B7"/>
    <w:rsid w:val="00BF3C21"/>
    <w:rsid w:val="00BF720B"/>
    <w:rsid w:val="00BF7A80"/>
    <w:rsid w:val="00C00439"/>
    <w:rsid w:val="00C004AE"/>
    <w:rsid w:val="00C018E9"/>
    <w:rsid w:val="00C01981"/>
    <w:rsid w:val="00C05889"/>
    <w:rsid w:val="00C10CD2"/>
    <w:rsid w:val="00C12BF1"/>
    <w:rsid w:val="00C135A2"/>
    <w:rsid w:val="00C13960"/>
    <w:rsid w:val="00C15700"/>
    <w:rsid w:val="00C2072F"/>
    <w:rsid w:val="00C217E0"/>
    <w:rsid w:val="00C2222A"/>
    <w:rsid w:val="00C23901"/>
    <w:rsid w:val="00C23C87"/>
    <w:rsid w:val="00C24F1E"/>
    <w:rsid w:val="00C25E35"/>
    <w:rsid w:val="00C261A1"/>
    <w:rsid w:val="00C2683B"/>
    <w:rsid w:val="00C3000A"/>
    <w:rsid w:val="00C326EF"/>
    <w:rsid w:val="00C328D0"/>
    <w:rsid w:val="00C3377C"/>
    <w:rsid w:val="00C3780E"/>
    <w:rsid w:val="00C4064B"/>
    <w:rsid w:val="00C4083B"/>
    <w:rsid w:val="00C417EC"/>
    <w:rsid w:val="00C42C61"/>
    <w:rsid w:val="00C461DB"/>
    <w:rsid w:val="00C51A27"/>
    <w:rsid w:val="00C51B93"/>
    <w:rsid w:val="00C523DE"/>
    <w:rsid w:val="00C53E6F"/>
    <w:rsid w:val="00C602BA"/>
    <w:rsid w:val="00C60818"/>
    <w:rsid w:val="00C62110"/>
    <w:rsid w:val="00C639DB"/>
    <w:rsid w:val="00C65A80"/>
    <w:rsid w:val="00C65BD9"/>
    <w:rsid w:val="00C66BB9"/>
    <w:rsid w:val="00C67DCA"/>
    <w:rsid w:val="00C72046"/>
    <w:rsid w:val="00C75A73"/>
    <w:rsid w:val="00C76AC8"/>
    <w:rsid w:val="00C808CC"/>
    <w:rsid w:val="00C80C03"/>
    <w:rsid w:val="00C83927"/>
    <w:rsid w:val="00C841BB"/>
    <w:rsid w:val="00C8436F"/>
    <w:rsid w:val="00C853C7"/>
    <w:rsid w:val="00C86A06"/>
    <w:rsid w:val="00C907C6"/>
    <w:rsid w:val="00C90AC2"/>
    <w:rsid w:val="00C91B62"/>
    <w:rsid w:val="00C91D62"/>
    <w:rsid w:val="00C91EB0"/>
    <w:rsid w:val="00C91FFB"/>
    <w:rsid w:val="00C94262"/>
    <w:rsid w:val="00C95C4B"/>
    <w:rsid w:val="00CA057D"/>
    <w:rsid w:val="00CA0AE3"/>
    <w:rsid w:val="00CA121F"/>
    <w:rsid w:val="00CA3137"/>
    <w:rsid w:val="00CA392B"/>
    <w:rsid w:val="00CA46D4"/>
    <w:rsid w:val="00CA4BD3"/>
    <w:rsid w:val="00CA524B"/>
    <w:rsid w:val="00CA589C"/>
    <w:rsid w:val="00CB0709"/>
    <w:rsid w:val="00CB0CAA"/>
    <w:rsid w:val="00CB5C7A"/>
    <w:rsid w:val="00CB6685"/>
    <w:rsid w:val="00CC2D0C"/>
    <w:rsid w:val="00CC3E6F"/>
    <w:rsid w:val="00CC51BC"/>
    <w:rsid w:val="00CD1C87"/>
    <w:rsid w:val="00CD5CB4"/>
    <w:rsid w:val="00CD6270"/>
    <w:rsid w:val="00CE3D26"/>
    <w:rsid w:val="00CE3F16"/>
    <w:rsid w:val="00CE591A"/>
    <w:rsid w:val="00CE6A7F"/>
    <w:rsid w:val="00CF0065"/>
    <w:rsid w:val="00CF090F"/>
    <w:rsid w:val="00CF4901"/>
    <w:rsid w:val="00CF4B64"/>
    <w:rsid w:val="00CF51C9"/>
    <w:rsid w:val="00D00663"/>
    <w:rsid w:val="00D02AF3"/>
    <w:rsid w:val="00D0500F"/>
    <w:rsid w:val="00D06F2F"/>
    <w:rsid w:val="00D116B6"/>
    <w:rsid w:val="00D1543D"/>
    <w:rsid w:val="00D16142"/>
    <w:rsid w:val="00D208BC"/>
    <w:rsid w:val="00D256A1"/>
    <w:rsid w:val="00D3110E"/>
    <w:rsid w:val="00D31649"/>
    <w:rsid w:val="00D33E63"/>
    <w:rsid w:val="00D35AA2"/>
    <w:rsid w:val="00D46009"/>
    <w:rsid w:val="00D47AA9"/>
    <w:rsid w:val="00D512A6"/>
    <w:rsid w:val="00D55CE7"/>
    <w:rsid w:val="00D57170"/>
    <w:rsid w:val="00D6476C"/>
    <w:rsid w:val="00D65401"/>
    <w:rsid w:val="00D66267"/>
    <w:rsid w:val="00D66AF0"/>
    <w:rsid w:val="00D70BB3"/>
    <w:rsid w:val="00D7109F"/>
    <w:rsid w:val="00D71166"/>
    <w:rsid w:val="00D71B49"/>
    <w:rsid w:val="00D73273"/>
    <w:rsid w:val="00D73727"/>
    <w:rsid w:val="00D757D1"/>
    <w:rsid w:val="00D75CAF"/>
    <w:rsid w:val="00D76FC3"/>
    <w:rsid w:val="00D819E6"/>
    <w:rsid w:val="00D81E78"/>
    <w:rsid w:val="00D82FC0"/>
    <w:rsid w:val="00D83BEC"/>
    <w:rsid w:val="00D840D2"/>
    <w:rsid w:val="00D848D8"/>
    <w:rsid w:val="00D8585C"/>
    <w:rsid w:val="00D86488"/>
    <w:rsid w:val="00D87FB5"/>
    <w:rsid w:val="00D92330"/>
    <w:rsid w:val="00D94810"/>
    <w:rsid w:val="00D94A9A"/>
    <w:rsid w:val="00DA196A"/>
    <w:rsid w:val="00DA2652"/>
    <w:rsid w:val="00DA2B67"/>
    <w:rsid w:val="00DA7E29"/>
    <w:rsid w:val="00DB0248"/>
    <w:rsid w:val="00DB19F9"/>
    <w:rsid w:val="00DB207D"/>
    <w:rsid w:val="00DB5BE3"/>
    <w:rsid w:val="00DB6868"/>
    <w:rsid w:val="00DB78C2"/>
    <w:rsid w:val="00DC0747"/>
    <w:rsid w:val="00DC30AD"/>
    <w:rsid w:val="00DC40DD"/>
    <w:rsid w:val="00DC4364"/>
    <w:rsid w:val="00DC4666"/>
    <w:rsid w:val="00DC7F1E"/>
    <w:rsid w:val="00DD13D6"/>
    <w:rsid w:val="00DD2CC5"/>
    <w:rsid w:val="00DD30BA"/>
    <w:rsid w:val="00DD5FCD"/>
    <w:rsid w:val="00DD73D8"/>
    <w:rsid w:val="00DE3B0F"/>
    <w:rsid w:val="00DE4E13"/>
    <w:rsid w:val="00DE5149"/>
    <w:rsid w:val="00DE6740"/>
    <w:rsid w:val="00DE6903"/>
    <w:rsid w:val="00DF0C16"/>
    <w:rsid w:val="00DF27C2"/>
    <w:rsid w:val="00DF311A"/>
    <w:rsid w:val="00DF6E61"/>
    <w:rsid w:val="00DF7690"/>
    <w:rsid w:val="00DF78F2"/>
    <w:rsid w:val="00E00395"/>
    <w:rsid w:val="00E0104C"/>
    <w:rsid w:val="00E019B7"/>
    <w:rsid w:val="00E0496B"/>
    <w:rsid w:val="00E049B5"/>
    <w:rsid w:val="00E05721"/>
    <w:rsid w:val="00E063FB"/>
    <w:rsid w:val="00E1486A"/>
    <w:rsid w:val="00E14B2D"/>
    <w:rsid w:val="00E15B39"/>
    <w:rsid w:val="00E16B0A"/>
    <w:rsid w:val="00E16FEF"/>
    <w:rsid w:val="00E246DA"/>
    <w:rsid w:val="00E25086"/>
    <w:rsid w:val="00E25AE9"/>
    <w:rsid w:val="00E2722F"/>
    <w:rsid w:val="00E275E3"/>
    <w:rsid w:val="00E2793A"/>
    <w:rsid w:val="00E31C9E"/>
    <w:rsid w:val="00E322A8"/>
    <w:rsid w:val="00E32A3F"/>
    <w:rsid w:val="00E33588"/>
    <w:rsid w:val="00E34867"/>
    <w:rsid w:val="00E37BB0"/>
    <w:rsid w:val="00E40CDF"/>
    <w:rsid w:val="00E42960"/>
    <w:rsid w:val="00E42BA9"/>
    <w:rsid w:val="00E4355B"/>
    <w:rsid w:val="00E43E50"/>
    <w:rsid w:val="00E443ED"/>
    <w:rsid w:val="00E445BF"/>
    <w:rsid w:val="00E47B05"/>
    <w:rsid w:val="00E47D13"/>
    <w:rsid w:val="00E511A2"/>
    <w:rsid w:val="00E547B1"/>
    <w:rsid w:val="00E55A75"/>
    <w:rsid w:val="00E575B3"/>
    <w:rsid w:val="00E601B6"/>
    <w:rsid w:val="00E6248E"/>
    <w:rsid w:val="00E638C3"/>
    <w:rsid w:val="00E651C0"/>
    <w:rsid w:val="00E657D0"/>
    <w:rsid w:val="00E709AC"/>
    <w:rsid w:val="00E70B26"/>
    <w:rsid w:val="00E72A24"/>
    <w:rsid w:val="00E74AA5"/>
    <w:rsid w:val="00E80BD1"/>
    <w:rsid w:val="00E846DC"/>
    <w:rsid w:val="00E869C4"/>
    <w:rsid w:val="00E87C11"/>
    <w:rsid w:val="00E87EDF"/>
    <w:rsid w:val="00E90A2D"/>
    <w:rsid w:val="00E926BE"/>
    <w:rsid w:val="00E92778"/>
    <w:rsid w:val="00E939CB"/>
    <w:rsid w:val="00E94B52"/>
    <w:rsid w:val="00E9619A"/>
    <w:rsid w:val="00E9666A"/>
    <w:rsid w:val="00EA1A3D"/>
    <w:rsid w:val="00EA2407"/>
    <w:rsid w:val="00EA4358"/>
    <w:rsid w:val="00EA463B"/>
    <w:rsid w:val="00EA6BFF"/>
    <w:rsid w:val="00EB276C"/>
    <w:rsid w:val="00EB28C4"/>
    <w:rsid w:val="00EB303A"/>
    <w:rsid w:val="00EB467E"/>
    <w:rsid w:val="00EB58A0"/>
    <w:rsid w:val="00EB6F59"/>
    <w:rsid w:val="00EB7AE5"/>
    <w:rsid w:val="00EC0052"/>
    <w:rsid w:val="00EC02D9"/>
    <w:rsid w:val="00EC207E"/>
    <w:rsid w:val="00EC4032"/>
    <w:rsid w:val="00EC5380"/>
    <w:rsid w:val="00EC5407"/>
    <w:rsid w:val="00ED2008"/>
    <w:rsid w:val="00ED28BC"/>
    <w:rsid w:val="00ED3E0C"/>
    <w:rsid w:val="00ED4108"/>
    <w:rsid w:val="00ED4DFA"/>
    <w:rsid w:val="00EE2D0E"/>
    <w:rsid w:val="00EE4942"/>
    <w:rsid w:val="00EE4AAA"/>
    <w:rsid w:val="00EE69F2"/>
    <w:rsid w:val="00EE6C5E"/>
    <w:rsid w:val="00EF2444"/>
    <w:rsid w:val="00EF2B33"/>
    <w:rsid w:val="00EF319A"/>
    <w:rsid w:val="00EF48BD"/>
    <w:rsid w:val="00EF56BB"/>
    <w:rsid w:val="00EF5DD6"/>
    <w:rsid w:val="00EF6EA9"/>
    <w:rsid w:val="00EF76E7"/>
    <w:rsid w:val="00EF7EA5"/>
    <w:rsid w:val="00F01D1A"/>
    <w:rsid w:val="00F02C2B"/>
    <w:rsid w:val="00F03288"/>
    <w:rsid w:val="00F04864"/>
    <w:rsid w:val="00F05DE8"/>
    <w:rsid w:val="00F05FC0"/>
    <w:rsid w:val="00F07272"/>
    <w:rsid w:val="00F14593"/>
    <w:rsid w:val="00F21B41"/>
    <w:rsid w:val="00F21DE3"/>
    <w:rsid w:val="00F231B2"/>
    <w:rsid w:val="00F236A9"/>
    <w:rsid w:val="00F23A47"/>
    <w:rsid w:val="00F26F06"/>
    <w:rsid w:val="00F337B2"/>
    <w:rsid w:val="00F33814"/>
    <w:rsid w:val="00F35C54"/>
    <w:rsid w:val="00F4349F"/>
    <w:rsid w:val="00F4404D"/>
    <w:rsid w:val="00F45462"/>
    <w:rsid w:val="00F465AF"/>
    <w:rsid w:val="00F46C95"/>
    <w:rsid w:val="00F5046C"/>
    <w:rsid w:val="00F525CC"/>
    <w:rsid w:val="00F534FB"/>
    <w:rsid w:val="00F557CF"/>
    <w:rsid w:val="00F56A4C"/>
    <w:rsid w:val="00F6036B"/>
    <w:rsid w:val="00F644E3"/>
    <w:rsid w:val="00F668D5"/>
    <w:rsid w:val="00F73867"/>
    <w:rsid w:val="00F74AE4"/>
    <w:rsid w:val="00F754B4"/>
    <w:rsid w:val="00F75576"/>
    <w:rsid w:val="00F75882"/>
    <w:rsid w:val="00F769AA"/>
    <w:rsid w:val="00F76C7E"/>
    <w:rsid w:val="00F850E3"/>
    <w:rsid w:val="00F86354"/>
    <w:rsid w:val="00F86A98"/>
    <w:rsid w:val="00F879BC"/>
    <w:rsid w:val="00F91DFF"/>
    <w:rsid w:val="00F92AE0"/>
    <w:rsid w:val="00F93692"/>
    <w:rsid w:val="00F951E0"/>
    <w:rsid w:val="00F96A55"/>
    <w:rsid w:val="00FA09FC"/>
    <w:rsid w:val="00FA5175"/>
    <w:rsid w:val="00FB12C8"/>
    <w:rsid w:val="00FB2386"/>
    <w:rsid w:val="00FB27E8"/>
    <w:rsid w:val="00FB3FE8"/>
    <w:rsid w:val="00FC31C7"/>
    <w:rsid w:val="00FC5864"/>
    <w:rsid w:val="00FC6759"/>
    <w:rsid w:val="00FC7C3D"/>
    <w:rsid w:val="00FD0B0D"/>
    <w:rsid w:val="00FD0E20"/>
    <w:rsid w:val="00FD0E81"/>
    <w:rsid w:val="00FD1040"/>
    <w:rsid w:val="00FD3724"/>
    <w:rsid w:val="00FD405C"/>
    <w:rsid w:val="00FD4B45"/>
    <w:rsid w:val="00FD6B71"/>
    <w:rsid w:val="00FE0101"/>
    <w:rsid w:val="00FE022C"/>
    <w:rsid w:val="00FE3869"/>
    <w:rsid w:val="00FE41EC"/>
    <w:rsid w:val="00FE5ED2"/>
    <w:rsid w:val="00FE65E7"/>
    <w:rsid w:val="00FE7732"/>
    <w:rsid w:val="00FF0459"/>
    <w:rsid w:val="00FF3F84"/>
    <w:rsid w:val="00FF565E"/>
    <w:rsid w:val="00FF60AC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8F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DC30A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C30A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C30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30A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C30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DC30A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C30A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C30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30A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C30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62FABC26456CDC1F3B2EE8B0C92CF2D71E8ABF8A7F0AF483D1BFCE35CBE52C2B06769AB348532EC24296DE6683DC6B53384223863A0F5N6K" TargetMode="External"/><Relationship Id="rId18" Type="http://schemas.openxmlformats.org/officeDocument/2006/relationships/hyperlink" Target="consultantplus://offline/ref=9BECAF638D26B03E25890636592587491CDF90724F5440F422E574F99C0BF7341FF183FD1B87564B7FDE8F4B9070DD01D250DF63246181D1S6J5N" TargetMode="External"/><Relationship Id="rId26" Type="http://schemas.openxmlformats.org/officeDocument/2006/relationships/hyperlink" Target="consultantplus://offline/ref=BA7693EAF2E515F3BB500494B48C1B856658612ECF845C6BD8A52733FB76246A3D961BBE751790BB359ACA065A0C9F2BF0DAD3501AK953M" TargetMode="External"/><Relationship Id="rId39" Type="http://schemas.openxmlformats.org/officeDocument/2006/relationships/hyperlink" Target="consultantplus://offline/ref=ABCD3C21F3860F50152C8BDECA537EF7C86660F25DB3AE5C0111C2921E288D8927F3EF7858A7C773B0062F74D6528325394ACA67140B6A0Eg8p4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D21A68D24BF0BB691D4FBA83002D6D2F1B903A5A80E37D9A5BCF54E8193B2A2ABDBB362A1C561AC28F7CD3482A2598B1730C41EFDt6w6M" TargetMode="External"/><Relationship Id="rId34" Type="http://schemas.openxmlformats.org/officeDocument/2006/relationships/hyperlink" Target="consultantplus://offline/ref=E2301567C0291655106683F9970EBD0EF0102A31BECA08517056146066600E94B655D1E6DB4B30CF40C44C0C7F02D192B079178C05g4DDM" TargetMode="External"/><Relationship Id="rId42" Type="http://schemas.openxmlformats.org/officeDocument/2006/relationships/hyperlink" Target="consultantplus://offline/ref=39BB60506F9DDBEA23D0CBD038504FD0F6EE4D7D648F61A693A408EF124E1ACB2FE0F8827335E0DBADAE8B3199AC8DDBA1412E6FD005BA2Fb7j8K" TargetMode="External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8EB6793D9B4C7714013AB2A2FE268C15B3D6F31D0D712EB3AC6FEDF1EA083B1B87FA27C0C021D9D49F1BEFED89207C56811CB776A01CFM7M" TargetMode="External"/><Relationship Id="rId17" Type="http://schemas.openxmlformats.org/officeDocument/2006/relationships/hyperlink" Target="consultantplus://offline/ref=A7AEBFFE6483480F4F1D25BD6813127CF4BDE7344F4A9F75B0B97EB5E7A6E234F4A69F564F9957F1B5A1449C4C113F73184541486Fn2d6P" TargetMode="External"/><Relationship Id="rId25" Type="http://schemas.openxmlformats.org/officeDocument/2006/relationships/hyperlink" Target="consultantplus://offline/ref=7FCB7657DC51716BA4F772902B37E2A6FD0F16C5EC2876A6E4DF4687A647E553EC25D1EE9174903BC98B58FD7094C347D783C14D30zEcBM" TargetMode="External"/><Relationship Id="rId33" Type="http://schemas.openxmlformats.org/officeDocument/2006/relationships/hyperlink" Target="consultantplus://offline/ref=00EE7D8ED6FEE42E2B89068F7794832C2AF23A1A3DB0DDB0A8CB45075AB5446604BDC5AA5CFEA39C4AE49B5434804BA652BB164ED73545C41FL3N" TargetMode="External"/><Relationship Id="rId38" Type="http://schemas.openxmlformats.org/officeDocument/2006/relationships/hyperlink" Target="consultantplus://offline/ref=AB75C11509224F0D55E7874325198B41112ED3E318338911A29401A04085857D299ABC594BD2DE1DE5DDFC914718FD0347D964616E3A7216Y4o9K" TargetMode="External"/><Relationship Id="rId46" Type="http://schemas.openxmlformats.org/officeDocument/2006/relationships/hyperlink" Target="consultantplus://offline/ref=9FE7278A2D35E7DD31C4F954D54A41EFBD0A4A465B25908F64E1E7DB2FA79E8BA06B7D08B7704BAA195BF4EC7DE6FA45CFA9EC9D95B726G337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F8E95670CA89015C77D252AD9E7C578D09BC600E72328ECAF31DF7A14CFAAD685AFAA1F3AA71176F7E656C026988AD48E3AB859008F090CECO5Q" TargetMode="External"/><Relationship Id="rId20" Type="http://schemas.openxmlformats.org/officeDocument/2006/relationships/hyperlink" Target="consultantplus://offline/ref=7D311424F0D6A389AC97F5F980D7461E5D27AF0F19B54DFDD461BF62C191A2437BFD56B58EF011E03851127509158DD3C05627a1G3J" TargetMode="External"/><Relationship Id="rId29" Type="http://schemas.openxmlformats.org/officeDocument/2006/relationships/hyperlink" Target="consultantplus://offline/ref=B8DE3DCB2983E3AC171F88216D6D5D44247A8B6E91CB8C59D2CA66E83AC81F1444878E09F4B6F5B514151EBFA6A93EC304D95A70ADW2J7N" TargetMode="External"/><Relationship Id="rId41" Type="http://schemas.openxmlformats.org/officeDocument/2006/relationships/hyperlink" Target="consultantplus://offline/ref=DCA32BAC9C6E4DEBADC655F13D05874DC0D4847C5B5B60B1BC5B64CB3E3E1B733518AF70B49721DFE4A99030F480EEA7B15C7AD4E0f2i5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2CDC8AC7FF89A6D191E53E0D64ADE4863FD3CD4DFFA59AA8BECC7AB572CCEC0B9BB535EDE145742AC945ED53D234228E3D4A33ED426456Ds4vBM" TargetMode="External"/><Relationship Id="rId24" Type="http://schemas.openxmlformats.org/officeDocument/2006/relationships/hyperlink" Target="consultantplus://offline/ref=CF2F735B89B7E1745DFFAC0A96AC95F32CE7397875446BF1ACC4FCFE6E72D6A6AC84D42A90977D7DAF1E58DD49C0F7472DE218408FXBiDO" TargetMode="External"/><Relationship Id="rId32" Type="http://schemas.openxmlformats.org/officeDocument/2006/relationships/hyperlink" Target="consultantplus://offline/ref=576EDCECCEC07EDF56A1B2961069FDF15B21F1430703F07EE5D26A86292F5997C22CD77C3D5F233278BFDF6211FB20EE1735BD5C55P6D9M" TargetMode="External"/><Relationship Id="rId37" Type="http://schemas.openxmlformats.org/officeDocument/2006/relationships/hyperlink" Target="consultantplus://offline/ref=20F9E8991D73891C4E67348E8A90CBB87FB28B46BAC109DB273DA101C0CB71F3F5220008C1B5A493BE2528966EC273E6D5939A0E20110205Y5m8K" TargetMode="External"/><Relationship Id="rId40" Type="http://schemas.openxmlformats.org/officeDocument/2006/relationships/hyperlink" Target="consultantplus://offline/ref=E66FA4DD913F99069D39AB044FF0B2BF1C93F288DB7587954B2430EF8F4DFE6E3832BB451AE2DA70E85074AFD68C7126B35D05150Fa3gAK" TargetMode="External"/><Relationship Id="rId45" Type="http://schemas.openxmlformats.org/officeDocument/2006/relationships/hyperlink" Target="consultantplus://offline/ref=8135BF2FD7F5CFCF9E2D26B16CAB335D9898B1390F4BF5ED6E08678B8BF9F45045DDAAC98CACB6C2CE2D3941378C2D3B8D667D5A137B16vE2E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903AC6B82A028E5E1910E2D9AD47D26AA558A0037EFA9624D9B767265CC3AB4DCD11CE0F5C968ED1597208D135BC7DCEEF20C20F507D1BAw7zEP" TargetMode="External"/><Relationship Id="rId23" Type="http://schemas.openxmlformats.org/officeDocument/2006/relationships/hyperlink" Target="consultantplus://offline/ref=33560DC89E9E2E9FB903FCCFEEFD725895469FF4D9A17B9883D594F8F1A6B3F61C6CA211CC0F79F31E5B12391FF3E134E1C3A635EEg7wCM" TargetMode="External"/><Relationship Id="rId28" Type="http://schemas.openxmlformats.org/officeDocument/2006/relationships/hyperlink" Target="consultantplus://offline/ref=FA36226D4B4B8B42ACF1D88336D51B207FB00C611B8AA2D0895C4EA973A33CFE9D280C1B687E3C08CE17F825CE2B03691B2C0588C6b350M" TargetMode="External"/><Relationship Id="rId36" Type="http://schemas.openxmlformats.org/officeDocument/2006/relationships/hyperlink" Target="consultantplus://offline/ref=C54959900777F0696F9EE0AD2449890D2852B98EBEAB3306F0E57E3452A3F0FF99C06BC598319EBF3DC71FAF9281AEDA641DCA738319F083k4V9K" TargetMode="External"/><Relationship Id="rId49" Type="http://schemas.openxmlformats.org/officeDocument/2006/relationships/footer" Target="footer2.xml"/><Relationship Id="rId10" Type="http://schemas.openxmlformats.org/officeDocument/2006/relationships/hyperlink" Target="consultantplus://offline/ref=2B36B8F4DCF5BBE1E2AA622E93E86A83ACF368791BB5926443817881A614B88F18B4A78D904F746AA6DF65A0B8F93E490D5E5CDBBDC1BC52NFqCL" TargetMode="External"/><Relationship Id="rId19" Type="http://schemas.openxmlformats.org/officeDocument/2006/relationships/hyperlink" Target="consultantplus://offline/ref=E0434F6FE734FC873CFAC10389F89077E04A03E381663AED24BB08E8C0C856CF1297B7E52B938D06262E3A5B3AB96F24A4D649G3v0O" TargetMode="External"/><Relationship Id="rId31" Type="http://schemas.openxmlformats.org/officeDocument/2006/relationships/hyperlink" Target="consultantplus://offline/ref=1CF2F9F6BB5CC7240B61F57F6270FE21E6CDC752E5E0A6BC8150AC33FBA2131EC2579D01FC522641335F067FAC99630F4AD0CC10CBB3ICN" TargetMode="External"/><Relationship Id="rId44" Type="http://schemas.openxmlformats.org/officeDocument/2006/relationships/hyperlink" Target="consultantplus://offline/ref=3B1612E11F774719078FA2C691A402FE4587ABC5521542778D1290D0C31C0E5E310258806F1A9CF51E386C2BADB4B52FB0A3C076D721P6m8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55B49F85E0C98237A44E1F2BEB03A24703FB60989D66DCDB55E1F157CEAFF2D5734D9DF610A28E7F3323DAC6848907399278A946871CCEET0k5M" TargetMode="External"/><Relationship Id="rId14" Type="http://schemas.openxmlformats.org/officeDocument/2006/relationships/hyperlink" Target="consultantplus://offline/ref=E0434F6FE734FC873CFAC10389F89077E04A03E381663AED24BB08E8C0C856CF1297B7E52B938D06262E3A5B3AB96F24A4D649G3v0O" TargetMode="External"/><Relationship Id="rId22" Type="http://schemas.openxmlformats.org/officeDocument/2006/relationships/hyperlink" Target="consultantplus://offline/ref=E2E7AB7E1B7814472221BECD4B5D11DE8266A07F7C7366C1E0196AD7ED6630445A9CD23E4D8F14AE463044FCFA5F1630D5B3147749i5eDO" TargetMode="External"/><Relationship Id="rId27" Type="http://schemas.openxmlformats.org/officeDocument/2006/relationships/hyperlink" Target="consultantplus://offline/ref=F52BF65232D8A0ED130A534E69663C5EC91DD761DE90AE495816E0100B1C0CBF43A76C5898A8959012A25A3AC313EFE759CF80FBB62A271FSBeDM" TargetMode="External"/><Relationship Id="rId30" Type="http://schemas.openxmlformats.org/officeDocument/2006/relationships/hyperlink" Target="consultantplus://offline/ref=A44E6FD2D53FD2CC1F764AE2B3BBC52A30BBD9D808CCFB0D48AB93E5524DCDFC9BB9D21077415317DDF2D2C64EC639FCD5360957D4s7C7M" TargetMode="External"/><Relationship Id="rId35" Type="http://schemas.openxmlformats.org/officeDocument/2006/relationships/hyperlink" Target="consultantplus://offline/ref=39BB60506F9DDBEA23D0CBD038504FD0F6EE4D7D648F61A693A408EF124E1ACB2FE0F8827335E0DBADAE8B3199AC8DDBA1412E6FD005BA2Fb7j8K" TargetMode="External"/><Relationship Id="rId43" Type="http://schemas.openxmlformats.org/officeDocument/2006/relationships/hyperlink" Target="consultantplus://offline/ref=09B346398F4C4ADA1B69322A3C353922537B9A5280A990622F93B5847391AC65C13A3FB96C599D62E014D1008733F4F9755676FFDB4BD26BF3wEK" TargetMode="External"/><Relationship Id="rId48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8C928-5712-4FCA-A43C-0F12444C6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3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 Иван Михайлович</dc:creator>
  <cp:keywords/>
  <dc:description/>
  <cp:lastModifiedBy>Ольга Адамян</cp:lastModifiedBy>
  <cp:revision>58</cp:revision>
  <dcterms:created xsi:type="dcterms:W3CDTF">2023-10-02T11:21:00Z</dcterms:created>
  <dcterms:modified xsi:type="dcterms:W3CDTF">2023-10-16T09:07:00Z</dcterms:modified>
</cp:coreProperties>
</file>