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013DC" w14:textId="77777777" w:rsidR="00FE50BB" w:rsidRPr="00432D67" w:rsidRDefault="00FE50BB" w:rsidP="00FE50BB">
      <w:pPr>
        <w:spacing w:before="120"/>
        <w:jc w:val="center"/>
        <w:rPr>
          <w:rFonts w:asciiTheme="minorBidi" w:hAnsiTheme="minorBidi" w:cstheme="minorBidi"/>
          <w:b/>
          <w:color w:val="FF0000"/>
          <w:sz w:val="28"/>
          <w:szCs w:val="28"/>
        </w:rPr>
      </w:pPr>
      <w:r w:rsidRPr="00432D67">
        <w:rPr>
          <w:rFonts w:asciiTheme="minorBidi" w:hAnsiTheme="minorBidi" w:cstheme="minorBidi"/>
          <w:b/>
          <w:color w:val="FF0000"/>
          <w:sz w:val="28"/>
          <w:szCs w:val="28"/>
        </w:rPr>
        <w:t xml:space="preserve">САМЫЕ  ВАЖНЫЕ  ИЗМЕНЕНИЯ  В РАБОТЕ  </w:t>
      </w:r>
    </w:p>
    <w:p w14:paraId="7406D036" w14:textId="77777777" w:rsidR="00FE50BB" w:rsidRPr="00432D67" w:rsidRDefault="00FE50BB" w:rsidP="00FE50BB">
      <w:pPr>
        <w:spacing w:before="120"/>
        <w:jc w:val="center"/>
        <w:rPr>
          <w:rFonts w:asciiTheme="minorBidi" w:hAnsiTheme="minorBidi" w:cstheme="minorBidi"/>
          <w:b/>
          <w:color w:val="FF0000"/>
          <w:sz w:val="28"/>
          <w:szCs w:val="28"/>
        </w:rPr>
      </w:pPr>
      <w:r w:rsidRPr="00432D67">
        <w:rPr>
          <w:rFonts w:asciiTheme="minorBidi" w:hAnsiTheme="minorBidi" w:cstheme="minorBidi"/>
          <w:b/>
          <w:color w:val="FF0000"/>
          <w:sz w:val="28"/>
          <w:szCs w:val="28"/>
        </w:rPr>
        <w:t xml:space="preserve">БУХГАЛТЕРА БЮДЖЕТНОЙ СФЕРЫ </w:t>
      </w:r>
    </w:p>
    <w:p w14:paraId="446E9A08" w14:textId="05D8CFB7" w:rsidR="00FE50BB" w:rsidRPr="00432D67" w:rsidRDefault="00FE50BB" w:rsidP="00AC2520">
      <w:pPr>
        <w:spacing w:before="120" w:after="360"/>
        <w:jc w:val="center"/>
        <w:rPr>
          <w:rFonts w:asciiTheme="minorBidi" w:hAnsiTheme="minorBidi" w:cstheme="minorBidi"/>
          <w:color w:val="800080"/>
          <w:sz w:val="28"/>
          <w:szCs w:val="28"/>
        </w:rPr>
      </w:pPr>
      <w:r w:rsidRPr="00432D67">
        <w:rPr>
          <w:rFonts w:asciiTheme="minorBidi" w:hAnsiTheme="minorBidi" w:cstheme="minorBidi"/>
          <w:b/>
          <w:color w:val="FF0000"/>
          <w:sz w:val="28"/>
          <w:szCs w:val="28"/>
        </w:rPr>
        <w:t xml:space="preserve">ЗА </w:t>
      </w:r>
      <w:r w:rsidRPr="00432D67">
        <w:rPr>
          <w:rFonts w:asciiTheme="minorBidi" w:hAnsiTheme="minorBidi" w:cstheme="minorBidi"/>
          <w:b/>
          <w:color w:val="FF0000"/>
          <w:sz w:val="28"/>
          <w:szCs w:val="28"/>
          <w:lang w:val="en-US"/>
        </w:rPr>
        <w:t>I</w:t>
      </w:r>
      <w:r w:rsidR="003E3D14" w:rsidRPr="00432D67">
        <w:rPr>
          <w:rFonts w:asciiTheme="minorBidi" w:hAnsiTheme="minorBidi" w:cstheme="minorBidi"/>
          <w:b/>
          <w:color w:val="FF0000"/>
          <w:sz w:val="28"/>
          <w:szCs w:val="28"/>
          <w:lang w:val="en-US"/>
        </w:rPr>
        <w:t>I</w:t>
      </w:r>
      <w:r w:rsidR="00CC53EC" w:rsidRPr="00432D67">
        <w:rPr>
          <w:rFonts w:asciiTheme="minorBidi" w:hAnsiTheme="minorBidi" w:cstheme="minorBidi"/>
          <w:b/>
          <w:color w:val="FF0000"/>
          <w:sz w:val="28"/>
          <w:szCs w:val="28"/>
          <w:lang w:val="en-US"/>
        </w:rPr>
        <w:t>I</w:t>
      </w:r>
      <w:r w:rsidRPr="00432D67">
        <w:rPr>
          <w:rFonts w:asciiTheme="minorBidi" w:hAnsiTheme="minorBidi" w:cstheme="minorBidi"/>
          <w:b/>
          <w:color w:val="FF0000"/>
          <w:sz w:val="28"/>
          <w:szCs w:val="28"/>
        </w:rPr>
        <w:t xml:space="preserve"> КВАРТАЛ </w:t>
      </w:r>
      <w:r w:rsidRPr="00432D67">
        <w:rPr>
          <w:rFonts w:asciiTheme="minorBidi" w:hAnsiTheme="minorBidi" w:cstheme="minorBidi"/>
          <w:color w:val="800080"/>
          <w:sz w:val="28"/>
          <w:szCs w:val="28"/>
        </w:rPr>
        <w:t>(</w:t>
      </w:r>
      <w:r w:rsidR="00CC53EC" w:rsidRPr="00432D67">
        <w:rPr>
          <w:rFonts w:asciiTheme="minorBidi" w:hAnsiTheme="minorBidi" w:cstheme="minorBidi"/>
          <w:color w:val="800080"/>
          <w:sz w:val="28"/>
          <w:szCs w:val="28"/>
        </w:rPr>
        <w:t>июль</w:t>
      </w:r>
      <w:r w:rsidRPr="00432D67">
        <w:rPr>
          <w:rFonts w:asciiTheme="minorBidi" w:hAnsiTheme="minorBidi" w:cstheme="minorBidi"/>
          <w:color w:val="800080"/>
          <w:sz w:val="28"/>
          <w:szCs w:val="28"/>
        </w:rPr>
        <w:t xml:space="preserve"> </w:t>
      </w:r>
      <w:r w:rsidR="00AC2520" w:rsidRPr="00432D67">
        <w:rPr>
          <w:rFonts w:asciiTheme="minorBidi" w:hAnsiTheme="minorBidi" w:cstheme="minorBidi"/>
          <w:color w:val="800080"/>
          <w:sz w:val="28"/>
          <w:szCs w:val="28"/>
        </w:rPr>
        <w:t>–</w:t>
      </w:r>
      <w:r w:rsidRPr="00432D67">
        <w:rPr>
          <w:rFonts w:asciiTheme="minorBidi" w:hAnsiTheme="minorBidi" w:cstheme="minorBidi"/>
          <w:color w:val="800080"/>
          <w:sz w:val="28"/>
          <w:szCs w:val="28"/>
        </w:rPr>
        <w:t xml:space="preserve"> </w:t>
      </w:r>
      <w:r w:rsidR="00CC53EC" w:rsidRPr="00432D67">
        <w:rPr>
          <w:rFonts w:asciiTheme="minorBidi" w:hAnsiTheme="minorBidi" w:cstheme="minorBidi"/>
          <w:color w:val="800080"/>
          <w:sz w:val="28"/>
          <w:szCs w:val="28"/>
        </w:rPr>
        <w:t>сентябрь</w:t>
      </w:r>
      <w:r w:rsidR="00CF2ACE" w:rsidRPr="00432D67">
        <w:rPr>
          <w:rFonts w:asciiTheme="minorBidi" w:hAnsiTheme="minorBidi" w:cstheme="minorBidi"/>
          <w:color w:val="800080"/>
          <w:sz w:val="28"/>
          <w:szCs w:val="28"/>
        </w:rPr>
        <w:t xml:space="preserve"> 202</w:t>
      </w:r>
      <w:r w:rsidR="00B1615B" w:rsidRPr="00432D67">
        <w:rPr>
          <w:rFonts w:asciiTheme="minorBidi" w:hAnsiTheme="minorBidi" w:cstheme="minorBidi"/>
          <w:color w:val="800080"/>
          <w:sz w:val="28"/>
          <w:szCs w:val="28"/>
        </w:rPr>
        <w:t>3</w:t>
      </w:r>
      <w:r w:rsidRPr="00432D67">
        <w:rPr>
          <w:rFonts w:asciiTheme="minorBidi" w:hAnsiTheme="minorBidi" w:cstheme="minorBidi"/>
          <w:color w:val="800080"/>
          <w:sz w:val="28"/>
          <w:szCs w:val="28"/>
        </w:rPr>
        <w:t xml:space="preserve"> г.)</w:t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507"/>
        <w:gridCol w:w="29"/>
        <w:gridCol w:w="3260"/>
      </w:tblGrid>
      <w:tr w:rsidR="00DB2A06" w:rsidRPr="00432D67" w14:paraId="26E77182" w14:textId="77777777" w:rsidTr="0019287E">
        <w:trPr>
          <w:trHeight w:val="841"/>
        </w:trPr>
        <w:tc>
          <w:tcPr>
            <w:tcW w:w="2689" w:type="dxa"/>
            <w:shd w:val="clear" w:color="auto" w:fill="auto"/>
            <w:vAlign w:val="center"/>
          </w:tcPr>
          <w:p w14:paraId="0E15C503" w14:textId="77777777" w:rsidR="00DB2A06" w:rsidRPr="00432D67" w:rsidRDefault="00DB2A06" w:rsidP="0019287E">
            <w:pPr>
              <w:jc w:val="center"/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</w:pPr>
            <w:r w:rsidRPr="00432D67"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433C08E" w14:textId="77777777" w:rsidR="00DB2A06" w:rsidRPr="00432D67" w:rsidRDefault="00DB2A06" w:rsidP="0019287E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</w:pPr>
            <w:r w:rsidRPr="00432D67"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6EF7D5" w14:textId="77777777" w:rsidR="00DB2A06" w:rsidRPr="00432D67" w:rsidRDefault="00DB2A06" w:rsidP="0019287E">
            <w:pPr>
              <w:spacing w:before="120"/>
              <w:jc w:val="center"/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</w:pPr>
            <w:r w:rsidRPr="00432D67"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  <w:t xml:space="preserve">Отражение в материалах </w:t>
            </w:r>
          </w:p>
          <w:p w14:paraId="3C265DC0" w14:textId="77777777" w:rsidR="00DB2A06" w:rsidRPr="00432D67" w:rsidRDefault="00DB2A06" w:rsidP="0019287E">
            <w:pPr>
              <w:spacing w:after="120"/>
              <w:jc w:val="center"/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</w:pPr>
            <w:r w:rsidRPr="00432D67"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  <w:t>КонсультантПлюс</w:t>
            </w:r>
          </w:p>
        </w:tc>
      </w:tr>
      <w:tr w:rsidR="00DB2A06" w:rsidRPr="00432D67" w14:paraId="79D92BA2" w14:textId="77777777" w:rsidTr="0019287E">
        <w:tc>
          <w:tcPr>
            <w:tcW w:w="10485" w:type="dxa"/>
            <w:gridSpan w:val="4"/>
            <w:shd w:val="clear" w:color="auto" w:fill="ED7D31"/>
          </w:tcPr>
          <w:p w14:paraId="17FA569B" w14:textId="43864031" w:rsidR="00DB2A06" w:rsidRPr="00432D67" w:rsidRDefault="00A73D5B" w:rsidP="0019287E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432D67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Контроль</w:t>
            </w:r>
          </w:p>
        </w:tc>
      </w:tr>
      <w:tr w:rsidR="00DB2A06" w:rsidRPr="00432D67" w14:paraId="6F7E021A" w14:textId="77777777" w:rsidTr="000C2F39">
        <w:trPr>
          <w:trHeight w:val="558"/>
        </w:trPr>
        <w:tc>
          <w:tcPr>
            <w:tcW w:w="2689" w:type="dxa"/>
            <w:shd w:val="clear" w:color="auto" w:fill="auto"/>
          </w:tcPr>
          <w:p w14:paraId="1B6BCFF4" w14:textId="56B6C764" w:rsidR="00DB2A06" w:rsidRPr="00432D67" w:rsidRDefault="00DB2A06" w:rsidP="00681D37">
            <w:pPr>
              <w:spacing w:before="120" w:after="240"/>
              <w:rPr>
                <w:rFonts w:asciiTheme="minorBidi" w:hAnsiTheme="minorBidi" w:cstheme="minorBidi"/>
                <w:sz w:val="20"/>
                <w:szCs w:val="20"/>
              </w:rPr>
            </w:pPr>
            <w:r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Скорректирова</w:t>
            </w:r>
            <w:r w:rsidR="00681D37"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ли</w:t>
            </w:r>
            <w:r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</w:t>
            </w:r>
            <w:r w:rsidR="00EC0104"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ряд стандартов ВФА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32F625A" w14:textId="4BE2DE89" w:rsidR="002632AC" w:rsidRPr="00432D67" w:rsidRDefault="00C50FA3" w:rsidP="002632A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В</w:t>
            </w:r>
            <w:r w:rsidR="00AD27A3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несены </w:t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изменения </w:t>
            </w:r>
            <w:r w:rsidR="00AD27A3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в</w:t>
            </w:r>
            <w:r w:rsidR="002632AC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стандарт</w:t>
            </w:r>
            <w:r w:rsidR="00AD27A3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ы</w:t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ВФА</w:t>
            </w:r>
            <w:r w:rsidR="002632AC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, кото</w:t>
            </w:r>
            <w:r w:rsidR="00432D6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2632AC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рые регламентируют:</w:t>
            </w:r>
          </w:p>
          <w:p w14:paraId="0BDCFD33" w14:textId="7D4C40E4" w:rsidR="002632AC" w:rsidRPr="00432D67" w:rsidRDefault="002632AC" w:rsidP="000C2F3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contextualSpacing w:val="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права и обязанности должностных лиц;</w:t>
            </w:r>
          </w:p>
          <w:p w14:paraId="37EA5396" w14:textId="6FA5D661" w:rsidR="002632AC" w:rsidRPr="00432D67" w:rsidRDefault="002632AC" w:rsidP="000C2F3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contextualSpacing w:val="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определения, принципы и задачи внут</w:t>
            </w:r>
            <w:r w:rsidR="00432D6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реннего финансового аудита;</w:t>
            </w:r>
          </w:p>
          <w:p w14:paraId="339574F7" w14:textId="6EC87244" w:rsidR="002632AC" w:rsidRPr="00432D67" w:rsidRDefault="002632AC" w:rsidP="000C2F3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contextualSpacing w:val="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основания и порядок организации, слу</w:t>
            </w:r>
            <w:r w:rsidR="00432D6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чаи и порядок передачи полномо</w:t>
            </w:r>
            <w:r w:rsidR="00432D6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чий по аудиту;</w:t>
            </w:r>
          </w:p>
          <w:p w14:paraId="07B4E88C" w14:textId="6DD22C90" w:rsidR="002632AC" w:rsidRPr="00432D67" w:rsidRDefault="002632AC" w:rsidP="000C2F3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contextualSpacing w:val="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планирование и проведение аудита;</w:t>
            </w:r>
          </w:p>
          <w:p w14:paraId="4249FAE8" w14:textId="5ED53912" w:rsidR="002632AC" w:rsidRPr="00432D67" w:rsidRDefault="002632AC" w:rsidP="000C2F3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contextualSpacing w:val="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реализацию результатов;</w:t>
            </w:r>
          </w:p>
          <w:p w14:paraId="2B2B6B07" w14:textId="20AE0900" w:rsidR="002632AC" w:rsidRPr="00432D67" w:rsidRDefault="002632AC" w:rsidP="000C2F3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contextualSpacing w:val="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проведение аудита для подтвержде</w:t>
            </w:r>
            <w:r w:rsidR="00432D6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ния достоверности бюджетной отчет</w:t>
            </w:r>
            <w:r w:rsidR="00432D6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ности и соответствия порядка веде</w:t>
            </w:r>
            <w:r w:rsidR="00432D6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ния бюджетного учета.</w:t>
            </w:r>
          </w:p>
          <w:p w14:paraId="1A207DF0" w14:textId="67A05284" w:rsidR="000A7DB7" w:rsidRPr="00432D67" w:rsidRDefault="006465A6" w:rsidP="006465A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Большинство изменений начинает действо</w:t>
            </w:r>
            <w:r w:rsidR="00432D6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вать </w:t>
            </w:r>
            <w:r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с 1 января 2024 г.</w:t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, но ч</w:t>
            </w:r>
            <w:r w:rsidR="000B28F0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асть </w:t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из них</w:t>
            </w:r>
            <w:r w:rsidR="000B28F0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нужно </w:t>
            </w:r>
            <w:r w:rsidR="00C96AF3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начинать применять </w:t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уже сейчас</w:t>
            </w:r>
            <w:r w:rsidR="000A7DB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.</w:t>
            </w:r>
          </w:p>
          <w:p w14:paraId="7C01002B" w14:textId="1D976C72" w:rsidR="00FC3C16" w:rsidRPr="00432D67" w:rsidRDefault="000A7DB7" w:rsidP="000C2F3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В</w:t>
            </w:r>
            <w:r w:rsidR="006465A6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частности</w:t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,</w:t>
            </w:r>
            <w:r w:rsidR="006465A6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</w:t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новые правила действуют </w:t>
            </w:r>
            <w:r w:rsidR="00C96AF3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при </w:t>
            </w:r>
            <w:r w:rsidR="00C9478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актуализации </w:t>
            </w:r>
            <w:r w:rsidR="00BC10DE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реестра бюджетных рисков в 2023 г. и составлении плана проведения аудиторских мероприятий на 2024 г. и период до срока представления консолидированной (индивидуальной) годовой бюджетной отчет</w:t>
            </w:r>
            <w:r w:rsidR="00432D6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BC10DE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ности за 2024 г.</w:t>
            </w:r>
          </w:p>
        </w:tc>
        <w:tc>
          <w:tcPr>
            <w:tcW w:w="3260" w:type="dxa"/>
            <w:shd w:val="clear" w:color="auto" w:fill="auto"/>
          </w:tcPr>
          <w:p w14:paraId="334C422D" w14:textId="3BE2E1B7" w:rsidR="00061B8C" w:rsidRPr="00432D67" w:rsidRDefault="00DB2A06" w:rsidP="0019287E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432D67">
              <w:rPr>
                <w:rFonts w:asciiTheme="minorBidi" w:hAnsiTheme="minorBidi" w:cstheme="minorBidi"/>
                <w:sz w:val="20"/>
                <w:szCs w:val="20"/>
              </w:rPr>
              <w:t>Информация отражена в</w:t>
            </w:r>
            <w:r w:rsidR="00061B8C" w:rsidRPr="00432D67">
              <w:rPr>
                <w:rFonts w:asciiTheme="minorBidi" w:hAnsiTheme="minorBidi" w:cstheme="minorBidi"/>
                <w:sz w:val="20"/>
                <w:szCs w:val="20"/>
              </w:rPr>
              <w:t xml:space="preserve">  </w:t>
            </w:r>
            <w:hyperlink r:id="rId9" w:history="1">
              <w:r w:rsidR="00061B8C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Последних изменениях: Внут</w:t>
              </w:r>
              <w:r w:rsidR="00432D67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061B8C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ренний финансовый аудит</w:t>
              </w:r>
            </w:hyperlink>
            <w:r w:rsidR="00061B8C" w:rsidRPr="00432D67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r w:rsidR="00E66166" w:rsidRPr="00432D67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14:paraId="541B63A8" w14:textId="4A7E7827" w:rsidR="00581147" w:rsidRPr="00432D67" w:rsidRDefault="00726A6F" w:rsidP="000C2F39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432D67">
              <w:rPr>
                <w:rFonts w:asciiTheme="minorBidi" w:hAnsiTheme="minorBidi" w:cstheme="minorBidi"/>
                <w:sz w:val="20"/>
                <w:szCs w:val="20"/>
              </w:rPr>
              <w:t xml:space="preserve">Правильно запланировать внутренний финансовый аудит </w:t>
            </w:r>
            <w:r w:rsidR="00061B8C" w:rsidRPr="00432D67">
              <w:rPr>
                <w:rFonts w:asciiTheme="minorBidi" w:hAnsiTheme="minorBidi" w:cstheme="minorBidi"/>
                <w:sz w:val="20"/>
                <w:szCs w:val="20"/>
              </w:rPr>
              <w:t>помо</w:t>
            </w:r>
            <w:r w:rsidRPr="00432D67">
              <w:rPr>
                <w:rFonts w:asciiTheme="minorBidi" w:hAnsiTheme="minorBidi" w:cstheme="minorBidi"/>
                <w:sz w:val="20"/>
                <w:szCs w:val="20"/>
              </w:rPr>
              <w:t>же</w:t>
            </w:r>
            <w:r w:rsidR="00061B8C" w:rsidRPr="00432D67">
              <w:rPr>
                <w:rFonts w:asciiTheme="minorBidi" w:hAnsiTheme="minorBidi" w:cstheme="minorBidi"/>
                <w:sz w:val="20"/>
                <w:szCs w:val="20"/>
              </w:rPr>
              <w:t>т</w:t>
            </w:r>
            <w:r w:rsidR="00581147" w:rsidRPr="00432D67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hyperlink r:id="rId10" w:history="1">
              <w:r w:rsidR="00581147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решение: Ка</w:t>
              </w:r>
              <w:r w:rsidR="00432D67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81147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ков порядок планирования внутреннего финансового аудита</w:t>
              </w:r>
            </w:hyperlink>
          </w:p>
          <w:p w14:paraId="05B07D1B" w14:textId="201A31C1" w:rsidR="00061B8C" w:rsidRPr="00432D67" w:rsidRDefault="00061B8C" w:rsidP="0019287E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EA5F391" w14:textId="275DD982" w:rsidR="00681D37" w:rsidRPr="00432D67" w:rsidRDefault="00681D37" w:rsidP="0019287E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81D37" w:rsidRPr="00432D67" w14:paraId="315934DF" w14:textId="77777777" w:rsidTr="0019287E">
        <w:trPr>
          <w:trHeight w:val="558"/>
        </w:trPr>
        <w:tc>
          <w:tcPr>
            <w:tcW w:w="2689" w:type="dxa"/>
            <w:shd w:val="clear" w:color="auto" w:fill="auto"/>
          </w:tcPr>
          <w:p w14:paraId="128F97D2" w14:textId="1774A9AD" w:rsidR="00681D37" w:rsidRPr="00432D67" w:rsidRDefault="00681D37" w:rsidP="00432D67">
            <w:pPr>
              <w:spacing w:before="120" w:after="24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proofErr w:type="gramStart"/>
            <w:r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Выпущены</w:t>
            </w:r>
            <w:proofErr w:type="gramEnd"/>
            <w:r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методрекомендации</w:t>
            </w:r>
            <w:proofErr w:type="spellEnd"/>
            <w:r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по </w:t>
            </w:r>
            <w:r w:rsidR="007712BA"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внутрен</w:t>
            </w:r>
            <w:r w:rsidR="00432D67"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softHyphen/>
            </w:r>
            <w:r w:rsidR="007712BA"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нему финансовому аудиту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F0597B2" w14:textId="1F9AA71B" w:rsidR="00681D37" w:rsidRPr="00432D67" w:rsidRDefault="007712BA" w:rsidP="002632A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Минфин выпустил методички для практиче</w:t>
            </w:r>
            <w:r w:rsidR="00432D6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ской помощи должностным лицам (работни</w:t>
            </w:r>
            <w:r w:rsidR="00432D6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кам)</w:t>
            </w:r>
            <w:r w:rsidR="004738CC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,</w:t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наделенны</w:t>
            </w:r>
            <w:r w:rsidR="00030B71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м</w:t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полномочиями по осу</w:t>
            </w:r>
            <w:r w:rsidR="00432D6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ществлению внутреннего финансового аудита.</w:t>
            </w:r>
          </w:p>
          <w:p w14:paraId="004D32E7" w14:textId="0F0C0DD9" w:rsidR="00DF27E3" w:rsidRPr="00432D67" w:rsidRDefault="004868DE" w:rsidP="00230DA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Данные документы составлены с учетом по</w:t>
            </w:r>
            <w:r w:rsidR="00432D6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следних изменений, внесенных в стандарты ВФА Приказом </w:t>
            </w:r>
            <w:r w:rsidR="00230DA4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Минфина России от 18.07.2023 N 118н.</w:t>
            </w:r>
          </w:p>
          <w:p w14:paraId="2AD262B9" w14:textId="37EBDD5F" w:rsidR="00E41D9E" w:rsidRPr="00432D67" w:rsidRDefault="00E41D9E" w:rsidP="00230DA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Методи</w:t>
            </w:r>
            <w:r w:rsidR="00726A6F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ч</w:t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ки содержат большое количество примеров и практических рекомендаций.</w:t>
            </w:r>
          </w:p>
          <w:p w14:paraId="34A605E3" w14:textId="0794AD0E" w:rsidR="005514AC" w:rsidRPr="00432D67" w:rsidRDefault="005C0931" w:rsidP="00AE1E0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Например, Минфин на примерах показал, как оценивать вероятность </w:t>
            </w:r>
            <w:r w:rsidR="005514AC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наступления бюджет</w:t>
            </w:r>
            <w:r w:rsidR="00432D6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5514AC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ного риска. </w:t>
            </w:r>
            <w:r w:rsidR="005514AC" w:rsidRPr="00432D67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</w:p>
          <w:p w14:paraId="29BFFD1A" w14:textId="3CD06265" w:rsidR="005514AC" w:rsidRPr="00432D67" w:rsidRDefault="005514AC" w:rsidP="004E3AF8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Необходимая для оценки информация может обобщаться в специальной таблице, пример которой также приведен в методичке</w:t>
            </w:r>
          </w:p>
        </w:tc>
        <w:tc>
          <w:tcPr>
            <w:tcW w:w="3260" w:type="dxa"/>
            <w:shd w:val="clear" w:color="auto" w:fill="auto"/>
          </w:tcPr>
          <w:p w14:paraId="62F1210C" w14:textId="21B2FCC0" w:rsidR="00C91D92" w:rsidRPr="00432D67" w:rsidRDefault="00C91D92" w:rsidP="000C2F39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432D67">
              <w:rPr>
                <w:rFonts w:asciiTheme="minorBidi" w:hAnsiTheme="minorBidi" w:cstheme="minorBidi"/>
                <w:sz w:val="20"/>
                <w:szCs w:val="20"/>
              </w:rPr>
              <w:t xml:space="preserve">Информация отражена в  </w:t>
            </w:r>
            <w:hyperlink r:id="rId11" w:history="1">
              <w:r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Последних изменениях: Внут</w:t>
              </w:r>
              <w:r w:rsidR="00432D67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ренний финансовый аудит</w:t>
              </w:r>
            </w:hyperlink>
          </w:p>
          <w:p w14:paraId="578DBBB3" w14:textId="77777777" w:rsidR="00C91D92" w:rsidRPr="00432D67" w:rsidRDefault="00C91D92" w:rsidP="00C91D92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432D67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14:paraId="455D8F8F" w14:textId="77777777" w:rsidR="00681D37" w:rsidRPr="00432D67" w:rsidRDefault="00681D37" w:rsidP="003A164D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07E32" w:rsidRPr="00432D67" w14:paraId="5A3188CC" w14:textId="77777777" w:rsidTr="00401758">
        <w:tc>
          <w:tcPr>
            <w:tcW w:w="10485" w:type="dxa"/>
            <w:gridSpan w:val="4"/>
            <w:shd w:val="clear" w:color="auto" w:fill="ED7D31"/>
          </w:tcPr>
          <w:p w14:paraId="4E8EDFEE" w14:textId="50CADFA6" w:rsidR="00207E32" w:rsidRPr="00432D67" w:rsidRDefault="00AC51B3" w:rsidP="00207E32">
            <w:pPr>
              <w:spacing w:before="120"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32D67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lastRenderedPageBreak/>
              <w:t>КОСГУ</w:t>
            </w:r>
          </w:p>
        </w:tc>
      </w:tr>
      <w:tr w:rsidR="00207E32" w:rsidRPr="00432D67" w14:paraId="1B9A767D" w14:textId="77777777" w:rsidTr="000C2F39">
        <w:trPr>
          <w:trHeight w:val="558"/>
        </w:trPr>
        <w:tc>
          <w:tcPr>
            <w:tcW w:w="2689" w:type="dxa"/>
            <w:shd w:val="clear" w:color="auto" w:fill="auto"/>
          </w:tcPr>
          <w:p w14:paraId="7E8D3ED5" w14:textId="64E4E081" w:rsidR="00207E32" w:rsidRPr="00432D67" w:rsidRDefault="00AC51B3" w:rsidP="00681D37">
            <w:pPr>
              <w:spacing w:before="120" w:after="24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Порядок применения КОСГУ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D3EC8DE" w14:textId="77777777" w:rsidR="007620DC" w:rsidRPr="00432D67" w:rsidRDefault="007620DC" w:rsidP="007620D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Минфин России внес изменения в порядок применения КОСГУ.</w:t>
            </w:r>
          </w:p>
          <w:p w14:paraId="74CB5407" w14:textId="2A741392" w:rsidR="00207E32" w:rsidRPr="00432D67" w:rsidRDefault="007620DC" w:rsidP="007620D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Среди изменений </w:t>
            </w:r>
            <w:proofErr w:type="gramStart"/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следующие</w:t>
            </w:r>
            <w:proofErr w:type="gramEnd"/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:</w:t>
            </w:r>
          </w:p>
          <w:p w14:paraId="6AADF9CB" w14:textId="4A71CA73" w:rsidR="007620DC" w:rsidRPr="004E3AF8" w:rsidRDefault="00711A2E" w:rsidP="004E3AF8">
            <w:pPr>
              <w:pStyle w:val="a9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в разделе «Общие положения» </w:t>
            </w:r>
            <w:r w:rsidR="005E2A46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допол</w:t>
            </w:r>
            <w:r w:rsidR="00432D67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5E2A46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нен перечень объектов. К по</w:t>
            </w:r>
            <w:r w:rsidR="00432D67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5E2A46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ступлениям</w:t>
            </w:r>
            <w:r w:rsidR="006336A5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(</w:t>
            </w:r>
            <w:r w:rsidR="005E2A46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перечислениям</w:t>
            </w:r>
            <w:r w:rsidR="006336A5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)</w:t>
            </w:r>
            <w:r w:rsidR="005E2A46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капи</w:t>
            </w:r>
            <w:r w:rsidR="00432D67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5E2A46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тального характера теперь относятся поступления (перечисления) для кап</w:t>
            </w:r>
            <w:r w:rsidR="00432D67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5E2A46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вложений в объекты биологических активов, достигших своей биологиче</w:t>
            </w:r>
            <w:r w:rsidR="00432D67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5E2A46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ской зрелости; </w:t>
            </w:r>
          </w:p>
          <w:p w14:paraId="6D76AE37" w14:textId="109686B9" w:rsidR="007620DC" w:rsidRPr="004E3AF8" w:rsidRDefault="00944430" w:rsidP="004E3AF8">
            <w:pPr>
              <w:pStyle w:val="a9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расширен</w:t>
            </w:r>
            <w:r w:rsidR="00711A2E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</w:t>
            </w: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перечень</w:t>
            </w:r>
            <w:r w:rsidR="00711A2E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расходов</w:t>
            </w: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, отража</w:t>
            </w:r>
            <w:r w:rsidR="00432D67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емых</w:t>
            </w:r>
            <w:r w:rsidR="00711A2E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по подстатье 224 КОСГУ</w:t>
            </w: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при возмещении затрат арендода</w:t>
            </w:r>
            <w:r w:rsidR="00432D67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телю, ссудодателю (собственнику имущества). </w:t>
            </w:r>
            <w:r w:rsidR="000D3093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Ранее в этот перечень входили </w:t>
            </w: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расходы на уплату налога на имущество организаций и земельного налога</w:t>
            </w:r>
            <w:r w:rsidR="000D3093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, а также</w:t>
            </w: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расход</w:t>
            </w:r>
            <w:r w:rsidR="000D3093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ы</w:t>
            </w: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арендатора по возмещению арендодателю стои</w:t>
            </w:r>
            <w:r w:rsidR="00432D67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мости коммунальных услуг, услуг связи</w:t>
            </w:r>
            <w:r w:rsidR="000D3093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. Теперь в список добавлено возмещение иных </w:t>
            </w: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расход</w:t>
            </w:r>
            <w:r w:rsidR="000D3093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ов</w:t>
            </w: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, связан</w:t>
            </w:r>
            <w:r w:rsidR="00432D67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ны</w:t>
            </w:r>
            <w:r w:rsidR="000D3093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х</w:t>
            </w: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с содержанием и эксплуатацией арендованного имущества (имуще</w:t>
            </w:r>
            <w:r w:rsidR="00432D67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ства, находящегося в безвозмездном пользовании);</w:t>
            </w:r>
          </w:p>
          <w:p w14:paraId="2C77E405" w14:textId="7D89DCE9" w:rsidR="00944430" w:rsidRPr="004E3AF8" w:rsidRDefault="00DC335E" w:rsidP="004E3AF8">
            <w:pPr>
              <w:pStyle w:val="a9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уточнено содержание подстатьи 261 КОСГУ. </w:t>
            </w:r>
            <w:r w:rsidR="00133750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В нее включено отражение расходов на оплату медицинской по</w:t>
            </w:r>
            <w:r w:rsidR="00432D67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133750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мощи по обязательному медицин</w:t>
            </w:r>
            <w:r w:rsidR="00432D67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133750" w:rsidRPr="004E3AF8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скому страхованию. </w:t>
            </w:r>
          </w:p>
          <w:p w14:paraId="0BB0752E" w14:textId="6F114E03" w:rsidR="00311843" w:rsidRPr="00432D67" w:rsidRDefault="00311843" w:rsidP="004E3AF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Указанные изменения подлежат применению при ведении учета </w:t>
            </w:r>
            <w:r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с 1 января 2024 г</w:t>
            </w:r>
            <w:r w:rsidR="00BF7969"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.</w:t>
            </w:r>
            <w:r w:rsidRPr="00432D67">
              <w:rPr>
                <w:rFonts w:asciiTheme="minorBidi" w:eastAsiaTheme="minorHAnsi" w:hAnsiTheme="minorBidi" w:cstheme="minorBidi"/>
                <w:b/>
                <w:sz w:val="20"/>
                <w:szCs w:val="20"/>
                <w:lang w:eastAsia="en-US"/>
              </w:rPr>
              <w:t>,</w:t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со</w:t>
            </w:r>
            <w:r w:rsidR="00432D67"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ставлении отчетности за 2024 г.</w:t>
            </w:r>
          </w:p>
        </w:tc>
        <w:tc>
          <w:tcPr>
            <w:tcW w:w="3260" w:type="dxa"/>
            <w:shd w:val="clear" w:color="auto" w:fill="auto"/>
          </w:tcPr>
          <w:p w14:paraId="0262D411" w14:textId="34F2EE38" w:rsidR="00207E32" w:rsidRPr="00432D67" w:rsidRDefault="00A51A98" w:rsidP="0019287E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432D67">
              <w:rPr>
                <w:rFonts w:asciiTheme="minorBidi" w:hAnsiTheme="minorBidi" w:cstheme="minorBidi"/>
                <w:sz w:val="20"/>
                <w:szCs w:val="20"/>
              </w:rPr>
              <w:t>Больше информации</w:t>
            </w:r>
            <w:r w:rsidR="00024C29" w:rsidRPr="00432D67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  <w:p w14:paraId="47D7E1E4" w14:textId="0BFCE358" w:rsidR="00024C29" w:rsidRPr="00432D67" w:rsidRDefault="00857DF8" w:rsidP="00A51A98">
            <w:pPr>
              <w:pStyle w:val="a9"/>
              <w:numPr>
                <w:ilvl w:val="0"/>
                <w:numId w:val="30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2" w:history="1">
              <w:r w:rsidR="00A51A98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Последние</w:t>
              </w:r>
              <w:r w:rsidR="00024C29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изменения: По</w:t>
              </w:r>
              <w:r w:rsidR="00432D67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024C29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рядок применения КОСГУ. Общие положения</w:t>
              </w:r>
            </w:hyperlink>
            <w:r w:rsidR="00024C29" w:rsidRPr="00432D67">
              <w:rPr>
                <w:rFonts w:asciiTheme="minorBidi" w:hAnsiTheme="minorBidi" w:cstheme="minorBidi"/>
                <w:sz w:val="20"/>
                <w:szCs w:val="20"/>
              </w:rPr>
              <w:t>;</w:t>
            </w:r>
          </w:p>
          <w:p w14:paraId="0B8C2CAC" w14:textId="224E7017" w:rsidR="00024C29" w:rsidRPr="00432D67" w:rsidRDefault="00857DF8" w:rsidP="00A51A98">
            <w:pPr>
              <w:pStyle w:val="a9"/>
              <w:numPr>
                <w:ilvl w:val="0"/>
                <w:numId w:val="30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3" w:history="1">
              <w:r w:rsidR="001C4EDA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Последние изменения: По</w:t>
              </w:r>
              <w:r w:rsidR="00432D67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1C4EDA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рядок применения КОСГУ для оплаты работ, услуг</w:t>
              </w:r>
            </w:hyperlink>
          </w:p>
        </w:tc>
      </w:tr>
      <w:tr w:rsidR="004E3AF8" w:rsidRPr="00432D67" w14:paraId="3E4DC6A3" w14:textId="77777777" w:rsidTr="00EA1511">
        <w:tc>
          <w:tcPr>
            <w:tcW w:w="10485" w:type="dxa"/>
            <w:gridSpan w:val="4"/>
            <w:shd w:val="clear" w:color="auto" w:fill="ED7D31"/>
          </w:tcPr>
          <w:p w14:paraId="1D7C22BF" w14:textId="77777777" w:rsidR="004E3AF8" w:rsidRPr="00432D67" w:rsidRDefault="004E3AF8" w:rsidP="004E3AF8">
            <w:pPr>
              <w:spacing w:before="120"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32D67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Налоги</w:t>
            </w:r>
          </w:p>
        </w:tc>
      </w:tr>
      <w:tr w:rsidR="004E3AF8" w:rsidRPr="00432D67" w14:paraId="688CC10E" w14:textId="77777777" w:rsidTr="004E3AF8">
        <w:trPr>
          <w:trHeight w:val="1362"/>
        </w:trPr>
        <w:tc>
          <w:tcPr>
            <w:tcW w:w="2689" w:type="dxa"/>
            <w:shd w:val="clear" w:color="auto" w:fill="auto"/>
          </w:tcPr>
          <w:p w14:paraId="48CA3F78" w14:textId="77777777" w:rsidR="004E3AF8" w:rsidRPr="00432D67" w:rsidRDefault="004E3AF8" w:rsidP="004E3AF8">
            <w:pPr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НДФЛ с компенсации командировочных расходов</w:t>
            </w:r>
          </w:p>
        </w:tc>
        <w:tc>
          <w:tcPr>
            <w:tcW w:w="4507" w:type="dxa"/>
            <w:shd w:val="clear" w:color="auto" w:fill="auto"/>
          </w:tcPr>
          <w:p w14:paraId="11F1B9C9" w14:textId="77777777" w:rsidR="004E3AF8" w:rsidRPr="00432D67" w:rsidRDefault="004E3AF8" w:rsidP="004E3AF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Минфин России разъяснил, что для оплаты командированному сотруднику услуг </w:t>
            </w:r>
            <w:proofErr w:type="gramStart"/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биз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нес-залов</w:t>
            </w:r>
            <w:proofErr w:type="gramEnd"/>
            <w:r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освобождение от обложения НДФЛ </w:t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не предусмотрено. Ранее ве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домство высказы</w:t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  <w:t>вало иную позицию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017109AC" w14:textId="77777777" w:rsidR="004E3AF8" w:rsidRPr="004E3AF8" w:rsidRDefault="004E3AF8" w:rsidP="004E3AF8">
            <w:pPr>
              <w:spacing w:before="120" w:after="120"/>
              <w:jc w:val="both"/>
              <w:rPr>
                <w:rFonts w:asciiTheme="minorBidi" w:hAnsiTheme="minorBidi" w:cstheme="minorBidi"/>
                <w:spacing w:val="-4"/>
                <w:sz w:val="20"/>
                <w:szCs w:val="20"/>
              </w:rPr>
            </w:pPr>
            <w:r w:rsidRPr="004E3AF8">
              <w:rPr>
                <w:rFonts w:asciiTheme="minorBidi" w:hAnsiTheme="minorBidi" w:cstheme="minorBidi"/>
                <w:spacing w:val="-4"/>
                <w:sz w:val="20"/>
                <w:szCs w:val="20"/>
              </w:rPr>
              <w:t xml:space="preserve">Разъяснения отражены в </w:t>
            </w:r>
            <w:hyperlink r:id="rId14" w:history="1">
              <w:r w:rsidRPr="004E3AF8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t>Готовом решении: Как облага</w:t>
              </w:r>
              <w:r w:rsidRPr="004E3AF8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softHyphen/>
                <w:t>ются НДФЛ командировочные выплаты ра</w:t>
              </w:r>
              <w:r w:rsidRPr="004E3AF8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softHyphen/>
                <w:t>ботникам учрежде</w:t>
              </w:r>
              <w:r w:rsidRPr="004E3AF8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softHyphen/>
                <w:t>ния</w:t>
              </w:r>
            </w:hyperlink>
          </w:p>
        </w:tc>
      </w:tr>
      <w:tr w:rsidR="004E3AF8" w:rsidRPr="00432D67" w14:paraId="7139F6B5" w14:textId="77777777" w:rsidTr="004E3AF8">
        <w:trPr>
          <w:trHeight w:val="551"/>
        </w:trPr>
        <w:tc>
          <w:tcPr>
            <w:tcW w:w="2689" w:type="dxa"/>
            <w:shd w:val="clear" w:color="auto" w:fill="auto"/>
          </w:tcPr>
          <w:p w14:paraId="7AD7316A" w14:textId="77777777" w:rsidR="004E3AF8" w:rsidRPr="00432D67" w:rsidRDefault="004E3AF8" w:rsidP="004E3AF8">
            <w:pPr>
              <w:spacing w:before="120" w:after="24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Уведомления об исчисленных суммах нало</w:t>
            </w:r>
            <w:r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softHyphen/>
              <w:t>гов, взносов</w:t>
            </w:r>
          </w:p>
        </w:tc>
        <w:tc>
          <w:tcPr>
            <w:tcW w:w="4507" w:type="dxa"/>
            <w:shd w:val="clear" w:color="auto" w:fill="auto"/>
          </w:tcPr>
          <w:p w14:paraId="2C8FBA6D" w14:textId="77777777" w:rsidR="004E3AF8" w:rsidRPr="00432D67" w:rsidRDefault="004E3AF8" w:rsidP="004E3AF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С </w:t>
            </w:r>
            <w:r w:rsidRPr="00432D67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lang w:eastAsia="en-US"/>
              </w:rPr>
              <w:t>01.10.2023</w:t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предусмотрели:</w:t>
            </w:r>
          </w:p>
          <w:p w14:paraId="20EFB873" w14:textId="77777777" w:rsidR="004E3AF8" w:rsidRPr="00432D67" w:rsidRDefault="004E3AF8" w:rsidP="004E3AF8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возможность для налогоплательщиков указать в уведомлении сумму авансо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вого платежа к уменьшению;</w:t>
            </w:r>
          </w:p>
          <w:p w14:paraId="2783C6E1" w14:textId="77777777" w:rsidR="004E3AF8" w:rsidRPr="004E3AF8" w:rsidRDefault="004E3AF8" w:rsidP="004E3AF8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</w:pPr>
            <w:r w:rsidRPr="004E3AF8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t>возможность для налоговых агентов по НДФЛ до конца 2023 г. подавать не позд</w:t>
            </w:r>
            <w:r w:rsidRPr="004E3AF8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softHyphen/>
              <w:t>нее 12 числа текущего месяца промежу</w:t>
            </w:r>
            <w:r w:rsidRPr="004E3AF8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softHyphen/>
              <w:t>точные уведомления с указа</w:t>
            </w:r>
            <w:r w:rsidRPr="004E3AF8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softHyphen/>
              <w:t>нием сумм этого налога, удержанных с 23 числа предыдущего месяца до 9 числа теку</w:t>
            </w:r>
            <w:r w:rsidRPr="004E3AF8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softHyphen/>
              <w:t>щего;</w:t>
            </w:r>
          </w:p>
          <w:p w14:paraId="05717AF0" w14:textId="77777777" w:rsidR="004E3AF8" w:rsidRPr="00432D67" w:rsidRDefault="004E3AF8" w:rsidP="004E3AF8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в случае несоответствия показателей уве</w:t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  <w:t>домления  контрольным соотноше</w:t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  <w:t>ниям уведомление будет считаться не представленным полност</w:t>
            </w:r>
            <w:bookmarkStart w:id="0" w:name="_GoBack"/>
            <w:bookmarkEnd w:id="0"/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ью или в части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6D85EA74" w14:textId="77777777" w:rsidR="004E3AF8" w:rsidRPr="00432D67" w:rsidRDefault="004E3AF8" w:rsidP="004E3AF8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432D67">
              <w:rPr>
                <w:rFonts w:asciiTheme="minorBidi" w:hAnsiTheme="minorBidi" w:cstheme="minorBidi"/>
                <w:sz w:val="20"/>
                <w:szCs w:val="20"/>
              </w:rPr>
              <w:t>Больше информации:</w:t>
            </w:r>
          </w:p>
          <w:p w14:paraId="458056DB" w14:textId="77777777" w:rsidR="004E3AF8" w:rsidRPr="00432D67" w:rsidRDefault="004E3AF8" w:rsidP="004E3AF8">
            <w:pPr>
              <w:pStyle w:val="a9"/>
              <w:numPr>
                <w:ilvl w:val="0"/>
                <w:numId w:val="30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pacing w:val="-4"/>
                <w:u w:val="none"/>
              </w:rPr>
            </w:pPr>
            <w:hyperlink r:id="rId15" w:history="1">
              <w:r w:rsidRPr="00432D67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t>Готовое решение: Как запол</w:t>
              </w:r>
              <w:r w:rsidRPr="00432D67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softHyphen/>
                <w:t>нить уведомление об исчис</w:t>
              </w:r>
              <w:r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softHyphen/>
              </w:r>
              <w:r w:rsidRPr="00432D67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t>ленных суммах нало</w:t>
              </w:r>
              <w:r w:rsidRPr="00432D67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softHyphen/>
                <w:t>гов, аван</w:t>
              </w:r>
              <w:r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softHyphen/>
              </w:r>
              <w:r w:rsidRPr="00432D67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t>совых платежей по налогам, сборов, страховых взносов, уплачиваемых (пе</w:t>
              </w:r>
              <w:r w:rsidRPr="00432D67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softHyphen/>
                <w:t>речисляе</w:t>
              </w:r>
              <w:r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softHyphen/>
              </w:r>
              <w:r w:rsidRPr="00432D67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t>мых) в качестве ЕНП (форма по КНД 1110355)</w:t>
              </w:r>
            </w:hyperlink>
            <w:r w:rsidRPr="00432D67">
              <w:rPr>
                <w:rStyle w:val="a3"/>
                <w:rFonts w:asciiTheme="minorBidi" w:hAnsiTheme="minorBidi" w:cstheme="minorBidi"/>
                <w:spacing w:val="-4"/>
                <w:u w:val="none"/>
              </w:rPr>
              <w:t xml:space="preserve">; </w:t>
            </w:r>
          </w:p>
          <w:p w14:paraId="6790ECFE" w14:textId="77777777" w:rsidR="004E3AF8" w:rsidRPr="00432D67" w:rsidRDefault="004E3AF8" w:rsidP="004E3AF8">
            <w:pPr>
              <w:pStyle w:val="a9"/>
              <w:numPr>
                <w:ilvl w:val="0"/>
                <w:numId w:val="30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pacing w:val="-4"/>
                <w:u w:val="none"/>
              </w:rPr>
            </w:pPr>
            <w:hyperlink r:id="rId16" w:history="1">
              <w:r w:rsidRPr="00432D67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t>Готовое решение: Как нало</w:t>
              </w:r>
              <w:r w:rsidRPr="00432D67">
                <w:rPr>
                  <w:rStyle w:val="a3"/>
                  <w:rFonts w:asciiTheme="minorBidi" w:hAnsiTheme="minorBidi" w:cstheme="minorBidi"/>
                  <w:spacing w:val="-4"/>
                  <w:sz w:val="20"/>
                  <w:szCs w:val="20"/>
                  <w:u w:val="none"/>
                </w:rPr>
                <w:softHyphen/>
                <w:t>говому агенту заполнить и представить уведомление об исчисленных суммах НДФЛ</w:t>
              </w:r>
            </w:hyperlink>
            <w:r w:rsidRPr="00432D67">
              <w:rPr>
                <w:rStyle w:val="a3"/>
                <w:rFonts w:asciiTheme="minorBidi" w:hAnsiTheme="minorBidi" w:cstheme="minorBidi"/>
                <w:spacing w:val="-4"/>
                <w:u w:val="none"/>
              </w:rPr>
              <w:t>;</w:t>
            </w:r>
          </w:p>
          <w:p w14:paraId="3DE0B985" w14:textId="77777777" w:rsidR="004E3AF8" w:rsidRPr="00432D67" w:rsidRDefault="004E3AF8" w:rsidP="004E3AF8">
            <w:pPr>
              <w:pStyle w:val="a9"/>
              <w:numPr>
                <w:ilvl w:val="0"/>
                <w:numId w:val="30"/>
              </w:numPr>
              <w:spacing w:before="60" w:after="24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7" w:history="1">
              <w:r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решение: Что нужно знать о ЕНП и ЕНС организа</w:t>
              </w:r>
              <w:r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циям и ИП</w:t>
              </w:r>
            </w:hyperlink>
          </w:p>
        </w:tc>
      </w:tr>
      <w:tr w:rsidR="00B95073" w:rsidRPr="00432D67" w14:paraId="7003E617" w14:textId="77777777" w:rsidTr="006E338A">
        <w:tc>
          <w:tcPr>
            <w:tcW w:w="10485" w:type="dxa"/>
            <w:gridSpan w:val="4"/>
            <w:shd w:val="clear" w:color="auto" w:fill="ED7D31"/>
          </w:tcPr>
          <w:p w14:paraId="2AE360C3" w14:textId="2533D840" w:rsidR="00B95073" w:rsidRPr="00432D67" w:rsidRDefault="00B95073" w:rsidP="00BF406C">
            <w:pPr>
              <w:spacing w:before="120"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32D67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lastRenderedPageBreak/>
              <w:t>Учет</w:t>
            </w:r>
          </w:p>
        </w:tc>
      </w:tr>
      <w:tr w:rsidR="00B95073" w:rsidRPr="00432D67" w14:paraId="307A6BA3" w14:textId="77777777" w:rsidTr="004E3AF8">
        <w:trPr>
          <w:trHeight w:val="7595"/>
        </w:trPr>
        <w:tc>
          <w:tcPr>
            <w:tcW w:w="2689" w:type="dxa"/>
            <w:shd w:val="clear" w:color="auto" w:fill="auto"/>
          </w:tcPr>
          <w:p w14:paraId="609EE49C" w14:textId="0A91FEFB" w:rsidR="00B95073" w:rsidRPr="00432D67" w:rsidRDefault="00B95073" w:rsidP="00432D67">
            <w:pPr>
              <w:spacing w:before="120" w:after="24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432D67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Электронные первичные учетные документы и регистры учета</w:t>
            </w:r>
          </w:p>
        </w:tc>
        <w:tc>
          <w:tcPr>
            <w:tcW w:w="4507" w:type="dxa"/>
            <w:shd w:val="clear" w:color="auto" w:fill="auto"/>
          </w:tcPr>
          <w:p w14:paraId="0D7D36EB" w14:textId="1B1F20D2" w:rsidR="00CC7572" w:rsidRPr="00432D67" w:rsidRDefault="00CC7572" w:rsidP="00D34B0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Минфин России выпустил дополнительные рекомендации по заполнению электронных первичных документов:</w:t>
            </w:r>
          </w:p>
          <w:p w14:paraId="17B09FB4" w14:textId="7DA0F18B" w:rsidR="00CC7572" w:rsidRPr="00432D67" w:rsidRDefault="00CC7572" w:rsidP="00A51A98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решения о прекращении признания акти</w:t>
            </w:r>
            <w:r w:rsidR="00432D67"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вами объектов нефинансовых ак</w:t>
            </w:r>
            <w:r w:rsid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тивов </w:t>
            </w:r>
            <w:r w:rsid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</w:t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(ф. 0510440);</w:t>
            </w:r>
          </w:p>
          <w:p w14:paraId="6DEB770F" w14:textId="5C8BD1E4" w:rsidR="00CC7572" w:rsidRPr="00432D67" w:rsidRDefault="00CC7572" w:rsidP="00A51A98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накладной на отпуск материальных цен</w:t>
            </w:r>
            <w:r w:rsid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но</w:t>
            </w:r>
            <w:r w:rsidR="00432D67"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стей на сторону (ф. 0510458);</w:t>
            </w:r>
          </w:p>
          <w:p w14:paraId="7D435CE7" w14:textId="4480BA3F" w:rsidR="00CC7572" w:rsidRPr="00432D67" w:rsidRDefault="00CC7572" w:rsidP="00A51A98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карточки капитальных вложений </w:t>
            </w:r>
            <w:r w:rsid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                  </w:t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(ф. 0509211);</w:t>
            </w:r>
          </w:p>
          <w:p w14:paraId="19118387" w14:textId="3CA5775A" w:rsidR="00CC7572" w:rsidRPr="00432D67" w:rsidRDefault="00CC7572" w:rsidP="00A51A98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инвентарной карточки учета нефинансо</w:t>
            </w:r>
            <w:r w:rsidR="00432D67"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вых активов (ф. 0509215);</w:t>
            </w:r>
          </w:p>
          <w:p w14:paraId="220E1F26" w14:textId="71493484" w:rsidR="00CC7572" w:rsidRPr="00432D67" w:rsidRDefault="00CC7572" w:rsidP="00A51A98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инвентарной карточки группового учета нефинансовых активов (ф. 0509216).</w:t>
            </w:r>
          </w:p>
          <w:p w14:paraId="1EF9E621" w14:textId="115801CD" w:rsidR="00B95073" w:rsidRPr="00432D67" w:rsidRDefault="00D34B0A" w:rsidP="00BF796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/>
                <w:sz w:val="20"/>
                <w:szCs w:val="20"/>
                <w:lang w:eastAsia="en-US"/>
              </w:rPr>
            </w:pP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По каждой из форм р</w:t>
            </w:r>
            <w:r w:rsidR="00CC7572"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екомендации содер</w:t>
            </w:r>
            <w:r w:rsid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="00CC7572"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жат</w:t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порядок заполнения,</w:t>
            </w:r>
            <w:r w:rsidR="00CC7572"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описание бизнес-</w:t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про</w:t>
            </w:r>
            <w:r w:rsidR="00432D67"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432D67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цессов и примеры заполнения форм</w:t>
            </w:r>
            <w:r w:rsidRPr="00432D67">
              <w:rPr>
                <w:rFonts w:asciiTheme="minorBidi" w:eastAsiaTheme="minorHAnsi" w:hAnsiTheme="minorBidi" w:cstheme="minorBid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73FE4D9C" w14:textId="15EEDC82" w:rsidR="00B95073" w:rsidRPr="00432D67" w:rsidRDefault="00A51A98" w:rsidP="006E338A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432D67">
              <w:rPr>
                <w:rFonts w:asciiTheme="minorBidi" w:hAnsiTheme="minorBidi" w:cstheme="minorBidi"/>
                <w:sz w:val="20"/>
                <w:szCs w:val="20"/>
              </w:rPr>
              <w:t>Рекомендации отражены</w:t>
            </w:r>
            <w:r w:rsidR="002E171C" w:rsidRPr="00432D67">
              <w:rPr>
                <w:rFonts w:asciiTheme="minorBidi" w:hAnsiTheme="minorBidi" w:cstheme="minorBidi"/>
                <w:sz w:val="20"/>
                <w:szCs w:val="20"/>
              </w:rPr>
              <w:t xml:space="preserve"> в </w:t>
            </w:r>
            <w:hyperlink r:id="rId18" w:history="1">
              <w:r w:rsidR="002E171C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Последних изменениях: Пер</w:t>
              </w:r>
              <w:r w:rsidR="00432D67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2E171C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вич</w:t>
              </w:r>
              <w:r w:rsid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2E171C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ные учетные документы и реги</w:t>
              </w:r>
              <w:r w:rsid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2E171C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стры учета (для организа</w:t>
              </w:r>
              <w:r w:rsidR="00432D67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2E171C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ций бюджетной сферы)</w:t>
              </w:r>
            </w:hyperlink>
            <w:r w:rsidR="002E171C" w:rsidRPr="00432D67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155D29C7" w14:textId="41A882CA" w:rsidR="00E44E2E" w:rsidRPr="00432D67" w:rsidRDefault="005E6416" w:rsidP="006E338A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432D67">
              <w:rPr>
                <w:rFonts w:asciiTheme="minorBidi" w:hAnsiTheme="minorBidi" w:cstheme="minorBidi"/>
                <w:sz w:val="20"/>
                <w:szCs w:val="20"/>
              </w:rPr>
              <w:t>Заполнить формы помогут:</w:t>
            </w:r>
          </w:p>
          <w:p w14:paraId="1F433C1C" w14:textId="2DDFC2EE" w:rsidR="00E44E2E" w:rsidRPr="00432D67" w:rsidRDefault="00857DF8" w:rsidP="004E3AF8">
            <w:pPr>
              <w:pStyle w:val="a9"/>
              <w:numPr>
                <w:ilvl w:val="0"/>
                <w:numId w:val="30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u w:val="none"/>
              </w:rPr>
            </w:pPr>
            <w:hyperlink r:id="rId19" w:history="1">
              <w:r w:rsidR="00A51A98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</w:t>
              </w:r>
              <w:r w:rsidR="005E6416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: Как учре</w:t>
              </w:r>
              <w:r w:rsidR="00432D67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E6416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ждению заполнить решение о прекращении признания акти</w:t>
              </w:r>
              <w:r w:rsid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E6416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вами объектов нефи</w:t>
              </w:r>
              <w:r w:rsidR="00432D67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E6416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нансовых активов (ф. 0510440)</w:t>
              </w:r>
            </w:hyperlink>
            <w:r w:rsidR="00E44E2E" w:rsidRPr="00432D67">
              <w:rPr>
                <w:rStyle w:val="a3"/>
                <w:rFonts w:asciiTheme="minorBidi" w:hAnsiTheme="minorBidi" w:cstheme="minorBidi"/>
                <w:u w:val="none"/>
              </w:rPr>
              <w:t>;</w:t>
            </w:r>
          </w:p>
          <w:p w14:paraId="06ED92ED" w14:textId="2F4292E8" w:rsidR="00E44E2E" w:rsidRPr="00432D67" w:rsidRDefault="00857DF8" w:rsidP="004E3AF8">
            <w:pPr>
              <w:pStyle w:val="a9"/>
              <w:numPr>
                <w:ilvl w:val="0"/>
                <w:numId w:val="30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u w:val="none"/>
              </w:rPr>
            </w:pPr>
            <w:hyperlink r:id="rId20" w:history="1">
              <w:r w:rsidR="00A51A98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</w:t>
              </w:r>
              <w:r w:rsidR="005E6416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: Как учре</w:t>
              </w:r>
              <w:r w:rsidR="00432D67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E6416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ждению в 2023 г. заполнить накладную на отпуск мате</w:t>
              </w:r>
              <w:r w:rsidR="00432D67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E6416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ри</w:t>
              </w:r>
              <w:r w:rsid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E6416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альных ценностей на сто</w:t>
              </w:r>
              <w:r w:rsidR="00432D67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E6416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рону по форме 0510458</w:t>
              </w:r>
            </w:hyperlink>
            <w:r w:rsidR="00E44E2E" w:rsidRPr="00432D67">
              <w:rPr>
                <w:rStyle w:val="a3"/>
                <w:rFonts w:asciiTheme="minorBidi" w:hAnsiTheme="minorBidi" w:cstheme="minorBidi"/>
                <w:u w:val="none"/>
              </w:rPr>
              <w:t>;</w:t>
            </w:r>
          </w:p>
          <w:p w14:paraId="2160CA74" w14:textId="01DA2700" w:rsidR="00E44E2E" w:rsidRPr="00432D67" w:rsidRDefault="00857DF8" w:rsidP="004E3AF8">
            <w:pPr>
              <w:pStyle w:val="a9"/>
              <w:numPr>
                <w:ilvl w:val="0"/>
                <w:numId w:val="30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u w:val="none"/>
              </w:rPr>
            </w:pPr>
            <w:hyperlink r:id="rId21" w:history="1">
              <w:r w:rsidR="00A51A98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</w:t>
              </w:r>
              <w:r w:rsidR="005E6416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: Как учре</w:t>
              </w:r>
              <w:r w:rsidR="00432D67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E6416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ждению в 2023 г. заполнить карточку капитальных вло</w:t>
              </w:r>
              <w:r w:rsidR="00432D67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E6416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же</w:t>
              </w:r>
              <w:r w:rsid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E6416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ний по форме 0509211</w:t>
              </w:r>
            </w:hyperlink>
            <w:r w:rsidR="00735AB1" w:rsidRPr="00432D67">
              <w:rPr>
                <w:rStyle w:val="a3"/>
                <w:rFonts w:asciiTheme="minorBidi" w:hAnsiTheme="minorBidi" w:cstheme="minorBidi"/>
                <w:u w:val="none"/>
              </w:rPr>
              <w:t>;</w:t>
            </w:r>
          </w:p>
          <w:p w14:paraId="266AE1B4" w14:textId="183C260D" w:rsidR="00534BB8" w:rsidRPr="00432D67" w:rsidRDefault="00857DF8" w:rsidP="004E3AF8">
            <w:pPr>
              <w:pStyle w:val="a9"/>
              <w:numPr>
                <w:ilvl w:val="0"/>
                <w:numId w:val="30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u w:val="none"/>
              </w:rPr>
            </w:pPr>
            <w:hyperlink r:id="rId22" w:history="1">
              <w:r w:rsidR="00A51A98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</w:t>
              </w:r>
              <w:r w:rsidR="005E6416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: Как учре</w:t>
              </w:r>
              <w:r w:rsidR="00432D67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E6416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ждению в 2023 г. заполнить инвентарную карточку учета нефинансовых активов по форме 0509215</w:t>
              </w:r>
            </w:hyperlink>
            <w:r w:rsidR="00FB5DF1" w:rsidRPr="00432D67">
              <w:rPr>
                <w:rStyle w:val="a3"/>
                <w:rFonts w:asciiTheme="minorBidi" w:hAnsiTheme="minorBidi" w:cstheme="minorBidi"/>
                <w:u w:val="none"/>
              </w:rPr>
              <w:t>;</w:t>
            </w:r>
          </w:p>
          <w:p w14:paraId="23312C3A" w14:textId="59431F21" w:rsidR="00B95073" w:rsidRPr="00432D67" w:rsidRDefault="00857DF8" w:rsidP="004E3AF8">
            <w:pPr>
              <w:pStyle w:val="a9"/>
              <w:numPr>
                <w:ilvl w:val="0"/>
                <w:numId w:val="30"/>
              </w:numPr>
              <w:spacing w:before="60" w:after="24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23" w:history="1">
              <w:r w:rsidR="00A51A98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</w:t>
              </w:r>
              <w:r w:rsidR="005E6416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: Как учре</w:t>
              </w:r>
              <w:r w:rsidR="00432D67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E6416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ждению в 2023 г. заполнить инвентарную карточку груп</w:t>
              </w:r>
              <w:r w:rsidR="00432D67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E6416" w:rsidRPr="00432D67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пового учета нефинансовых активов по форме 0509216</w:t>
              </w:r>
            </w:hyperlink>
          </w:p>
        </w:tc>
      </w:tr>
    </w:tbl>
    <w:p w14:paraId="112CFE61" w14:textId="4555EFA3" w:rsidR="008E518F" w:rsidRPr="00432D67" w:rsidRDefault="008E518F" w:rsidP="00432D67">
      <w:pPr>
        <w:rPr>
          <w:rFonts w:asciiTheme="minorBidi" w:hAnsiTheme="minorBidi" w:cstheme="minorBidi"/>
          <w:sz w:val="20"/>
          <w:szCs w:val="20"/>
        </w:rPr>
      </w:pPr>
    </w:p>
    <w:sectPr w:rsidR="008E518F" w:rsidRPr="00432D67" w:rsidSect="00D420D6">
      <w:headerReference w:type="default" r:id="rId24"/>
      <w:footerReference w:type="even" r:id="rId25"/>
      <w:footerReference w:type="default" r:id="rId26"/>
      <w:pgSz w:w="11906" w:h="16838"/>
      <w:pgMar w:top="719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9456A" w14:textId="77777777" w:rsidR="00857DF8" w:rsidRDefault="00857DF8" w:rsidP="00CF2ACE">
      <w:r>
        <w:separator/>
      </w:r>
    </w:p>
  </w:endnote>
  <w:endnote w:type="continuationSeparator" w:id="0">
    <w:p w14:paraId="170B21B6" w14:textId="77777777" w:rsidR="00857DF8" w:rsidRDefault="00857DF8" w:rsidP="00CF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D58AD" w14:textId="77777777" w:rsidR="0029283D" w:rsidRDefault="0067535E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FFD278" w14:textId="77777777" w:rsidR="0029283D" w:rsidRDefault="00857DF8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66833" w14:textId="07AEB404" w:rsidR="0029283D" w:rsidRPr="00D412D6" w:rsidRDefault="0067535E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4E3AF8">
      <w:rPr>
        <w:rStyle w:val="a6"/>
        <w:rFonts w:ascii="Arial" w:hAnsi="Arial" w:cs="Arial"/>
        <w:noProof/>
        <w:color w:val="808080"/>
        <w:sz w:val="20"/>
        <w:szCs w:val="20"/>
      </w:rPr>
      <w:t>3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CE82AA5" w14:textId="6348D1BB" w:rsidR="0029283D" w:rsidRPr="00C6220F" w:rsidRDefault="0067535E" w:rsidP="0029283D">
    <w:pPr>
      <w:pStyle w:val="a4"/>
      <w:ind w:right="360"/>
      <w:rPr>
        <w:i/>
        <w:color w:val="808080"/>
        <w:sz w:val="18"/>
        <w:szCs w:val="18"/>
        <w:lang w:val="en-US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432D67">
      <w:rPr>
        <w:i/>
        <w:color w:val="808080"/>
        <w:sz w:val="18"/>
        <w:szCs w:val="18"/>
      </w:rPr>
      <w:t>13</w:t>
    </w:r>
    <w:r w:rsidRPr="0038387E">
      <w:rPr>
        <w:i/>
        <w:color w:val="808080"/>
        <w:sz w:val="18"/>
        <w:szCs w:val="18"/>
      </w:rPr>
      <w:t>.</w:t>
    </w:r>
    <w:r w:rsidR="00DB2A06">
      <w:rPr>
        <w:i/>
        <w:color w:val="808080"/>
        <w:sz w:val="18"/>
        <w:szCs w:val="18"/>
      </w:rPr>
      <w:t>10</w:t>
    </w:r>
    <w:r>
      <w:rPr>
        <w:i/>
        <w:color w:val="808080"/>
        <w:sz w:val="18"/>
        <w:szCs w:val="18"/>
      </w:rPr>
      <w:t>.202</w:t>
    </w:r>
    <w:r w:rsidR="00194162">
      <w:rPr>
        <w:i/>
        <w:color w:val="808080"/>
        <w:sz w:val="18"/>
        <w:szCs w:val="18"/>
        <w:lang w:val="en-US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6E4A4" w14:textId="77777777" w:rsidR="00857DF8" w:rsidRDefault="00857DF8" w:rsidP="00CF2ACE">
      <w:r>
        <w:separator/>
      </w:r>
    </w:p>
  </w:footnote>
  <w:footnote w:type="continuationSeparator" w:id="0">
    <w:p w14:paraId="2CC1DC21" w14:textId="77777777" w:rsidR="00857DF8" w:rsidRDefault="00857DF8" w:rsidP="00CF2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84AF4" w14:textId="696B5FC3" w:rsidR="0038387E" w:rsidRPr="0038387E" w:rsidRDefault="0067535E" w:rsidP="00C1791A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бюджетного бухгалтера</w:t>
    </w:r>
    <w:r w:rsidRPr="0038387E">
      <w:rPr>
        <w:i/>
        <w:color w:val="808080"/>
        <w:sz w:val="18"/>
        <w:szCs w:val="18"/>
      </w:rPr>
      <w:t xml:space="preserve"> (</w:t>
    </w:r>
    <w:r>
      <w:rPr>
        <w:i/>
        <w:color w:val="808080"/>
        <w:sz w:val="18"/>
        <w:szCs w:val="18"/>
        <w:lang w:val="en-US"/>
      </w:rPr>
      <w:t>I</w:t>
    </w:r>
    <w:r w:rsidR="003E3D14">
      <w:rPr>
        <w:i/>
        <w:color w:val="808080"/>
        <w:sz w:val="18"/>
        <w:szCs w:val="18"/>
        <w:lang w:val="en-US"/>
      </w:rPr>
      <w:t>I</w:t>
    </w:r>
    <w:r w:rsidR="00CC53EC"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</w:rPr>
      <w:t xml:space="preserve"> квартал 202</w:t>
    </w:r>
    <w:r w:rsidR="00B1615B">
      <w:rPr>
        <w:i/>
        <w:color w:val="808080"/>
        <w:sz w:val="18"/>
        <w:szCs w:val="18"/>
      </w:rPr>
      <w:t>3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4003061"/>
    <w:multiLevelType w:val="hybridMultilevel"/>
    <w:tmpl w:val="6AA6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E7FD5"/>
    <w:multiLevelType w:val="hybridMultilevel"/>
    <w:tmpl w:val="D9AE8678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535F42"/>
    <w:multiLevelType w:val="hybridMultilevel"/>
    <w:tmpl w:val="68BECD62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AF1EFD"/>
    <w:multiLevelType w:val="hybridMultilevel"/>
    <w:tmpl w:val="0EF2BA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1C5AEA"/>
    <w:multiLevelType w:val="hybridMultilevel"/>
    <w:tmpl w:val="2E18B1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F56873"/>
    <w:multiLevelType w:val="hybridMultilevel"/>
    <w:tmpl w:val="C37624A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D10E36"/>
    <w:multiLevelType w:val="hybridMultilevel"/>
    <w:tmpl w:val="D1786A1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030F3E"/>
    <w:multiLevelType w:val="hybridMultilevel"/>
    <w:tmpl w:val="D5B8761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796960"/>
    <w:multiLevelType w:val="hybridMultilevel"/>
    <w:tmpl w:val="935A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4641F"/>
    <w:multiLevelType w:val="hybridMultilevel"/>
    <w:tmpl w:val="987A174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862CBD"/>
    <w:multiLevelType w:val="hybridMultilevel"/>
    <w:tmpl w:val="F134092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43F4B"/>
    <w:multiLevelType w:val="hybridMultilevel"/>
    <w:tmpl w:val="73E4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973AD"/>
    <w:multiLevelType w:val="hybridMultilevel"/>
    <w:tmpl w:val="02A8392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E5010"/>
    <w:multiLevelType w:val="hybridMultilevel"/>
    <w:tmpl w:val="85162C8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C304C0"/>
    <w:multiLevelType w:val="hybridMultilevel"/>
    <w:tmpl w:val="F6C45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D3788"/>
    <w:multiLevelType w:val="hybridMultilevel"/>
    <w:tmpl w:val="47CCD33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080673"/>
    <w:multiLevelType w:val="hybridMultilevel"/>
    <w:tmpl w:val="1FE4BBE8"/>
    <w:lvl w:ilvl="0" w:tplc="04D004E2">
      <w:start w:val="1"/>
      <w:numFmt w:val="bullet"/>
      <w:lvlText w:val="-"/>
      <w:lvlJc w:val="left"/>
      <w:pPr>
        <w:ind w:left="-142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20">
    <w:nsid w:val="56B65719"/>
    <w:multiLevelType w:val="hybridMultilevel"/>
    <w:tmpl w:val="56D0EBF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90678D9"/>
    <w:multiLevelType w:val="hybridMultilevel"/>
    <w:tmpl w:val="F852294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916BEF"/>
    <w:multiLevelType w:val="hybridMultilevel"/>
    <w:tmpl w:val="05501556"/>
    <w:lvl w:ilvl="0" w:tplc="7F10FB8E">
      <w:start w:val="1"/>
      <w:numFmt w:val="bullet"/>
      <w:lvlText w:val=""/>
      <w:lvlJc w:val="left"/>
      <w:pPr>
        <w:ind w:left="-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3">
    <w:nsid w:val="5CE74B2E"/>
    <w:multiLevelType w:val="hybridMultilevel"/>
    <w:tmpl w:val="C87A85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667B7F"/>
    <w:multiLevelType w:val="hybridMultilevel"/>
    <w:tmpl w:val="24DC7374"/>
    <w:lvl w:ilvl="0" w:tplc="7F10FB8E">
      <w:start w:val="1"/>
      <w:numFmt w:val="bullet"/>
      <w:lvlText w:val=""/>
      <w:lvlJc w:val="left"/>
      <w:pPr>
        <w:ind w:left="-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5">
    <w:nsid w:val="66423ACE"/>
    <w:multiLevelType w:val="hybridMultilevel"/>
    <w:tmpl w:val="4C861F5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7F56DE6"/>
    <w:multiLevelType w:val="hybridMultilevel"/>
    <w:tmpl w:val="C97C2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464D03"/>
    <w:multiLevelType w:val="hybridMultilevel"/>
    <w:tmpl w:val="5F06C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0E965AE"/>
    <w:multiLevelType w:val="hybridMultilevel"/>
    <w:tmpl w:val="02745C42"/>
    <w:lvl w:ilvl="0" w:tplc="D2F0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461CF6"/>
    <w:multiLevelType w:val="hybridMultilevel"/>
    <w:tmpl w:val="8746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4D2525"/>
    <w:multiLevelType w:val="hybridMultilevel"/>
    <w:tmpl w:val="8DB6E780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21"/>
  </w:num>
  <w:num w:numId="5">
    <w:abstractNumId w:val="29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27"/>
  </w:num>
  <w:num w:numId="11">
    <w:abstractNumId w:val="5"/>
  </w:num>
  <w:num w:numId="12">
    <w:abstractNumId w:val="10"/>
  </w:num>
  <w:num w:numId="13">
    <w:abstractNumId w:val="18"/>
  </w:num>
  <w:num w:numId="14">
    <w:abstractNumId w:val="20"/>
  </w:num>
  <w:num w:numId="15">
    <w:abstractNumId w:val="25"/>
  </w:num>
  <w:num w:numId="16">
    <w:abstractNumId w:val="2"/>
  </w:num>
  <w:num w:numId="17">
    <w:abstractNumId w:val="17"/>
  </w:num>
  <w:num w:numId="18">
    <w:abstractNumId w:val="26"/>
  </w:num>
  <w:num w:numId="19">
    <w:abstractNumId w:val="23"/>
  </w:num>
  <w:num w:numId="20">
    <w:abstractNumId w:val="13"/>
  </w:num>
  <w:num w:numId="21">
    <w:abstractNumId w:val="16"/>
  </w:num>
  <w:num w:numId="22">
    <w:abstractNumId w:val="24"/>
  </w:num>
  <w:num w:numId="23">
    <w:abstractNumId w:val="30"/>
  </w:num>
  <w:num w:numId="24">
    <w:abstractNumId w:val="22"/>
  </w:num>
  <w:num w:numId="25">
    <w:abstractNumId w:val="28"/>
  </w:num>
  <w:num w:numId="26">
    <w:abstractNumId w:val="14"/>
  </w:num>
  <w:num w:numId="27">
    <w:abstractNumId w:val="15"/>
  </w:num>
  <w:num w:numId="28">
    <w:abstractNumId w:val="11"/>
  </w:num>
  <w:num w:numId="29">
    <w:abstractNumId w:val="19"/>
  </w:num>
  <w:num w:numId="30">
    <w:abstractNumId w:val="3"/>
  </w:num>
  <w:num w:numId="31">
    <w:abstractNumId w:val="3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91"/>
    <w:rsid w:val="0000039B"/>
    <w:rsid w:val="000066DD"/>
    <w:rsid w:val="00006C58"/>
    <w:rsid w:val="0000760E"/>
    <w:rsid w:val="00010A0D"/>
    <w:rsid w:val="00014DCC"/>
    <w:rsid w:val="00015D00"/>
    <w:rsid w:val="00021748"/>
    <w:rsid w:val="00024C29"/>
    <w:rsid w:val="00026300"/>
    <w:rsid w:val="00030B71"/>
    <w:rsid w:val="00031053"/>
    <w:rsid w:val="0003137E"/>
    <w:rsid w:val="00032102"/>
    <w:rsid w:val="0003212D"/>
    <w:rsid w:val="00040E37"/>
    <w:rsid w:val="00041E79"/>
    <w:rsid w:val="00043E57"/>
    <w:rsid w:val="00051DD9"/>
    <w:rsid w:val="00052277"/>
    <w:rsid w:val="000566F1"/>
    <w:rsid w:val="0005760C"/>
    <w:rsid w:val="00061B8C"/>
    <w:rsid w:val="00065356"/>
    <w:rsid w:val="00065E2C"/>
    <w:rsid w:val="00067F5D"/>
    <w:rsid w:val="000711C7"/>
    <w:rsid w:val="0007417C"/>
    <w:rsid w:val="00075664"/>
    <w:rsid w:val="00077BA0"/>
    <w:rsid w:val="00085250"/>
    <w:rsid w:val="00086272"/>
    <w:rsid w:val="00087495"/>
    <w:rsid w:val="00092CFB"/>
    <w:rsid w:val="00096D2F"/>
    <w:rsid w:val="00097BA8"/>
    <w:rsid w:val="000A0A49"/>
    <w:rsid w:val="000A42D4"/>
    <w:rsid w:val="000A7DB7"/>
    <w:rsid w:val="000B1B64"/>
    <w:rsid w:val="000B28F0"/>
    <w:rsid w:val="000C0AC1"/>
    <w:rsid w:val="000C2F39"/>
    <w:rsid w:val="000C4CC9"/>
    <w:rsid w:val="000C6BA4"/>
    <w:rsid w:val="000C79FC"/>
    <w:rsid w:val="000D049F"/>
    <w:rsid w:val="000D25C7"/>
    <w:rsid w:val="000D3093"/>
    <w:rsid w:val="000D41FD"/>
    <w:rsid w:val="000E0B58"/>
    <w:rsid w:val="000E18F2"/>
    <w:rsid w:val="000E1E16"/>
    <w:rsid w:val="000E72CF"/>
    <w:rsid w:val="000F7CC5"/>
    <w:rsid w:val="00101B05"/>
    <w:rsid w:val="00106EFE"/>
    <w:rsid w:val="001140EA"/>
    <w:rsid w:val="0012454C"/>
    <w:rsid w:val="00133750"/>
    <w:rsid w:val="00134776"/>
    <w:rsid w:val="00134D0B"/>
    <w:rsid w:val="001422A3"/>
    <w:rsid w:val="001428A8"/>
    <w:rsid w:val="001457F6"/>
    <w:rsid w:val="00145C85"/>
    <w:rsid w:val="0015520D"/>
    <w:rsid w:val="00165334"/>
    <w:rsid w:val="00171BE2"/>
    <w:rsid w:val="00176A3F"/>
    <w:rsid w:val="00181C4D"/>
    <w:rsid w:val="00182AE5"/>
    <w:rsid w:val="0018369E"/>
    <w:rsid w:val="00186062"/>
    <w:rsid w:val="0018611B"/>
    <w:rsid w:val="00187145"/>
    <w:rsid w:val="001906BD"/>
    <w:rsid w:val="00194162"/>
    <w:rsid w:val="00196B46"/>
    <w:rsid w:val="00197C5D"/>
    <w:rsid w:val="001A194C"/>
    <w:rsid w:val="001A43F0"/>
    <w:rsid w:val="001A46CD"/>
    <w:rsid w:val="001A49E0"/>
    <w:rsid w:val="001B19E0"/>
    <w:rsid w:val="001C0E90"/>
    <w:rsid w:val="001C2125"/>
    <w:rsid w:val="001C2629"/>
    <w:rsid w:val="001C2691"/>
    <w:rsid w:val="001C4EDA"/>
    <w:rsid w:val="001C6009"/>
    <w:rsid w:val="001D6A33"/>
    <w:rsid w:val="001E001B"/>
    <w:rsid w:val="001E4885"/>
    <w:rsid w:val="00202080"/>
    <w:rsid w:val="00204AA5"/>
    <w:rsid w:val="002064E4"/>
    <w:rsid w:val="00207E32"/>
    <w:rsid w:val="00213C0D"/>
    <w:rsid w:val="00214483"/>
    <w:rsid w:val="00214EC4"/>
    <w:rsid w:val="00215582"/>
    <w:rsid w:val="002276E8"/>
    <w:rsid w:val="00230DA4"/>
    <w:rsid w:val="002315F7"/>
    <w:rsid w:val="0023384B"/>
    <w:rsid w:val="00234BD1"/>
    <w:rsid w:val="00235063"/>
    <w:rsid w:val="0023521B"/>
    <w:rsid w:val="00235255"/>
    <w:rsid w:val="0023659E"/>
    <w:rsid w:val="0023776F"/>
    <w:rsid w:val="00240193"/>
    <w:rsid w:val="00250896"/>
    <w:rsid w:val="0025244F"/>
    <w:rsid w:val="00252A0D"/>
    <w:rsid w:val="00252CF9"/>
    <w:rsid w:val="0025369A"/>
    <w:rsid w:val="00256F6D"/>
    <w:rsid w:val="0025745D"/>
    <w:rsid w:val="00260EC8"/>
    <w:rsid w:val="002610C1"/>
    <w:rsid w:val="002632AC"/>
    <w:rsid w:val="00266B86"/>
    <w:rsid w:val="00273008"/>
    <w:rsid w:val="002753FD"/>
    <w:rsid w:val="00277189"/>
    <w:rsid w:val="0028136D"/>
    <w:rsid w:val="002831DE"/>
    <w:rsid w:val="00283EB5"/>
    <w:rsid w:val="00284146"/>
    <w:rsid w:val="00291F9F"/>
    <w:rsid w:val="002947D1"/>
    <w:rsid w:val="00294A6A"/>
    <w:rsid w:val="00295983"/>
    <w:rsid w:val="002A176F"/>
    <w:rsid w:val="002A2474"/>
    <w:rsid w:val="002A3632"/>
    <w:rsid w:val="002A4014"/>
    <w:rsid w:val="002A5046"/>
    <w:rsid w:val="002A62D4"/>
    <w:rsid w:val="002A76B0"/>
    <w:rsid w:val="002B52D0"/>
    <w:rsid w:val="002C0966"/>
    <w:rsid w:val="002C460D"/>
    <w:rsid w:val="002C65DB"/>
    <w:rsid w:val="002C6778"/>
    <w:rsid w:val="002C679B"/>
    <w:rsid w:val="002D17D7"/>
    <w:rsid w:val="002D3D67"/>
    <w:rsid w:val="002D573F"/>
    <w:rsid w:val="002E0534"/>
    <w:rsid w:val="002E171C"/>
    <w:rsid w:val="002E2308"/>
    <w:rsid w:val="002E352C"/>
    <w:rsid w:val="002E467E"/>
    <w:rsid w:val="002F0038"/>
    <w:rsid w:val="002F6D58"/>
    <w:rsid w:val="0030144B"/>
    <w:rsid w:val="00302EAD"/>
    <w:rsid w:val="0030722D"/>
    <w:rsid w:val="00311843"/>
    <w:rsid w:val="00313AD3"/>
    <w:rsid w:val="00317793"/>
    <w:rsid w:val="003200F3"/>
    <w:rsid w:val="00320356"/>
    <w:rsid w:val="00321F8D"/>
    <w:rsid w:val="003228B7"/>
    <w:rsid w:val="00335892"/>
    <w:rsid w:val="00340931"/>
    <w:rsid w:val="00341541"/>
    <w:rsid w:val="00343E4A"/>
    <w:rsid w:val="003467E0"/>
    <w:rsid w:val="00346EDA"/>
    <w:rsid w:val="00350A8E"/>
    <w:rsid w:val="003522C2"/>
    <w:rsid w:val="00352A6F"/>
    <w:rsid w:val="00355405"/>
    <w:rsid w:val="00355D3E"/>
    <w:rsid w:val="00357EC2"/>
    <w:rsid w:val="0036190B"/>
    <w:rsid w:val="0036326D"/>
    <w:rsid w:val="00363410"/>
    <w:rsid w:val="00365885"/>
    <w:rsid w:val="003677E6"/>
    <w:rsid w:val="00367CF7"/>
    <w:rsid w:val="00370B4E"/>
    <w:rsid w:val="0037505B"/>
    <w:rsid w:val="00375CEB"/>
    <w:rsid w:val="00383D6C"/>
    <w:rsid w:val="00391918"/>
    <w:rsid w:val="00393EB3"/>
    <w:rsid w:val="00393F9B"/>
    <w:rsid w:val="003A164D"/>
    <w:rsid w:val="003A1C09"/>
    <w:rsid w:val="003A28EE"/>
    <w:rsid w:val="003B0608"/>
    <w:rsid w:val="003B68A7"/>
    <w:rsid w:val="003C0F55"/>
    <w:rsid w:val="003C38BA"/>
    <w:rsid w:val="003C4725"/>
    <w:rsid w:val="003C5803"/>
    <w:rsid w:val="003C7E22"/>
    <w:rsid w:val="003C7EDA"/>
    <w:rsid w:val="003D2834"/>
    <w:rsid w:val="003D4CEB"/>
    <w:rsid w:val="003E0175"/>
    <w:rsid w:val="003E07CC"/>
    <w:rsid w:val="003E1F54"/>
    <w:rsid w:val="003E38DB"/>
    <w:rsid w:val="003E3D14"/>
    <w:rsid w:val="003E5EB8"/>
    <w:rsid w:val="003F0866"/>
    <w:rsid w:val="003F56A2"/>
    <w:rsid w:val="00400A2D"/>
    <w:rsid w:val="0041130C"/>
    <w:rsid w:val="00413FEF"/>
    <w:rsid w:val="00414FB6"/>
    <w:rsid w:val="004218C9"/>
    <w:rsid w:val="004225C8"/>
    <w:rsid w:val="00424A0A"/>
    <w:rsid w:val="0042537C"/>
    <w:rsid w:val="00425814"/>
    <w:rsid w:val="00432D67"/>
    <w:rsid w:val="004341D9"/>
    <w:rsid w:val="00436230"/>
    <w:rsid w:val="00440A6A"/>
    <w:rsid w:val="004427B7"/>
    <w:rsid w:val="0044494F"/>
    <w:rsid w:val="00446202"/>
    <w:rsid w:val="00446B12"/>
    <w:rsid w:val="00454AC0"/>
    <w:rsid w:val="00456A86"/>
    <w:rsid w:val="00461E2F"/>
    <w:rsid w:val="004738CC"/>
    <w:rsid w:val="00475AEE"/>
    <w:rsid w:val="00482517"/>
    <w:rsid w:val="00482A2A"/>
    <w:rsid w:val="00483201"/>
    <w:rsid w:val="004868DE"/>
    <w:rsid w:val="00494BF5"/>
    <w:rsid w:val="00494FFB"/>
    <w:rsid w:val="004A5128"/>
    <w:rsid w:val="004A7A15"/>
    <w:rsid w:val="004A7AE8"/>
    <w:rsid w:val="004A7C6C"/>
    <w:rsid w:val="004B2013"/>
    <w:rsid w:val="004B2597"/>
    <w:rsid w:val="004C3F50"/>
    <w:rsid w:val="004D1D89"/>
    <w:rsid w:val="004D452F"/>
    <w:rsid w:val="004D4B6B"/>
    <w:rsid w:val="004D52C5"/>
    <w:rsid w:val="004E3AF8"/>
    <w:rsid w:val="004E5326"/>
    <w:rsid w:val="004F32FF"/>
    <w:rsid w:val="004F61B4"/>
    <w:rsid w:val="004F7BD1"/>
    <w:rsid w:val="004F7EDC"/>
    <w:rsid w:val="0050306A"/>
    <w:rsid w:val="00511A13"/>
    <w:rsid w:val="005137D6"/>
    <w:rsid w:val="00514F67"/>
    <w:rsid w:val="00515B10"/>
    <w:rsid w:val="00517EB8"/>
    <w:rsid w:val="005205D7"/>
    <w:rsid w:val="00522628"/>
    <w:rsid w:val="0053065B"/>
    <w:rsid w:val="005315EF"/>
    <w:rsid w:val="00532221"/>
    <w:rsid w:val="00534BB8"/>
    <w:rsid w:val="0053798B"/>
    <w:rsid w:val="00537D18"/>
    <w:rsid w:val="005412B6"/>
    <w:rsid w:val="0054575B"/>
    <w:rsid w:val="00547055"/>
    <w:rsid w:val="005514AC"/>
    <w:rsid w:val="00551625"/>
    <w:rsid w:val="00552536"/>
    <w:rsid w:val="00554738"/>
    <w:rsid w:val="005571E4"/>
    <w:rsid w:val="0056222D"/>
    <w:rsid w:val="0056630C"/>
    <w:rsid w:val="00570E04"/>
    <w:rsid w:val="00571BB1"/>
    <w:rsid w:val="00572E08"/>
    <w:rsid w:val="00577C53"/>
    <w:rsid w:val="005805E2"/>
    <w:rsid w:val="00581147"/>
    <w:rsid w:val="005819B8"/>
    <w:rsid w:val="005837AE"/>
    <w:rsid w:val="005867C4"/>
    <w:rsid w:val="00590A03"/>
    <w:rsid w:val="00590BB2"/>
    <w:rsid w:val="005A42AA"/>
    <w:rsid w:val="005A5718"/>
    <w:rsid w:val="005A5DDC"/>
    <w:rsid w:val="005B460D"/>
    <w:rsid w:val="005C0931"/>
    <w:rsid w:val="005C7DAA"/>
    <w:rsid w:val="005D0006"/>
    <w:rsid w:val="005D1036"/>
    <w:rsid w:val="005D10A9"/>
    <w:rsid w:val="005D2529"/>
    <w:rsid w:val="005D45C0"/>
    <w:rsid w:val="005D5544"/>
    <w:rsid w:val="005D71FC"/>
    <w:rsid w:val="005D7891"/>
    <w:rsid w:val="005D7AAA"/>
    <w:rsid w:val="005E0CF8"/>
    <w:rsid w:val="005E2016"/>
    <w:rsid w:val="005E2402"/>
    <w:rsid w:val="005E2A46"/>
    <w:rsid w:val="005E4BCA"/>
    <w:rsid w:val="005E6416"/>
    <w:rsid w:val="005F2825"/>
    <w:rsid w:val="005F2D3E"/>
    <w:rsid w:val="005F42A5"/>
    <w:rsid w:val="005F68BA"/>
    <w:rsid w:val="00602455"/>
    <w:rsid w:val="00607F0F"/>
    <w:rsid w:val="00610D44"/>
    <w:rsid w:val="00611B6D"/>
    <w:rsid w:val="00620066"/>
    <w:rsid w:val="006238FF"/>
    <w:rsid w:val="00624420"/>
    <w:rsid w:val="006256CE"/>
    <w:rsid w:val="00626027"/>
    <w:rsid w:val="006278B2"/>
    <w:rsid w:val="00632174"/>
    <w:rsid w:val="00632B57"/>
    <w:rsid w:val="006336A5"/>
    <w:rsid w:val="00635A04"/>
    <w:rsid w:val="0063687A"/>
    <w:rsid w:val="00636BD2"/>
    <w:rsid w:val="00636E85"/>
    <w:rsid w:val="00642D70"/>
    <w:rsid w:val="006432E2"/>
    <w:rsid w:val="00644205"/>
    <w:rsid w:val="006457B1"/>
    <w:rsid w:val="006461B6"/>
    <w:rsid w:val="006465A6"/>
    <w:rsid w:val="00651A2F"/>
    <w:rsid w:val="00656A35"/>
    <w:rsid w:val="006621A4"/>
    <w:rsid w:val="00665B21"/>
    <w:rsid w:val="00667D4C"/>
    <w:rsid w:val="0067535E"/>
    <w:rsid w:val="00677F48"/>
    <w:rsid w:val="00681D37"/>
    <w:rsid w:val="0068484A"/>
    <w:rsid w:val="00685823"/>
    <w:rsid w:val="00686550"/>
    <w:rsid w:val="00692DA5"/>
    <w:rsid w:val="0069351B"/>
    <w:rsid w:val="006940C7"/>
    <w:rsid w:val="006A0AA7"/>
    <w:rsid w:val="006A4BEA"/>
    <w:rsid w:val="006A5D24"/>
    <w:rsid w:val="006A7658"/>
    <w:rsid w:val="006A7BDD"/>
    <w:rsid w:val="006B6F01"/>
    <w:rsid w:val="006C1E70"/>
    <w:rsid w:val="006C2100"/>
    <w:rsid w:val="006C3258"/>
    <w:rsid w:val="006C3BE4"/>
    <w:rsid w:val="006C428A"/>
    <w:rsid w:val="006D4915"/>
    <w:rsid w:val="006D6A71"/>
    <w:rsid w:val="006E4F19"/>
    <w:rsid w:val="006F0978"/>
    <w:rsid w:val="006F39A0"/>
    <w:rsid w:val="006F3B9C"/>
    <w:rsid w:val="006F6810"/>
    <w:rsid w:val="00700679"/>
    <w:rsid w:val="007014EF"/>
    <w:rsid w:val="0070455D"/>
    <w:rsid w:val="00704722"/>
    <w:rsid w:val="0070700A"/>
    <w:rsid w:val="007074F0"/>
    <w:rsid w:val="00707E34"/>
    <w:rsid w:val="00707EB3"/>
    <w:rsid w:val="00711A2E"/>
    <w:rsid w:val="00721B5E"/>
    <w:rsid w:val="007238E9"/>
    <w:rsid w:val="00725B6A"/>
    <w:rsid w:val="00726783"/>
    <w:rsid w:val="00726A6F"/>
    <w:rsid w:val="00727143"/>
    <w:rsid w:val="00727798"/>
    <w:rsid w:val="00731859"/>
    <w:rsid w:val="00735AB1"/>
    <w:rsid w:val="007404F4"/>
    <w:rsid w:val="00742CD0"/>
    <w:rsid w:val="00750294"/>
    <w:rsid w:val="007509A5"/>
    <w:rsid w:val="00751DFC"/>
    <w:rsid w:val="00761E60"/>
    <w:rsid w:val="007620DC"/>
    <w:rsid w:val="00762ED0"/>
    <w:rsid w:val="007653D9"/>
    <w:rsid w:val="00767989"/>
    <w:rsid w:val="00767C08"/>
    <w:rsid w:val="00770ACF"/>
    <w:rsid w:val="007712BA"/>
    <w:rsid w:val="0077359C"/>
    <w:rsid w:val="00775328"/>
    <w:rsid w:val="0077672C"/>
    <w:rsid w:val="00792D6F"/>
    <w:rsid w:val="00794CF8"/>
    <w:rsid w:val="007A2488"/>
    <w:rsid w:val="007A279D"/>
    <w:rsid w:val="007A40B2"/>
    <w:rsid w:val="007A4378"/>
    <w:rsid w:val="007A4A0A"/>
    <w:rsid w:val="007A4BD7"/>
    <w:rsid w:val="007A5F6B"/>
    <w:rsid w:val="007A66AB"/>
    <w:rsid w:val="007A77C4"/>
    <w:rsid w:val="007B6023"/>
    <w:rsid w:val="007B6818"/>
    <w:rsid w:val="007C2B56"/>
    <w:rsid w:val="007C446B"/>
    <w:rsid w:val="007C65B9"/>
    <w:rsid w:val="007C6E0D"/>
    <w:rsid w:val="007C7148"/>
    <w:rsid w:val="007D07D1"/>
    <w:rsid w:val="007D3C75"/>
    <w:rsid w:val="007D792A"/>
    <w:rsid w:val="007E057C"/>
    <w:rsid w:val="007E1879"/>
    <w:rsid w:val="007E2AEB"/>
    <w:rsid w:val="007E73C4"/>
    <w:rsid w:val="007E7D6B"/>
    <w:rsid w:val="007F11A0"/>
    <w:rsid w:val="007F2393"/>
    <w:rsid w:val="007F3165"/>
    <w:rsid w:val="00802A68"/>
    <w:rsid w:val="00803429"/>
    <w:rsid w:val="00805D3A"/>
    <w:rsid w:val="008076F5"/>
    <w:rsid w:val="008111B3"/>
    <w:rsid w:val="00817C72"/>
    <w:rsid w:val="0082161C"/>
    <w:rsid w:val="00823B64"/>
    <w:rsid w:val="00825EE6"/>
    <w:rsid w:val="00826177"/>
    <w:rsid w:val="00826A79"/>
    <w:rsid w:val="00827204"/>
    <w:rsid w:val="00831AED"/>
    <w:rsid w:val="00833291"/>
    <w:rsid w:val="00836B4B"/>
    <w:rsid w:val="008374EF"/>
    <w:rsid w:val="00843C71"/>
    <w:rsid w:val="008473EA"/>
    <w:rsid w:val="00847E45"/>
    <w:rsid w:val="00852BA7"/>
    <w:rsid w:val="008530AB"/>
    <w:rsid w:val="0085397E"/>
    <w:rsid w:val="00856494"/>
    <w:rsid w:val="00856BC8"/>
    <w:rsid w:val="00857DF8"/>
    <w:rsid w:val="00862F9B"/>
    <w:rsid w:val="00863D84"/>
    <w:rsid w:val="00870D7F"/>
    <w:rsid w:val="0087183C"/>
    <w:rsid w:val="008718B0"/>
    <w:rsid w:val="00871B77"/>
    <w:rsid w:val="00871DD3"/>
    <w:rsid w:val="008727A5"/>
    <w:rsid w:val="0087348C"/>
    <w:rsid w:val="008749FD"/>
    <w:rsid w:val="0087608E"/>
    <w:rsid w:val="008835B9"/>
    <w:rsid w:val="008869C8"/>
    <w:rsid w:val="00890238"/>
    <w:rsid w:val="00893AB5"/>
    <w:rsid w:val="00893CA2"/>
    <w:rsid w:val="00895037"/>
    <w:rsid w:val="008A047F"/>
    <w:rsid w:val="008A441B"/>
    <w:rsid w:val="008A544A"/>
    <w:rsid w:val="008B3124"/>
    <w:rsid w:val="008B5DEB"/>
    <w:rsid w:val="008B5FC1"/>
    <w:rsid w:val="008B75AC"/>
    <w:rsid w:val="008B7A5A"/>
    <w:rsid w:val="008C2BB1"/>
    <w:rsid w:val="008C2E47"/>
    <w:rsid w:val="008C77B7"/>
    <w:rsid w:val="008D0156"/>
    <w:rsid w:val="008D14F7"/>
    <w:rsid w:val="008D2BE2"/>
    <w:rsid w:val="008E0902"/>
    <w:rsid w:val="008E2721"/>
    <w:rsid w:val="008E2851"/>
    <w:rsid w:val="008E33B2"/>
    <w:rsid w:val="008E356F"/>
    <w:rsid w:val="008E42E1"/>
    <w:rsid w:val="008E518F"/>
    <w:rsid w:val="008E6732"/>
    <w:rsid w:val="008E7B4E"/>
    <w:rsid w:val="008F151A"/>
    <w:rsid w:val="008F2585"/>
    <w:rsid w:val="008F4633"/>
    <w:rsid w:val="008F5F12"/>
    <w:rsid w:val="00900A52"/>
    <w:rsid w:val="00905DCB"/>
    <w:rsid w:val="00910B8F"/>
    <w:rsid w:val="009117D5"/>
    <w:rsid w:val="0091311B"/>
    <w:rsid w:val="00916635"/>
    <w:rsid w:val="00921942"/>
    <w:rsid w:val="00925DDA"/>
    <w:rsid w:val="00926F40"/>
    <w:rsid w:val="0093262C"/>
    <w:rsid w:val="00933CBB"/>
    <w:rsid w:val="00935450"/>
    <w:rsid w:val="00937B04"/>
    <w:rsid w:val="00940D4C"/>
    <w:rsid w:val="009429D2"/>
    <w:rsid w:val="00942F10"/>
    <w:rsid w:val="00943E65"/>
    <w:rsid w:val="00944430"/>
    <w:rsid w:val="00945E5D"/>
    <w:rsid w:val="00955D01"/>
    <w:rsid w:val="009609D9"/>
    <w:rsid w:val="00960BCD"/>
    <w:rsid w:val="00963441"/>
    <w:rsid w:val="00964980"/>
    <w:rsid w:val="00966AF7"/>
    <w:rsid w:val="00971680"/>
    <w:rsid w:val="00972871"/>
    <w:rsid w:val="009731AA"/>
    <w:rsid w:val="009735E0"/>
    <w:rsid w:val="00975748"/>
    <w:rsid w:val="00976E24"/>
    <w:rsid w:val="00983298"/>
    <w:rsid w:val="00983A48"/>
    <w:rsid w:val="00984675"/>
    <w:rsid w:val="00987542"/>
    <w:rsid w:val="009918B0"/>
    <w:rsid w:val="00992390"/>
    <w:rsid w:val="009936D7"/>
    <w:rsid w:val="00994084"/>
    <w:rsid w:val="009A4C11"/>
    <w:rsid w:val="009A5C26"/>
    <w:rsid w:val="009B03E7"/>
    <w:rsid w:val="009B0AD4"/>
    <w:rsid w:val="009B1E2C"/>
    <w:rsid w:val="009B1FF8"/>
    <w:rsid w:val="009B2779"/>
    <w:rsid w:val="009B3E73"/>
    <w:rsid w:val="009B41F0"/>
    <w:rsid w:val="009B597D"/>
    <w:rsid w:val="009B5D58"/>
    <w:rsid w:val="009B6D15"/>
    <w:rsid w:val="009C145A"/>
    <w:rsid w:val="009C73FD"/>
    <w:rsid w:val="009D1C1B"/>
    <w:rsid w:val="009D34F9"/>
    <w:rsid w:val="009D45F8"/>
    <w:rsid w:val="009D7EAA"/>
    <w:rsid w:val="009E11D0"/>
    <w:rsid w:val="009E15F9"/>
    <w:rsid w:val="009E5217"/>
    <w:rsid w:val="009E5989"/>
    <w:rsid w:val="009F169F"/>
    <w:rsid w:val="00A02165"/>
    <w:rsid w:val="00A04893"/>
    <w:rsid w:val="00A05A02"/>
    <w:rsid w:val="00A077E2"/>
    <w:rsid w:val="00A136AB"/>
    <w:rsid w:val="00A137FD"/>
    <w:rsid w:val="00A1539A"/>
    <w:rsid w:val="00A167BC"/>
    <w:rsid w:val="00A240F3"/>
    <w:rsid w:val="00A248B9"/>
    <w:rsid w:val="00A24972"/>
    <w:rsid w:val="00A24CC5"/>
    <w:rsid w:val="00A33824"/>
    <w:rsid w:val="00A351AA"/>
    <w:rsid w:val="00A36B9F"/>
    <w:rsid w:val="00A4118A"/>
    <w:rsid w:val="00A42F39"/>
    <w:rsid w:val="00A433A4"/>
    <w:rsid w:val="00A438BD"/>
    <w:rsid w:val="00A43D9F"/>
    <w:rsid w:val="00A44A53"/>
    <w:rsid w:val="00A46A1E"/>
    <w:rsid w:val="00A47842"/>
    <w:rsid w:val="00A510BF"/>
    <w:rsid w:val="00A5111D"/>
    <w:rsid w:val="00A51A98"/>
    <w:rsid w:val="00A5508C"/>
    <w:rsid w:val="00A61137"/>
    <w:rsid w:val="00A62E2F"/>
    <w:rsid w:val="00A71697"/>
    <w:rsid w:val="00A72CB2"/>
    <w:rsid w:val="00A73D5B"/>
    <w:rsid w:val="00A766DC"/>
    <w:rsid w:val="00A858AE"/>
    <w:rsid w:val="00A94147"/>
    <w:rsid w:val="00A942FB"/>
    <w:rsid w:val="00A9659D"/>
    <w:rsid w:val="00AA0445"/>
    <w:rsid w:val="00AA5A32"/>
    <w:rsid w:val="00AB1D38"/>
    <w:rsid w:val="00AB6ED7"/>
    <w:rsid w:val="00AC1FB5"/>
    <w:rsid w:val="00AC2520"/>
    <w:rsid w:val="00AC51B3"/>
    <w:rsid w:val="00AD1101"/>
    <w:rsid w:val="00AD27A3"/>
    <w:rsid w:val="00AD40F0"/>
    <w:rsid w:val="00AE1E05"/>
    <w:rsid w:val="00AE3900"/>
    <w:rsid w:val="00AE544B"/>
    <w:rsid w:val="00AE5DD9"/>
    <w:rsid w:val="00AF02D4"/>
    <w:rsid w:val="00AF16FB"/>
    <w:rsid w:val="00AF2EB5"/>
    <w:rsid w:val="00AF5C34"/>
    <w:rsid w:val="00AF7AD0"/>
    <w:rsid w:val="00B00478"/>
    <w:rsid w:val="00B053F3"/>
    <w:rsid w:val="00B0608B"/>
    <w:rsid w:val="00B1089B"/>
    <w:rsid w:val="00B11EB8"/>
    <w:rsid w:val="00B12FED"/>
    <w:rsid w:val="00B14ADF"/>
    <w:rsid w:val="00B1615B"/>
    <w:rsid w:val="00B168BE"/>
    <w:rsid w:val="00B279CD"/>
    <w:rsid w:val="00B32104"/>
    <w:rsid w:val="00B37A62"/>
    <w:rsid w:val="00B40A79"/>
    <w:rsid w:val="00B4118B"/>
    <w:rsid w:val="00B434FC"/>
    <w:rsid w:val="00B439EF"/>
    <w:rsid w:val="00B5361B"/>
    <w:rsid w:val="00B66062"/>
    <w:rsid w:val="00B70850"/>
    <w:rsid w:val="00B72F4C"/>
    <w:rsid w:val="00B766AA"/>
    <w:rsid w:val="00B80A2D"/>
    <w:rsid w:val="00B80BA6"/>
    <w:rsid w:val="00B80DAD"/>
    <w:rsid w:val="00B8208C"/>
    <w:rsid w:val="00B8313A"/>
    <w:rsid w:val="00B83818"/>
    <w:rsid w:val="00B84285"/>
    <w:rsid w:val="00B91150"/>
    <w:rsid w:val="00B95073"/>
    <w:rsid w:val="00B962F5"/>
    <w:rsid w:val="00B96C98"/>
    <w:rsid w:val="00BA4410"/>
    <w:rsid w:val="00BA7C82"/>
    <w:rsid w:val="00BB2BCC"/>
    <w:rsid w:val="00BB348E"/>
    <w:rsid w:val="00BB3780"/>
    <w:rsid w:val="00BB7517"/>
    <w:rsid w:val="00BC077C"/>
    <w:rsid w:val="00BC10DE"/>
    <w:rsid w:val="00BC14B9"/>
    <w:rsid w:val="00BC7CD3"/>
    <w:rsid w:val="00BD1E27"/>
    <w:rsid w:val="00BD2E32"/>
    <w:rsid w:val="00BD506F"/>
    <w:rsid w:val="00BD7866"/>
    <w:rsid w:val="00BE08F1"/>
    <w:rsid w:val="00BE1A79"/>
    <w:rsid w:val="00BE3755"/>
    <w:rsid w:val="00BE5701"/>
    <w:rsid w:val="00BE5839"/>
    <w:rsid w:val="00BE6D78"/>
    <w:rsid w:val="00BE7DFC"/>
    <w:rsid w:val="00BF19E9"/>
    <w:rsid w:val="00BF2C3E"/>
    <w:rsid w:val="00BF406C"/>
    <w:rsid w:val="00BF5174"/>
    <w:rsid w:val="00BF7969"/>
    <w:rsid w:val="00BF7A58"/>
    <w:rsid w:val="00C00B98"/>
    <w:rsid w:val="00C00D92"/>
    <w:rsid w:val="00C0366A"/>
    <w:rsid w:val="00C03D46"/>
    <w:rsid w:val="00C06A42"/>
    <w:rsid w:val="00C10D21"/>
    <w:rsid w:val="00C11ADC"/>
    <w:rsid w:val="00C13C1F"/>
    <w:rsid w:val="00C17140"/>
    <w:rsid w:val="00C23333"/>
    <w:rsid w:val="00C24478"/>
    <w:rsid w:val="00C30E38"/>
    <w:rsid w:val="00C321C2"/>
    <w:rsid w:val="00C34A92"/>
    <w:rsid w:val="00C3689B"/>
    <w:rsid w:val="00C40986"/>
    <w:rsid w:val="00C41682"/>
    <w:rsid w:val="00C41DB3"/>
    <w:rsid w:val="00C4232D"/>
    <w:rsid w:val="00C46A3D"/>
    <w:rsid w:val="00C50FA3"/>
    <w:rsid w:val="00C51B25"/>
    <w:rsid w:val="00C52B34"/>
    <w:rsid w:val="00C540E0"/>
    <w:rsid w:val="00C62BC0"/>
    <w:rsid w:val="00C64494"/>
    <w:rsid w:val="00C64674"/>
    <w:rsid w:val="00C70753"/>
    <w:rsid w:val="00C75339"/>
    <w:rsid w:val="00C81B38"/>
    <w:rsid w:val="00C85FAD"/>
    <w:rsid w:val="00C871C9"/>
    <w:rsid w:val="00C91D92"/>
    <w:rsid w:val="00C938E9"/>
    <w:rsid w:val="00C94787"/>
    <w:rsid w:val="00C96AF3"/>
    <w:rsid w:val="00CA1414"/>
    <w:rsid w:val="00CA367A"/>
    <w:rsid w:val="00CA3A82"/>
    <w:rsid w:val="00CA520D"/>
    <w:rsid w:val="00CA7B36"/>
    <w:rsid w:val="00CB0587"/>
    <w:rsid w:val="00CB0C36"/>
    <w:rsid w:val="00CB306D"/>
    <w:rsid w:val="00CB3784"/>
    <w:rsid w:val="00CC07FA"/>
    <w:rsid w:val="00CC2CBF"/>
    <w:rsid w:val="00CC317E"/>
    <w:rsid w:val="00CC53EC"/>
    <w:rsid w:val="00CC7572"/>
    <w:rsid w:val="00CD33DB"/>
    <w:rsid w:val="00CD4353"/>
    <w:rsid w:val="00CD49F2"/>
    <w:rsid w:val="00CD4F3F"/>
    <w:rsid w:val="00CD5594"/>
    <w:rsid w:val="00CD786F"/>
    <w:rsid w:val="00CD7C00"/>
    <w:rsid w:val="00CE04C3"/>
    <w:rsid w:val="00CE5F20"/>
    <w:rsid w:val="00CE7889"/>
    <w:rsid w:val="00CF2ACE"/>
    <w:rsid w:val="00CF4D67"/>
    <w:rsid w:val="00D05469"/>
    <w:rsid w:val="00D07B85"/>
    <w:rsid w:val="00D10556"/>
    <w:rsid w:val="00D16E7C"/>
    <w:rsid w:val="00D1705A"/>
    <w:rsid w:val="00D226B3"/>
    <w:rsid w:val="00D25309"/>
    <w:rsid w:val="00D2671F"/>
    <w:rsid w:val="00D3261C"/>
    <w:rsid w:val="00D34B0A"/>
    <w:rsid w:val="00D34DF4"/>
    <w:rsid w:val="00D36085"/>
    <w:rsid w:val="00D3630E"/>
    <w:rsid w:val="00D36CA0"/>
    <w:rsid w:val="00D43E30"/>
    <w:rsid w:val="00D447A7"/>
    <w:rsid w:val="00D50E71"/>
    <w:rsid w:val="00D60168"/>
    <w:rsid w:val="00D62265"/>
    <w:rsid w:val="00D65507"/>
    <w:rsid w:val="00D65A11"/>
    <w:rsid w:val="00D66492"/>
    <w:rsid w:val="00D665B5"/>
    <w:rsid w:val="00D70675"/>
    <w:rsid w:val="00D70B41"/>
    <w:rsid w:val="00D71936"/>
    <w:rsid w:val="00D738F3"/>
    <w:rsid w:val="00D75D31"/>
    <w:rsid w:val="00D75F71"/>
    <w:rsid w:val="00D75F9C"/>
    <w:rsid w:val="00D823BA"/>
    <w:rsid w:val="00D86298"/>
    <w:rsid w:val="00D875D6"/>
    <w:rsid w:val="00D90940"/>
    <w:rsid w:val="00D93AD4"/>
    <w:rsid w:val="00D974FB"/>
    <w:rsid w:val="00DA0085"/>
    <w:rsid w:val="00DA0CA9"/>
    <w:rsid w:val="00DA22DE"/>
    <w:rsid w:val="00DA5308"/>
    <w:rsid w:val="00DA5926"/>
    <w:rsid w:val="00DA7DA6"/>
    <w:rsid w:val="00DB02E6"/>
    <w:rsid w:val="00DB2A06"/>
    <w:rsid w:val="00DB2E2B"/>
    <w:rsid w:val="00DB362C"/>
    <w:rsid w:val="00DB408B"/>
    <w:rsid w:val="00DB65EB"/>
    <w:rsid w:val="00DB76AF"/>
    <w:rsid w:val="00DC335E"/>
    <w:rsid w:val="00DC4A8F"/>
    <w:rsid w:val="00DD09A7"/>
    <w:rsid w:val="00DD0AA8"/>
    <w:rsid w:val="00DD0B87"/>
    <w:rsid w:val="00DD0DA6"/>
    <w:rsid w:val="00DD2561"/>
    <w:rsid w:val="00DD2952"/>
    <w:rsid w:val="00DD507E"/>
    <w:rsid w:val="00DD5F7C"/>
    <w:rsid w:val="00DE14B2"/>
    <w:rsid w:val="00DE29C6"/>
    <w:rsid w:val="00DE34AE"/>
    <w:rsid w:val="00DE3715"/>
    <w:rsid w:val="00DE428F"/>
    <w:rsid w:val="00DE51E7"/>
    <w:rsid w:val="00DF08B2"/>
    <w:rsid w:val="00DF22C1"/>
    <w:rsid w:val="00DF27E3"/>
    <w:rsid w:val="00DF5FFE"/>
    <w:rsid w:val="00E1595D"/>
    <w:rsid w:val="00E24852"/>
    <w:rsid w:val="00E25377"/>
    <w:rsid w:val="00E26EFD"/>
    <w:rsid w:val="00E322BB"/>
    <w:rsid w:val="00E32D4D"/>
    <w:rsid w:val="00E334EE"/>
    <w:rsid w:val="00E351A5"/>
    <w:rsid w:val="00E3547F"/>
    <w:rsid w:val="00E411B9"/>
    <w:rsid w:val="00E41D9E"/>
    <w:rsid w:val="00E42577"/>
    <w:rsid w:val="00E42B90"/>
    <w:rsid w:val="00E42EEC"/>
    <w:rsid w:val="00E44E2E"/>
    <w:rsid w:val="00E4510F"/>
    <w:rsid w:val="00E50C1F"/>
    <w:rsid w:val="00E51349"/>
    <w:rsid w:val="00E54039"/>
    <w:rsid w:val="00E54DE1"/>
    <w:rsid w:val="00E556C1"/>
    <w:rsid w:val="00E56AE0"/>
    <w:rsid w:val="00E56BAF"/>
    <w:rsid w:val="00E60C06"/>
    <w:rsid w:val="00E6123A"/>
    <w:rsid w:val="00E613C2"/>
    <w:rsid w:val="00E63A02"/>
    <w:rsid w:val="00E66166"/>
    <w:rsid w:val="00E70D89"/>
    <w:rsid w:val="00E7138F"/>
    <w:rsid w:val="00E731B8"/>
    <w:rsid w:val="00E747D0"/>
    <w:rsid w:val="00E828C3"/>
    <w:rsid w:val="00E91AEB"/>
    <w:rsid w:val="00E94E6D"/>
    <w:rsid w:val="00E97F81"/>
    <w:rsid w:val="00EA232D"/>
    <w:rsid w:val="00EA4264"/>
    <w:rsid w:val="00EA5C29"/>
    <w:rsid w:val="00EA5E7C"/>
    <w:rsid w:val="00EB32D9"/>
    <w:rsid w:val="00EB382D"/>
    <w:rsid w:val="00EB3B15"/>
    <w:rsid w:val="00EB4169"/>
    <w:rsid w:val="00EC0104"/>
    <w:rsid w:val="00EC4B4E"/>
    <w:rsid w:val="00ED30BF"/>
    <w:rsid w:val="00EE390B"/>
    <w:rsid w:val="00EF1466"/>
    <w:rsid w:val="00EF3D12"/>
    <w:rsid w:val="00EF4D75"/>
    <w:rsid w:val="00EF5C65"/>
    <w:rsid w:val="00EF7BDD"/>
    <w:rsid w:val="00F01AF8"/>
    <w:rsid w:val="00F03647"/>
    <w:rsid w:val="00F051BA"/>
    <w:rsid w:val="00F14BAF"/>
    <w:rsid w:val="00F16FE4"/>
    <w:rsid w:val="00F20A35"/>
    <w:rsid w:val="00F25760"/>
    <w:rsid w:val="00F43CD8"/>
    <w:rsid w:val="00F46C55"/>
    <w:rsid w:val="00F54091"/>
    <w:rsid w:val="00F55E00"/>
    <w:rsid w:val="00F578F5"/>
    <w:rsid w:val="00F62042"/>
    <w:rsid w:val="00F73584"/>
    <w:rsid w:val="00F73F95"/>
    <w:rsid w:val="00F76B36"/>
    <w:rsid w:val="00F773CB"/>
    <w:rsid w:val="00F80757"/>
    <w:rsid w:val="00F82E73"/>
    <w:rsid w:val="00F839A3"/>
    <w:rsid w:val="00F84E39"/>
    <w:rsid w:val="00F86744"/>
    <w:rsid w:val="00F87080"/>
    <w:rsid w:val="00F931A1"/>
    <w:rsid w:val="00F94777"/>
    <w:rsid w:val="00F9529B"/>
    <w:rsid w:val="00F97888"/>
    <w:rsid w:val="00FA13F4"/>
    <w:rsid w:val="00FA14A7"/>
    <w:rsid w:val="00FA453C"/>
    <w:rsid w:val="00FA4C85"/>
    <w:rsid w:val="00FA6478"/>
    <w:rsid w:val="00FA7A32"/>
    <w:rsid w:val="00FB13FA"/>
    <w:rsid w:val="00FB40D7"/>
    <w:rsid w:val="00FB5DF1"/>
    <w:rsid w:val="00FC3C16"/>
    <w:rsid w:val="00FC491D"/>
    <w:rsid w:val="00FC6177"/>
    <w:rsid w:val="00FD6279"/>
    <w:rsid w:val="00FE0262"/>
    <w:rsid w:val="00FE248B"/>
    <w:rsid w:val="00FE2FEC"/>
    <w:rsid w:val="00FE50BB"/>
    <w:rsid w:val="00FF043E"/>
    <w:rsid w:val="00FF21E0"/>
    <w:rsid w:val="00FF2360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E4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0BB"/>
    <w:rPr>
      <w:color w:val="0000FF"/>
      <w:u w:val="single"/>
    </w:rPr>
  </w:style>
  <w:style w:type="paragraph" w:styleId="a4">
    <w:name w:val="footer"/>
    <w:basedOn w:val="a"/>
    <w:link w:val="a5"/>
    <w:rsid w:val="00FE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50BB"/>
  </w:style>
  <w:style w:type="paragraph" w:styleId="a7">
    <w:name w:val="header"/>
    <w:basedOn w:val="a"/>
    <w:link w:val="a8"/>
    <w:rsid w:val="00FE5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50B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3589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3589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37A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7A6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7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A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7A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6B9F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B4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0BB"/>
    <w:rPr>
      <w:color w:val="0000FF"/>
      <w:u w:val="single"/>
    </w:rPr>
  </w:style>
  <w:style w:type="paragraph" w:styleId="a4">
    <w:name w:val="footer"/>
    <w:basedOn w:val="a"/>
    <w:link w:val="a5"/>
    <w:rsid w:val="00FE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50BB"/>
  </w:style>
  <w:style w:type="paragraph" w:styleId="a7">
    <w:name w:val="header"/>
    <w:basedOn w:val="a"/>
    <w:link w:val="a8"/>
    <w:rsid w:val="00FE5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50B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3589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3589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37A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7A6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7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A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7A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6B9F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B4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0C5E97177F60E327BC205392355BB54292A82281AB44BDECA3D17A269B65442B0AA664C4D11EF65934290C6E7539514758C6B3212lEXCK" TargetMode="External"/><Relationship Id="rId18" Type="http://schemas.openxmlformats.org/officeDocument/2006/relationships/hyperlink" Target="consultantplus://offline/ref=2C2F5E14F9866597DD6D206BD0D7D35A939E4B1C36E088F97CCAF89E5988357DF8AC12704E9973F7B49963921D65773DABEBD4BEE9m7W5H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00AA92796385C1FDD205C98121ACE043C95F89CA4B8A2244BFAC775DEE8331C3CC05822B7F0D2B336047BEC2171AD2CE432766F298CCD1DZDb7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5F4AEE0B89737A50ADF7A0CBFB8495C56A744BA5AAC82B03139AB09323DCEF1FC425E7BEBC99A736757060A9DFDEB3D063D35EF71i0W3K" TargetMode="External"/><Relationship Id="rId17" Type="http://schemas.openxmlformats.org/officeDocument/2006/relationships/hyperlink" Target="consultantplus://offline/ref=AB9381A96EAFA8B27E6B9A1EE1C644722A534855C9FFA6CBF443C28474D55739C47F46AE12FBBF6B57CB6588DC417D97DEE120DD62165DC63FfD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18A1C21D4164D070B3F68F8D0B352977CEB0790414FD03267E5EED188A878D2E185AB4D387419F073539BC4A0D0CBC04425252D284721AMAf9L" TargetMode="External"/><Relationship Id="rId20" Type="http://schemas.openxmlformats.org/officeDocument/2006/relationships/hyperlink" Target="consultantplus://offline/ref=5F244C21D223475AC3D0D1E828C0982E3D3BE920AE3A32DDC379DCAC05D692B4102D52ED31E9213BE6EAAE3707C5D64A335F65EC81E95ECCs8aF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8E4785DC93F520EC7504971733BEE62CD362DA048DC8E83230BC491B31A54788FBDFB0242A94596E5DB145A5523750A18FD3A58B5YB28L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334DCE6EA3D66CE0ECA94EDD475863E381151BA04BCB2516205F203605570213F2D978C77A4851E013D51989EC33ACF5DB1D9DEB60C3516a1C4L" TargetMode="External"/><Relationship Id="rId23" Type="http://schemas.openxmlformats.org/officeDocument/2006/relationships/hyperlink" Target="consultantplus://offline/ref=2FF784C035C665488F00809B97673F259053503FADFB8FC5CFB635687B0A7B693DF8DAAB3982F8398C753379805A131BDFF30A478C48B2F2tEcF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D5B3C0962F6411ED1E047EAE1A17EE8DFED623F1F49CB9A13BF98CD629FA18C9BF1F93E0E88575FE08526189B644C5F779E0F913811C4DAG3A5K" TargetMode="External"/><Relationship Id="rId19" Type="http://schemas.openxmlformats.org/officeDocument/2006/relationships/hyperlink" Target="consultantplus://offline/ref=7843AF2F3FF0BE83E2F3A3AAC5FB2F16A019BA9E9762D73E827ED0CDF6C35F7563F64B6AE5775B158089C8FF105402716D5C63CC50F291BBnEZ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CEF2249EACCFBAF6002E23E90331FD746E5457193215E8F6E82252624E78ED22A65842F640D945FCAC8ABFC8F707CFF0A446E1FBk0d9K" TargetMode="External"/><Relationship Id="rId14" Type="http://schemas.openxmlformats.org/officeDocument/2006/relationships/hyperlink" Target="consultantplus://offline/ref=7D031C0878FFC5523B77C86357778D0FB46F00E17C28BB2A7BD5F6F0C6626EDD72FB40A21292E9E3E8D17E164DD303F36523F25E5FF21C78E8B2L" TargetMode="External"/><Relationship Id="rId22" Type="http://schemas.openxmlformats.org/officeDocument/2006/relationships/hyperlink" Target="consultantplus://offline/ref=CC9A13CDCF313E0643599CC1F0A488595731178A5980BD9770E3B4BD99A92625F957381E923F1222F46A72C77863BE2F8E4B6D9F2AE18074H6c8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474A3-5064-4CA6-9FE1-84F68D50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Адамян</cp:lastModifiedBy>
  <cp:revision>49</cp:revision>
  <dcterms:created xsi:type="dcterms:W3CDTF">2023-10-04T10:18:00Z</dcterms:created>
  <dcterms:modified xsi:type="dcterms:W3CDTF">2023-10-13T01:13:00Z</dcterms:modified>
</cp:coreProperties>
</file>