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C935D2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35D2">
        <w:rPr>
          <w:rFonts w:ascii="Arial" w:hAnsi="Arial" w:cs="Arial"/>
          <w:b/>
          <w:color w:val="FF0000"/>
          <w:sz w:val="32"/>
          <w:szCs w:val="32"/>
        </w:rPr>
        <w:t>САМЫЕ  ВАЖНЫЕ  ИЗМЕНЕНИЯ  В РАБОТЕ  БУХГАЛТЕРА</w:t>
      </w:r>
    </w:p>
    <w:p w14:paraId="32BAC58C" w14:textId="038668FC" w:rsidR="00B00097" w:rsidRPr="00C935D2" w:rsidRDefault="00B00097" w:rsidP="003F35FD">
      <w:pPr>
        <w:spacing w:before="120"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  <w:r w:rsidRPr="00C935D2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="00A3653A" w:rsidRPr="00C935D2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C935D2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="00C36084" w:rsidRPr="00C935D2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C935D2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C935D2">
        <w:rPr>
          <w:rFonts w:ascii="Arial" w:hAnsi="Arial" w:cs="Arial"/>
          <w:color w:val="800080"/>
          <w:sz w:val="32"/>
          <w:szCs w:val="32"/>
        </w:rPr>
        <w:t>(</w:t>
      </w:r>
      <w:r w:rsidR="00A3653A" w:rsidRPr="00C935D2">
        <w:rPr>
          <w:rFonts w:ascii="Arial" w:hAnsi="Arial" w:cs="Arial"/>
          <w:color w:val="800080"/>
          <w:sz w:val="32"/>
          <w:szCs w:val="32"/>
        </w:rPr>
        <w:t>ию</w:t>
      </w:r>
      <w:r w:rsidR="00C36084" w:rsidRPr="00C935D2">
        <w:rPr>
          <w:rFonts w:ascii="Arial" w:hAnsi="Arial" w:cs="Arial"/>
          <w:color w:val="800080"/>
          <w:sz w:val="32"/>
          <w:szCs w:val="32"/>
        </w:rPr>
        <w:t>л</w:t>
      </w:r>
      <w:r w:rsidR="00A3653A" w:rsidRPr="00C935D2">
        <w:rPr>
          <w:rFonts w:ascii="Arial" w:hAnsi="Arial" w:cs="Arial"/>
          <w:color w:val="800080"/>
          <w:sz w:val="32"/>
          <w:szCs w:val="32"/>
        </w:rPr>
        <w:t>ь</w:t>
      </w:r>
      <w:r w:rsidR="003F35FD">
        <w:rPr>
          <w:rFonts w:ascii="Arial" w:hAnsi="Arial" w:cs="Arial"/>
          <w:color w:val="800080"/>
          <w:sz w:val="32"/>
          <w:szCs w:val="32"/>
        </w:rPr>
        <w:t xml:space="preserve"> – </w:t>
      </w:r>
      <w:r w:rsidR="002C7461" w:rsidRPr="00C935D2">
        <w:rPr>
          <w:rFonts w:ascii="Arial" w:hAnsi="Arial" w:cs="Arial"/>
          <w:color w:val="800080"/>
          <w:sz w:val="32"/>
          <w:szCs w:val="32"/>
        </w:rPr>
        <w:t>сентябрь</w:t>
      </w:r>
      <w:r w:rsidRPr="00C935D2">
        <w:rPr>
          <w:rFonts w:ascii="Arial" w:hAnsi="Arial" w:cs="Arial"/>
          <w:color w:val="800080"/>
          <w:sz w:val="32"/>
          <w:szCs w:val="32"/>
        </w:rPr>
        <w:t xml:space="preserve"> 202</w:t>
      </w:r>
      <w:r w:rsidR="001F1974" w:rsidRPr="00C935D2">
        <w:rPr>
          <w:rFonts w:ascii="Arial" w:hAnsi="Arial" w:cs="Arial"/>
          <w:color w:val="800080"/>
          <w:sz w:val="32"/>
          <w:szCs w:val="32"/>
        </w:rPr>
        <w:t>3</w:t>
      </w:r>
      <w:r w:rsidRPr="00C935D2">
        <w:rPr>
          <w:rFonts w:ascii="Arial" w:hAnsi="Arial" w:cs="Arial"/>
          <w:color w:val="800080"/>
          <w:sz w:val="32"/>
          <w:szCs w:val="32"/>
        </w:rPr>
        <w:t xml:space="preserve"> г.)</w:t>
      </w:r>
    </w:p>
    <w:p w14:paraId="6DD83D90" w14:textId="77777777" w:rsidR="00B7552B" w:rsidRPr="00C935D2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C935D2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C935D2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935D2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C935D2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935D2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5CBAD6AF" w:rsidR="00B00097" w:rsidRPr="00C935D2" w:rsidRDefault="00B00097" w:rsidP="00421B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935D2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C935D2" w14:paraId="2C45E354" w14:textId="77777777" w:rsidTr="00152C14">
        <w:tc>
          <w:tcPr>
            <w:tcW w:w="10485" w:type="dxa"/>
            <w:gridSpan w:val="3"/>
            <w:shd w:val="clear" w:color="auto" w:fill="9BBB59" w:themeFill="accent3"/>
          </w:tcPr>
          <w:p w14:paraId="2D0ECFC7" w14:textId="218840C8" w:rsidR="009A287B" w:rsidRPr="00C935D2" w:rsidRDefault="00354FCF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 Н Т И К Р И З И С Н Ы Е   М Е Р Ы</w:t>
            </w:r>
            <w:r w:rsidR="003A0D2D" w:rsidRPr="00354F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3A0D2D" w:rsidRPr="00354FCF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0251D0" w:rsidRPr="00C935D2" w14:paraId="386032BC" w14:textId="77777777" w:rsidTr="00152C14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781EE5F4" w:rsidR="000251D0" w:rsidRPr="004D5A1A" w:rsidRDefault="00F23244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D5A1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НДС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F7D8D0A" w14:textId="3F6F0F36" w:rsidR="00F4453E" w:rsidRPr="00702E6F" w:rsidRDefault="00D11A05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E6F">
              <w:rPr>
                <w:rFonts w:ascii="Arial" w:hAnsi="Arial" w:cs="Arial"/>
                <w:sz w:val="20"/>
                <w:szCs w:val="20"/>
              </w:rPr>
              <w:t>Д</w:t>
            </w:r>
            <w:r w:rsidR="00F23244" w:rsidRPr="00702E6F">
              <w:rPr>
                <w:rFonts w:ascii="Arial" w:hAnsi="Arial" w:cs="Arial"/>
                <w:sz w:val="20"/>
                <w:szCs w:val="20"/>
              </w:rPr>
              <w:t>ействие упрощенного порядка возмещения НДС, не требующего предоставления банков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F23244" w:rsidRPr="00702E6F">
              <w:rPr>
                <w:rFonts w:ascii="Arial" w:hAnsi="Arial" w:cs="Arial"/>
                <w:sz w:val="20"/>
                <w:szCs w:val="20"/>
              </w:rPr>
              <w:t xml:space="preserve">ской гарантии (поручительства), продлили </w:t>
            </w:r>
            <w:r w:rsidR="004D5A1A" w:rsidRPr="00702E6F">
              <w:rPr>
                <w:rFonts w:ascii="Arial" w:hAnsi="Arial" w:cs="Arial"/>
                <w:sz w:val="20"/>
                <w:szCs w:val="20"/>
              </w:rPr>
              <w:t>на два года, до конца 2025 г.</w:t>
            </w:r>
          </w:p>
          <w:p w14:paraId="4B63223E" w14:textId="175586B3" w:rsidR="00D11A05" w:rsidRPr="00702E6F" w:rsidRDefault="0098472F" w:rsidP="00EA4EAC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E6F">
              <w:rPr>
                <w:rFonts w:ascii="Arial" w:hAnsi="Arial" w:cs="Arial"/>
                <w:sz w:val="20"/>
                <w:szCs w:val="20"/>
              </w:rPr>
              <w:t>Реализацию туроператорами турпродуктов в сфере внутреннего и въездного туризма осво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02E6F">
              <w:rPr>
                <w:rFonts w:ascii="Arial" w:hAnsi="Arial" w:cs="Arial"/>
                <w:sz w:val="20"/>
                <w:szCs w:val="20"/>
              </w:rPr>
              <w:t>бодили от НДС. Освобождение распространя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02E6F">
              <w:rPr>
                <w:rFonts w:ascii="Arial" w:hAnsi="Arial" w:cs="Arial"/>
                <w:sz w:val="20"/>
                <w:szCs w:val="20"/>
              </w:rPr>
              <w:t xml:space="preserve">ется на продукты, реализованные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с 1 июля 2023 г</w:t>
            </w:r>
            <w:r w:rsidR="00EA4EAC"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02E6F">
              <w:rPr>
                <w:rFonts w:ascii="Arial" w:hAnsi="Arial" w:cs="Arial"/>
                <w:sz w:val="20"/>
                <w:szCs w:val="20"/>
              </w:rPr>
              <w:t xml:space="preserve">, и действует </w:t>
            </w:r>
            <w:r w:rsidRPr="00B8562B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30 июня 2027 г.</w:t>
            </w:r>
          </w:p>
        </w:tc>
        <w:tc>
          <w:tcPr>
            <w:tcW w:w="3431" w:type="dxa"/>
            <w:shd w:val="clear" w:color="auto" w:fill="auto"/>
          </w:tcPr>
          <w:p w14:paraId="01106530" w14:textId="0068277E" w:rsidR="0098472F" w:rsidRDefault="000A63A0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9847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4BAAA3" w14:textId="725A923E" w:rsidR="00E94758" w:rsidRPr="0098472F" w:rsidRDefault="00CC4BCA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124D20" w:rsidRPr="00124D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24D20" w:rsidRPr="00124D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Возме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24D20" w:rsidRPr="00124D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щение НДС</w:t>
              </w:r>
            </w:hyperlink>
            <w:r w:rsidR="00124D2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497569E" w14:textId="5AFF7FCF" w:rsidR="0098472F" w:rsidRDefault="00CC4BCA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98472F" w:rsidRPr="00984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8472F" w:rsidRPr="00984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Льготы по НДС</w:t>
              </w:r>
              <w:r w:rsidR="0098472F" w:rsidRPr="0098472F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</w:p>
          <w:p w14:paraId="24755B42" w14:textId="1B1C6C04" w:rsidR="00682871" w:rsidRDefault="0098472F" w:rsidP="00F1793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682871">
              <w:rPr>
                <w:rFonts w:ascii="Arial" w:hAnsi="Arial" w:cs="Arial"/>
                <w:sz w:val="20"/>
                <w:szCs w:val="20"/>
              </w:rPr>
              <w:t>освобождение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также читайте</w:t>
            </w:r>
            <w:r w:rsidR="006828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D4FC0B" w14:textId="77777777" w:rsidR="0098472F" w:rsidRPr="00682871" w:rsidRDefault="00CC4BCA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682871" w:rsidRPr="006828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Льготы по НДС</w:t>
              </w:r>
              <w:r w:rsidR="00682871" w:rsidRPr="00682871">
                <w:t xml:space="preserve">; </w:t>
              </w:r>
            </w:hyperlink>
          </w:p>
          <w:p w14:paraId="42C91CBC" w14:textId="6D5A1C43" w:rsidR="00682871" w:rsidRPr="00F1793A" w:rsidRDefault="00CC4BCA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682871" w:rsidRPr="006828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Оказание каких услуг освобождено от НДС</w:t>
              </w:r>
            </w:hyperlink>
          </w:p>
        </w:tc>
      </w:tr>
      <w:tr w:rsidR="00D8132B" w:rsidRPr="00C935D2" w14:paraId="65198A1C" w14:textId="77777777" w:rsidTr="00152C14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4BB36997" w:rsidR="00D8132B" w:rsidRPr="00C935D2" w:rsidRDefault="00783A1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783A15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НДФЛ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FC1E6FD" w14:textId="28F6C3F3" w:rsidR="008C5D2C" w:rsidRPr="00C935D2" w:rsidRDefault="00124D20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591A">
              <w:rPr>
                <w:rFonts w:ascii="Arial" w:hAnsi="Arial" w:cs="Arial"/>
                <w:sz w:val="20"/>
                <w:szCs w:val="20"/>
              </w:rPr>
              <w:t xml:space="preserve">Продлен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до конца 2023 г</w:t>
            </w:r>
            <w:r w:rsidR="00EA4EAC"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A4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 xml:space="preserve">период, в котором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при выполнении условий </w:t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>действует освобож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 xml:space="preserve">дение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от обложения</w:t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 xml:space="preserve"> НДФЛ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доходов от ино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странной организации </w:t>
            </w:r>
            <w:r w:rsidR="00CE4603">
              <w:rPr>
                <w:rFonts w:ascii="Arial" w:hAnsi="Arial" w:cs="Arial"/>
                <w:sz w:val="20"/>
                <w:szCs w:val="20"/>
              </w:rPr>
              <w:t xml:space="preserve">(структуры), полученных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ее учредител</w:t>
            </w:r>
            <w:r w:rsidR="00CE4603">
              <w:rPr>
                <w:rFonts w:ascii="Arial" w:hAnsi="Arial" w:cs="Arial"/>
                <w:sz w:val="20"/>
                <w:szCs w:val="20"/>
              </w:rPr>
              <w:t>ем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 (контролирующ</w:t>
            </w:r>
            <w:r w:rsidR="00CE4603">
              <w:rPr>
                <w:rFonts w:ascii="Arial" w:hAnsi="Arial" w:cs="Arial"/>
                <w:sz w:val="20"/>
                <w:szCs w:val="20"/>
              </w:rPr>
              <w:t>им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 лиц</w:t>
            </w:r>
            <w:r w:rsidR="00CE4603">
              <w:rPr>
                <w:rFonts w:ascii="Arial" w:hAnsi="Arial" w:cs="Arial"/>
                <w:sz w:val="20"/>
                <w:szCs w:val="20"/>
              </w:rPr>
              <w:t>ом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31" w:type="dxa"/>
            <w:shd w:val="clear" w:color="auto" w:fill="auto"/>
          </w:tcPr>
          <w:p w14:paraId="5CC74E73" w14:textId="2BB55B9E" w:rsidR="006C3471" w:rsidRPr="00124D20" w:rsidRDefault="00F1793A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F1793A">
              <w:rPr>
                <w:rFonts w:ascii="Arial" w:hAnsi="Arial" w:cs="Arial"/>
                <w:sz w:val="20"/>
                <w:szCs w:val="20"/>
              </w:rPr>
              <w:t>Полн</w:t>
            </w:r>
            <w:r w:rsidR="000A63A0">
              <w:rPr>
                <w:rFonts w:ascii="Arial" w:hAnsi="Arial" w:cs="Arial"/>
                <w:sz w:val="20"/>
                <w:szCs w:val="20"/>
              </w:rPr>
              <w:t>ая</w:t>
            </w:r>
            <w:r w:rsidRPr="00F1793A">
              <w:rPr>
                <w:rFonts w:ascii="Arial" w:hAnsi="Arial" w:cs="Arial"/>
                <w:sz w:val="20"/>
                <w:szCs w:val="20"/>
              </w:rPr>
              <w:t xml:space="preserve"> информаци</w:t>
            </w:r>
            <w:r w:rsidR="000A63A0">
              <w:rPr>
                <w:rFonts w:ascii="Arial" w:hAnsi="Arial" w:cs="Arial"/>
                <w:sz w:val="20"/>
                <w:szCs w:val="20"/>
              </w:rPr>
              <w:t>я</w:t>
            </w:r>
            <w:r w:rsidRPr="00F1793A">
              <w:rPr>
                <w:rFonts w:ascii="Arial" w:hAnsi="Arial" w:cs="Arial"/>
                <w:sz w:val="20"/>
                <w:szCs w:val="20"/>
              </w:rPr>
              <w:t xml:space="preserve"> об антикри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F1793A">
              <w:rPr>
                <w:rFonts w:ascii="Arial" w:hAnsi="Arial" w:cs="Arial"/>
                <w:sz w:val="20"/>
                <w:szCs w:val="20"/>
              </w:rPr>
              <w:t xml:space="preserve">зисных мерах </w:t>
            </w:r>
            <w:r w:rsidR="000A63A0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3" w:tooltip="Ссылка на КонсультантПлюс" w:history="1">
              <w:r w:rsidRPr="00CE435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CE435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CE435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E435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чень антикризисных мер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D8132B" w:rsidRPr="00C935D2" w14:paraId="42C39DB4" w14:textId="77777777" w:rsidTr="00152C14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13BD9C1D" w:rsidR="00D8132B" w:rsidRPr="00D11A05" w:rsidRDefault="001E2BA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11A05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КИК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9DAD873" w14:textId="27D40F41" w:rsidR="001F0BC7" w:rsidRPr="00B8562B" w:rsidRDefault="00FB7C15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 xml:space="preserve">Контролирующих лиц освободили 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от обязан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ности учета в целях налогообложения прибыли КИК</w:t>
            </w:r>
            <w:r w:rsidR="00A438C2" w:rsidRPr="00B8562B">
              <w:rPr>
                <w:rFonts w:ascii="Arial" w:hAnsi="Arial" w:cs="Arial"/>
                <w:sz w:val="20"/>
                <w:szCs w:val="20"/>
              </w:rPr>
              <w:t>, если КИК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– структур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>а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 xml:space="preserve"> без образования юрлица, 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>и при этом:</w:t>
            </w:r>
          </w:p>
          <w:p w14:paraId="6B3DE5FD" w14:textId="275FE8AC" w:rsidR="001F0BC7" w:rsidRPr="00B8562B" w:rsidRDefault="001F0BC7" w:rsidP="00811151">
            <w:pPr>
              <w:pStyle w:val="aa"/>
              <w:numPr>
                <w:ilvl w:val="0"/>
                <w:numId w:val="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 xml:space="preserve">является формой осуществления 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коллек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тивных инвестиций</w:t>
            </w:r>
            <w:r w:rsidR="0081115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13A1A9" w14:textId="2F999FAB" w:rsidR="00162C42" w:rsidRPr="00B8562B" w:rsidRDefault="00162C42" w:rsidP="000A63A0">
            <w:pPr>
              <w:pStyle w:val="aa"/>
              <w:numPr>
                <w:ilvl w:val="0"/>
                <w:numId w:val="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>результаты ее деятельности не облага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B8562B">
              <w:rPr>
                <w:rFonts w:ascii="Arial" w:hAnsi="Arial" w:cs="Arial"/>
                <w:sz w:val="20"/>
                <w:szCs w:val="20"/>
              </w:rPr>
              <w:t>ются налогом по личному закону КИК, но при распределении облагаются россий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B8562B">
              <w:rPr>
                <w:rFonts w:ascii="Arial" w:hAnsi="Arial" w:cs="Arial"/>
                <w:sz w:val="20"/>
                <w:szCs w:val="20"/>
              </w:rPr>
              <w:t xml:space="preserve">скими 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 xml:space="preserve">налогами: </w:t>
            </w:r>
            <w:r w:rsidRPr="00B8562B">
              <w:rPr>
                <w:rFonts w:ascii="Arial" w:hAnsi="Arial" w:cs="Arial"/>
                <w:sz w:val="20"/>
                <w:szCs w:val="20"/>
              </w:rPr>
              <w:t>НДФЛ или налогом на прибыль у контролирующих лиц.</w:t>
            </w:r>
          </w:p>
          <w:p w14:paraId="7DF9CA1E" w14:textId="70BBBD94" w:rsidR="00C234F6" w:rsidRPr="00B8562B" w:rsidRDefault="00162C42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>Действие освобождения распространили на налоговые периоды начиная с 2022 г.</w:t>
            </w:r>
            <w:r w:rsidR="0039094A" w:rsidRPr="00B8562B">
              <w:rPr>
                <w:rFonts w:ascii="Arial" w:hAnsi="Arial" w:cs="Arial"/>
                <w:sz w:val="20"/>
                <w:szCs w:val="20"/>
              </w:rPr>
              <w:t xml:space="preserve"> Для его применения контролирующее лицо</w:t>
            </w:r>
            <w:r w:rsidR="00D11A05" w:rsidRPr="00B8562B">
              <w:rPr>
                <w:rFonts w:ascii="Arial" w:hAnsi="Arial" w:cs="Arial"/>
                <w:sz w:val="20"/>
                <w:szCs w:val="20"/>
              </w:rPr>
              <w:t xml:space="preserve"> должно отразить соответствующие сведения в уве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D11A05" w:rsidRPr="00B8562B">
              <w:rPr>
                <w:rFonts w:ascii="Arial" w:hAnsi="Arial" w:cs="Arial"/>
                <w:sz w:val="20"/>
                <w:szCs w:val="20"/>
              </w:rPr>
              <w:t>домлении и в общем случае приложить к нему подтверждающие документы</w:t>
            </w:r>
          </w:p>
        </w:tc>
        <w:tc>
          <w:tcPr>
            <w:tcW w:w="3431" w:type="dxa"/>
            <w:shd w:val="clear" w:color="auto" w:fill="auto"/>
          </w:tcPr>
          <w:p w14:paraId="465194BB" w14:textId="1D67A46D" w:rsidR="00AF34D3" w:rsidRPr="00617870" w:rsidRDefault="00AF34D3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spacing w:val="-4"/>
                <w:sz w:val="20"/>
                <w:szCs w:val="20"/>
                <w:u w:val="none"/>
              </w:rPr>
            </w:pPr>
            <w:r w:rsidRPr="00617870">
              <w:rPr>
                <w:rFonts w:ascii="Arial" w:hAnsi="Arial" w:cs="Arial"/>
                <w:spacing w:val="-4"/>
                <w:sz w:val="20"/>
                <w:szCs w:val="20"/>
              </w:rPr>
              <w:t>Подробности в</w:t>
            </w:r>
            <w:r w:rsidR="00662A85" w:rsidRPr="006178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14" w:tooltip="Ссылка на КонсультантПлюс" w:history="1">
              <w:hyperlink r:id="rId15" w:tooltip="Ссылка на КонсультантПлюс" w:history="1">
                <w:r w:rsidR="00D11A05" w:rsidRPr="00617870">
                  <w:rPr>
                    <w:rStyle w:val="a3"/>
                    <w:rFonts w:ascii="Arial" w:hAnsi="Arial" w:cs="Arial"/>
                    <w:iCs/>
                    <w:spacing w:val="-4"/>
                    <w:sz w:val="20"/>
                    <w:szCs w:val="20"/>
                    <w:u w:val="none"/>
                  </w:rPr>
                  <w:t>Последних измене</w:t>
                </w:r>
                <w:r w:rsidR="00421B8D" w:rsidRPr="00617870">
                  <w:rPr>
                    <w:rStyle w:val="a3"/>
                    <w:rFonts w:ascii="Arial" w:hAnsi="Arial" w:cs="Arial"/>
                    <w:iCs/>
                    <w:spacing w:val="-4"/>
                    <w:sz w:val="20"/>
                    <w:szCs w:val="20"/>
                    <w:u w:val="none"/>
                  </w:rPr>
                  <w:softHyphen/>
                </w:r>
                <w:r w:rsidR="00D11A05" w:rsidRPr="00617870">
                  <w:rPr>
                    <w:rStyle w:val="a3"/>
                    <w:rFonts w:ascii="Arial" w:hAnsi="Arial" w:cs="Arial"/>
                    <w:iCs/>
                    <w:spacing w:val="-4"/>
                    <w:sz w:val="20"/>
                    <w:szCs w:val="20"/>
                    <w:u w:val="none"/>
                  </w:rPr>
                  <w:t>ниях: Налогообложение КИК</w:t>
                </w:r>
              </w:hyperlink>
            </w:hyperlink>
          </w:p>
        </w:tc>
      </w:tr>
      <w:tr w:rsidR="00A408BD" w:rsidRPr="00C935D2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4FCEB968" w:rsidR="00A408BD" w:rsidRPr="00D11A05" w:rsidRDefault="00A408BD" w:rsidP="00A408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8BD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Международн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</w:t>
            </w:r>
            <w:r w:rsidRPr="00A408BD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е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регулирование</w:t>
            </w:r>
          </w:p>
        </w:tc>
      </w:tr>
      <w:tr w:rsidR="00A408BD" w:rsidRPr="00C935D2" w14:paraId="6A9071B1" w14:textId="77777777" w:rsidTr="00152C14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2E391A89" w:rsidR="00A408BD" w:rsidRPr="00D11A05" w:rsidRDefault="00A408B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Приостановка СИДН</w:t>
            </w:r>
          </w:p>
        </w:tc>
        <w:tc>
          <w:tcPr>
            <w:tcW w:w="4678" w:type="dxa"/>
            <w:shd w:val="clear" w:color="auto" w:fill="auto"/>
          </w:tcPr>
          <w:p w14:paraId="2DEE2DFB" w14:textId="07B3E1B9" w:rsidR="00A408BD" w:rsidRDefault="00A408BD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08.08.2023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приостановлено действие ряда положений 38 двусторонних соглашений Рос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сии </w:t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с недружественными странами </w:t>
            </w:r>
            <w:r>
              <w:rPr>
                <w:rFonts w:ascii="Arial" w:hAnsi="Arial" w:cs="Arial"/>
                <w:sz w:val="20"/>
                <w:szCs w:val="20"/>
              </w:rPr>
              <w:t>об избежа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нии двойного налогообложения.</w:t>
            </w:r>
          </w:p>
          <w:p w14:paraId="1C86E938" w14:textId="1C98C23D" w:rsidR="00A408BD" w:rsidRPr="00D11A05" w:rsidRDefault="00A408BD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Вслед за этим Минфин России разъяснил, что</w:t>
            </w:r>
            <w:r w:rsidR="00775D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несмотря на приостановку</w:t>
            </w:r>
            <w:r w:rsidR="00775D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налоговые агенты могут продолжать применять положения со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глашений в части освобождения от </w:t>
            </w:r>
            <w:r w:rsidR="000E53C3">
              <w:rPr>
                <w:rFonts w:ascii="Arial" w:hAnsi="Arial" w:cs="Arial"/>
                <w:sz w:val="20"/>
                <w:szCs w:val="20"/>
              </w:rPr>
              <w:t>налогооб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ложения или пониженных ставок в отношении </w:t>
            </w:r>
            <w:r w:rsidR="000E53C3">
              <w:rPr>
                <w:rFonts w:ascii="Arial" w:hAnsi="Arial" w:cs="Arial"/>
                <w:sz w:val="20"/>
                <w:szCs w:val="20"/>
              </w:rPr>
              <w:lastRenderedPageBreak/>
              <w:t>процентов, выплачиваемых экспортно-кредит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E53C3">
              <w:rPr>
                <w:rFonts w:ascii="Arial" w:hAnsi="Arial" w:cs="Arial"/>
                <w:sz w:val="20"/>
                <w:szCs w:val="20"/>
              </w:rPr>
              <w:t>ным агентствам или организациям банковской деятельности из этих стран, если у получате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лей есть фактическое право на </w:t>
            </w:r>
            <w:r w:rsidR="00452783">
              <w:rPr>
                <w:rFonts w:ascii="Arial" w:hAnsi="Arial" w:cs="Arial"/>
                <w:sz w:val="20"/>
                <w:szCs w:val="20"/>
              </w:rPr>
              <w:t>процентный</w:t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 доход</w:t>
            </w:r>
          </w:p>
        </w:tc>
        <w:tc>
          <w:tcPr>
            <w:tcW w:w="3431" w:type="dxa"/>
            <w:shd w:val="clear" w:color="auto" w:fill="auto"/>
          </w:tcPr>
          <w:p w14:paraId="5EC944FC" w14:textId="74E79B07" w:rsidR="00A408BD" w:rsidRDefault="00E84CF1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</w:t>
            </w:r>
            <w:r w:rsidR="00A62F3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791E3" w14:textId="4CECB892" w:rsidR="00A62F39" w:rsidRPr="00A62F39" w:rsidRDefault="00CC4BCA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A62F39" w:rsidRPr="00A62F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62F39" w:rsidRPr="00A62F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Избе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62F39" w:rsidRPr="00A62F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жание двойного налогообло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62F39" w:rsidRPr="00A62F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жения и международные до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62F39" w:rsidRPr="00A62F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говоры</w:t>
              </w:r>
            </w:hyperlink>
            <w:r w:rsidR="00A62F39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EADBF4A" w14:textId="086BCC1F" w:rsidR="00A62F39" w:rsidRPr="00C51F5D" w:rsidRDefault="00CC4BCA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7" w:tooltip="Ссылка на КонсультантПлюс" w:history="1">
              <w:r w:rsidR="00A62F39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</w:t>
              </w:r>
              <w:r w:rsidR="000A63A0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A62F39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0A63A0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A62F39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Как приме</w:t>
              </w:r>
              <w:r w:rsidR="00421B8D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62F39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нять соглашения об избежа</w:t>
              </w:r>
              <w:r w:rsidR="00421B8D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62F39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нии двойного налогообложе</w:t>
              </w:r>
              <w:r w:rsidR="00421B8D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62F39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</w:t>
              </w:r>
            </w:hyperlink>
          </w:p>
        </w:tc>
      </w:tr>
      <w:tr w:rsidR="00320E5D" w:rsidRPr="00C935D2" w14:paraId="0772BD1B" w14:textId="77777777" w:rsidTr="00152C14">
        <w:trPr>
          <w:trHeight w:val="544"/>
        </w:trPr>
        <w:tc>
          <w:tcPr>
            <w:tcW w:w="2376" w:type="dxa"/>
            <w:shd w:val="clear" w:color="auto" w:fill="auto"/>
          </w:tcPr>
          <w:p w14:paraId="10224D0F" w14:textId="11FB7AE4" w:rsidR="00320E5D" w:rsidRDefault="00320E5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Страховые взносы</w:t>
            </w:r>
          </w:p>
        </w:tc>
        <w:tc>
          <w:tcPr>
            <w:tcW w:w="4678" w:type="dxa"/>
            <w:shd w:val="clear" w:color="auto" w:fill="auto"/>
          </w:tcPr>
          <w:p w14:paraId="084EC928" w14:textId="1F9899ED" w:rsidR="00320E5D" w:rsidRPr="00D12C75" w:rsidRDefault="00B821C0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C75">
              <w:rPr>
                <w:rFonts w:ascii="Arial" w:hAnsi="Arial" w:cs="Arial"/>
                <w:sz w:val="20"/>
                <w:szCs w:val="20"/>
              </w:rPr>
              <w:t>По ряду международных соглашений ино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>странные работники не признаются застрахо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ванными в России по </w:t>
            </w:r>
            <w:r w:rsidR="00452783" w:rsidRPr="00D12C75">
              <w:rPr>
                <w:rFonts w:ascii="Arial" w:hAnsi="Arial" w:cs="Arial"/>
                <w:sz w:val="20"/>
                <w:szCs w:val="20"/>
              </w:rPr>
              <w:t>одному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 w:rsidR="00452783" w:rsidRPr="00D12C75">
              <w:rPr>
                <w:rFonts w:ascii="Arial" w:hAnsi="Arial" w:cs="Arial"/>
                <w:sz w:val="20"/>
                <w:szCs w:val="20"/>
              </w:rPr>
              <w:t>двум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 видам страхования. Для таких случаев предусмот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>рели исчисление взносов по отдельным видам страхования. Их размер определяют в процен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>тах от суммы взносов, исчисленных по единым тарифам:</w:t>
            </w:r>
          </w:p>
          <w:p w14:paraId="295F9310" w14:textId="3F361C00" w:rsidR="00B821C0" w:rsidRPr="000A63A0" w:rsidRDefault="00B821C0" w:rsidP="000A63A0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A0">
              <w:rPr>
                <w:rFonts w:ascii="Arial" w:hAnsi="Arial" w:cs="Arial"/>
                <w:sz w:val="20"/>
                <w:szCs w:val="20"/>
              </w:rPr>
              <w:t>на ОПС – 72,8%;</w:t>
            </w:r>
          </w:p>
          <w:p w14:paraId="144B997E" w14:textId="1CFE4D60" w:rsidR="00B821C0" w:rsidRPr="000A63A0" w:rsidRDefault="00B821C0" w:rsidP="000A63A0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A0">
              <w:rPr>
                <w:rFonts w:ascii="Arial" w:hAnsi="Arial" w:cs="Arial"/>
                <w:sz w:val="20"/>
                <w:szCs w:val="20"/>
              </w:rPr>
              <w:t>страхование на случай ВНиМ – 8,9%;</w:t>
            </w:r>
          </w:p>
          <w:p w14:paraId="7646B957" w14:textId="2CC21DF0" w:rsidR="00B821C0" w:rsidRPr="000A63A0" w:rsidRDefault="00B821C0" w:rsidP="000A63A0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A0">
              <w:rPr>
                <w:rFonts w:ascii="Arial" w:hAnsi="Arial" w:cs="Arial"/>
                <w:sz w:val="20"/>
                <w:szCs w:val="20"/>
              </w:rPr>
              <w:t>на ОМС – 18,3%.</w:t>
            </w:r>
          </w:p>
          <w:p w14:paraId="120090F7" w14:textId="20F400B0" w:rsidR="00B821C0" w:rsidRPr="00D12C75" w:rsidRDefault="00B821C0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C75">
              <w:rPr>
                <w:rFonts w:ascii="Arial" w:hAnsi="Arial" w:cs="Arial"/>
                <w:sz w:val="20"/>
                <w:szCs w:val="20"/>
              </w:rPr>
              <w:t>Изменения распространили на отношения с начала 2023 г.</w:t>
            </w:r>
          </w:p>
          <w:p w14:paraId="0EF2F6CB" w14:textId="172BED66" w:rsidR="00B821C0" w:rsidRDefault="00B821C0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C75">
              <w:rPr>
                <w:rFonts w:ascii="Arial" w:hAnsi="Arial" w:cs="Arial"/>
                <w:sz w:val="20"/>
                <w:szCs w:val="20"/>
              </w:rPr>
              <w:t>ФНС России рекомендовал</w:t>
            </w:r>
            <w:r w:rsidR="00A77F02" w:rsidRPr="00D12C75">
              <w:rPr>
                <w:rFonts w:ascii="Arial" w:hAnsi="Arial" w:cs="Arial"/>
                <w:sz w:val="20"/>
                <w:szCs w:val="20"/>
              </w:rPr>
              <w:t>а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 для таких случаев 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02.10.2023</w:t>
            </w:r>
            <w:r w:rsidR="00262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использовать специально </w:t>
            </w:r>
            <w:r w:rsidR="00A77F02" w:rsidRPr="00D12C75">
              <w:rPr>
                <w:rFonts w:ascii="Arial" w:hAnsi="Arial" w:cs="Arial"/>
                <w:sz w:val="20"/>
                <w:szCs w:val="20"/>
              </w:rPr>
              <w:t>разра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A77F02" w:rsidRPr="00D12C75">
              <w:rPr>
                <w:rFonts w:ascii="Arial" w:hAnsi="Arial" w:cs="Arial"/>
                <w:sz w:val="20"/>
                <w:szCs w:val="20"/>
              </w:rPr>
              <w:t xml:space="preserve">ботанную 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форму РСВ, порядок ее заполнения, а также </w:t>
            </w:r>
            <w:r w:rsidR="00F730B4">
              <w:rPr>
                <w:rFonts w:ascii="Arial" w:hAnsi="Arial" w:cs="Arial"/>
                <w:sz w:val="20"/>
                <w:szCs w:val="20"/>
              </w:rPr>
              <w:t xml:space="preserve">электронный </w:t>
            </w:r>
            <w:r w:rsidRPr="00D12C75">
              <w:rPr>
                <w:rFonts w:ascii="Arial" w:hAnsi="Arial" w:cs="Arial"/>
                <w:sz w:val="20"/>
                <w:szCs w:val="20"/>
              </w:rPr>
              <w:t>формат</w:t>
            </w:r>
          </w:p>
        </w:tc>
        <w:tc>
          <w:tcPr>
            <w:tcW w:w="3431" w:type="dxa"/>
            <w:shd w:val="clear" w:color="auto" w:fill="auto"/>
          </w:tcPr>
          <w:p w14:paraId="592AD9AC" w14:textId="53EEC3E3" w:rsidR="00320E5D" w:rsidRDefault="00E84CF1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5142E8CC" w14:textId="3135BA34" w:rsidR="00BD4643" w:rsidRPr="00BD4643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BD4643" w:rsidRPr="00BD46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D4643" w:rsidRPr="00BD46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Стра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4643" w:rsidRPr="00BD46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ховые взносы и НДФЛ при выплатах иностранцам и не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4643" w:rsidRPr="00BD46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резидентам</w:t>
              </w:r>
            </w:hyperlink>
            <w:r w:rsidR="00BD464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E24CDA1" w14:textId="7F845235" w:rsidR="00712DAE" w:rsidRPr="00BC1B57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712DAE" w:rsidRPr="00712D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DAE" w:rsidRPr="00712D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DAE" w:rsidRPr="00712D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облага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12DAE" w:rsidRPr="00712D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ются выплаты иностранным работникам</w:t>
              </w:r>
            </w:hyperlink>
            <w:r w:rsidR="00BC1B57" w:rsidRPr="00BC1B57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9F28205" w14:textId="2BE0271B" w:rsidR="00BC1B57" w:rsidRDefault="00CC4BCA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5E562B" w:rsidRPr="003A03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3A03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представить в налого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3A03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орган расчет по страхо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3A03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взносам по рекомендо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3A03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ванной ФНС России форме</w:t>
              </w:r>
            </w:hyperlink>
          </w:p>
        </w:tc>
      </w:tr>
      <w:tr w:rsidR="00D8132B" w:rsidRPr="00C935D2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5C0FA97D" w:rsidR="00D8132B" w:rsidRPr="00C935D2" w:rsidRDefault="00BA184D" w:rsidP="008361D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184D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Налогообложение прибыли</w:t>
            </w:r>
          </w:p>
        </w:tc>
      </w:tr>
      <w:tr w:rsidR="006735DC" w:rsidRPr="00C935D2" w14:paraId="59CC457E" w14:textId="77777777" w:rsidTr="00152C14">
        <w:trPr>
          <w:trHeight w:val="827"/>
        </w:trPr>
        <w:tc>
          <w:tcPr>
            <w:tcW w:w="2376" w:type="dxa"/>
            <w:shd w:val="clear" w:color="auto" w:fill="auto"/>
          </w:tcPr>
          <w:p w14:paraId="351986BB" w14:textId="06CADD55" w:rsidR="006735DC" w:rsidRPr="00C935D2" w:rsidRDefault="00BA184D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BA184D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сверхприбыль</w:t>
            </w:r>
          </w:p>
        </w:tc>
        <w:tc>
          <w:tcPr>
            <w:tcW w:w="4678" w:type="dxa"/>
            <w:shd w:val="clear" w:color="auto" w:fill="auto"/>
          </w:tcPr>
          <w:p w14:paraId="4F01D189" w14:textId="104C3165" w:rsidR="006735DC" w:rsidRPr="007D42ED" w:rsidRDefault="00BA184D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4D">
              <w:rPr>
                <w:rFonts w:ascii="Arial" w:hAnsi="Arial" w:cs="Arial"/>
                <w:sz w:val="20"/>
                <w:szCs w:val="20"/>
              </w:rPr>
              <w:t>Введен новый разовый платеж – налог на сверхприбыль.</w:t>
            </w:r>
            <w:r>
              <w:rPr>
                <w:rFonts w:ascii="Arial" w:hAnsi="Arial" w:cs="Arial"/>
                <w:sz w:val="20"/>
                <w:szCs w:val="20"/>
              </w:rPr>
              <w:t xml:space="preserve"> Его нужно уплатить в январе следующего года ряду крупных компаний из тех, у кого средняя доналоговая прибыль за 2021 – 2022 г</w:t>
            </w:r>
            <w:r w:rsidR="003410BF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больше </w:t>
            </w:r>
            <w:r w:rsidR="007E50E9" w:rsidRPr="007D42ED">
              <w:rPr>
                <w:rFonts w:ascii="Arial" w:hAnsi="Arial" w:cs="Arial"/>
                <w:sz w:val="20"/>
                <w:szCs w:val="20"/>
              </w:rPr>
              <w:t>1 млрд руб.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превы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шает аналогичный </w:t>
            </w:r>
            <w:r w:rsidRPr="007D42ED">
              <w:rPr>
                <w:rFonts w:ascii="Arial" w:hAnsi="Arial" w:cs="Arial"/>
                <w:sz w:val="20"/>
                <w:szCs w:val="20"/>
              </w:rPr>
              <w:t xml:space="preserve">показатель </w:t>
            </w:r>
            <w:r w:rsidR="007D42ED" w:rsidRPr="007D42ED">
              <w:rPr>
                <w:rFonts w:ascii="Arial" w:hAnsi="Arial" w:cs="Arial"/>
                <w:sz w:val="20"/>
                <w:szCs w:val="20"/>
              </w:rPr>
              <w:t>за 2018 – 2019 г</w:t>
            </w:r>
            <w:r w:rsidR="003410BF">
              <w:rPr>
                <w:rFonts w:ascii="Arial" w:hAnsi="Arial" w:cs="Arial"/>
                <w:sz w:val="20"/>
                <w:szCs w:val="20"/>
              </w:rPr>
              <w:t>г</w:t>
            </w:r>
            <w:r w:rsidR="007D42ED" w:rsidRPr="007D42ED">
              <w:rPr>
                <w:rFonts w:ascii="Arial" w:hAnsi="Arial" w:cs="Arial"/>
                <w:sz w:val="20"/>
                <w:szCs w:val="20"/>
              </w:rPr>
              <w:t>.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 Базу </w:t>
            </w:r>
            <w:r w:rsidR="00030464">
              <w:rPr>
                <w:rFonts w:ascii="Arial" w:hAnsi="Arial" w:cs="Arial"/>
                <w:sz w:val="20"/>
                <w:szCs w:val="20"/>
              </w:rPr>
              <w:t xml:space="preserve">в общем случае 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формирует разница между </w:t>
            </w:r>
            <w:r w:rsidR="00D565E0">
              <w:rPr>
                <w:rFonts w:ascii="Arial" w:hAnsi="Arial" w:cs="Arial"/>
                <w:sz w:val="20"/>
                <w:szCs w:val="20"/>
              </w:rPr>
              <w:t>эти</w:t>
            </w:r>
            <w:r w:rsidR="007E50E9">
              <w:rPr>
                <w:rFonts w:ascii="Arial" w:hAnsi="Arial" w:cs="Arial"/>
                <w:sz w:val="20"/>
                <w:szCs w:val="20"/>
              </w:rPr>
              <w:t>ми показателями.</w:t>
            </w:r>
          </w:p>
          <w:p w14:paraId="2E6FBFEC" w14:textId="22CC6860" w:rsidR="00E953C3" w:rsidRPr="00D54B33" w:rsidRDefault="007D42ED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2ED">
              <w:rPr>
                <w:rFonts w:ascii="Arial" w:hAnsi="Arial" w:cs="Arial"/>
                <w:sz w:val="20"/>
                <w:szCs w:val="20"/>
              </w:rPr>
              <w:t xml:space="preserve">В октябре – ноябре этого года можно внести </w:t>
            </w:r>
            <w:r w:rsidRPr="009E7160">
              <w:rPr>
                <w:rFonts w:ascii="Arial" w:hAnsi="Arial" w:cs="Arial"/>
                <w:sz w:val="20"/>
                <w:szCs w:val="20"/>
              </w:rPr>
              <w:t>обеспечительный платеж.</w:t>
            </w:r>
            <w:r w:rsidRPr="007D42ED">
              <w:rPr>
                <w:rFonts w:ascii="Arial" w:hAnsi="Arial" w:cs="Arial"/>
                <w:sz w:val="20"/>
                <w:szCs w:val="20"/>
              </w:rPr>
              <w:t xml:space="preserve"> За счет него можно уменьшить изначальную ставку налога 10% до эффективной ставки 5% через применение вычета.</w:t>
            </w:r>
          </w:p>
          <w:p w14:paraId="08D129B1" w14:textId="77777777" w:rsidR="007D42ED" w:rsidRPr="007E50E9" w:rsidRDefault="007D42ED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2ED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B8562B">
              <w:rPr>
                <w:rFonts w:ascii="Arial" w:hAnsi="Arial" w:cs="Arial"/>
                <w:b/>
                <w:color w:val="7030A0"/>
                <w:sz w:val="20"/>
                <w:szCs w:val="20"/>
              </w:rPr>
              <w:t>25 января 2024 г.</w:t>
            </w:r>
            <w:r w:rsidRPr="007E50E9">
              <w:rPr>
                <w:rFonts w:ascii="Arial" w:hAnsi="Arial" w:cs="Arial"/>
                <w:sz w:val="20"/>
                <w:szCs w:val="20"/>
              </w:rPr>
              <w:t xml:space="preserve"> плательщики этого налога должны сдать декларацию, если есть налог к уплате.</w:t>
            </w:r>
          </w:p>
          <w:p w14:paraId="34C84B3A" w14:textId="0F621600" w:rsidR="007E50E9" w:rsidRPr="00FB5DC7" w:rsidRDefault="007E50E9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0E9">
              <w:rPr>
                <w:rFonts w:ascii="Arial" w:hAnsi="Arial" w:cs="Arial"/>
                <w:sz w:val="20"/>
                <w:szCs w:val="20"/>
              </w:rPr>
              <w:t xml:space="preserve">Налог уплачивается не в </w:t>
            </w:r>
            <w:r w:rsidRPr="00FB5DC7">
              <w:rPr>
                <w:rFonts w:ascii="Arial" w:hAnsi="Arial" w:cs="Arial"/>
                <w:sz w:val="20"/>
                <w:szCs w:val="20"/>
              </w:rPr>
              <w:t>составе ЕНП, по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FB5DC7">
              <w:rPr>
                <w:rFonts w:ascii="Arial" w:hAnsi="Arial" w:cs="Arial"/>
                <w:sz w:val="20"/>
                <w:szCs w:val="20"/>
              </w:rPr>
              <w:t>этому для него утвердили отдельный КБК.</w:t>
            </w:r>
            <w:r w:rsidR="002265E6">
              <w:rPr>
                <w:rFonts w:ascii="Arial" w:hAnsi="Arial" w:cs="Arial"/>
                <w:sz w:val="20"/>
                <w:szCs w:val="20"/>
              </w:rPr>
              <w:t xml:space="preserve"> Но в части переплаты перечисленные средства признают ЕНП.</w:t>
            </w:r>
          </w:p>
          <w:p w14:paraId="2F529484" w14:textId="2F723D6C" w:rsidR="007E50E9" w:rsidRPr="00C935D2" w:rsidRDefault="007E50E9" w:rsidP="000A63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5DC7">
              <w:rPr>
                <w:rFonts w:ascii="Arial" w:hAnsi="Arial" w:cs="Arial"/>
                <w:sz w:val="20"/>
                <w:szCs w:val="20"/>
              </w:rPr>
              <w:t>Минфин уже выпустил разъяснения о бухгал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FB5DC7">
              <w:rPr>
                <w:rFonts w:ascii="Arial" w:hAnsi="Arial" w:cs="Arial"/>
                <w:sz w:val="20"/>
                <w:szCs w:val="20"/>
              </w:rPr>
              <w:t>терском учете налога на сверхприбыль</w:t>
            </w:r>
          </w:p>
        </w:tc>
        <w:tc>
          <w:tcPr>
            <w:tcW w:w="3431" w:type="dxa"/>
            <w:shd w:val="clear" w:color="auto" w:fill="auto"/>
          </w:tcPr>
          <w:p w14:paraId="6EFF218F" w14:textId="332A947F" w:rsidR="00363615" w:rsidRPr="00E84CF1" w:rsidRDefault="00E84CF1" w:rsidP="00E84C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14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одробн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r w:rsidRPr="00014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информаци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014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мате</w:t>
            </w:r>
            <w:r w:rsidR="00421B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риалах</w:t>
            </w:r>
            <w:r w:rsidRPr="00014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14:paraId="66F834E8" w14:textId="4D2F2421" w:rsidR="00FB5DC7" w:rsidRPr="00467B52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Налог на сверхпри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быль придется заплатить в 2024 году, но в октябре - но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ябре можно получить скидку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467B52" w:rsidRPr="00467B52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FBFF6A0" w14:textId="55A33131" w:rsidR="00467B52" w:rsidRPr="00467B52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взима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ется налог на сверхприбыль с 1 января 2024 г.</w:t>
              </w:r>
            </w:hyperlink>
            <w:r w:rsidR="00467B52" w:rsidRPr="00467B52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A706373" w14:textId="661CFEF3" w:rsidR="00467B52" w:rsidRPr="002265E6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467B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КБК установлены для налогов, страховых взносов, сборов, пеней и штрафов по ним</w:t>
              </w:r>
            </w:hyperlink>
            <w:r w:rsidR="002265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8C1B4D2" w14:textId="68691FC7" w:rsidR="002265E6" w:rsidRPr="00467B52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2265E6" w:rsidRPr="00226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265E6" w:rsidRPr="00226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2265E6" w:rsidRPr="00226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Зачет и возврат денежных средств, формирующих положитель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265E6" w:rsidRPr="00226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сальдо единого налого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265E6" w:rsidRPr="00226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счета</w:t>
              </w:r>
            </w:hyperlink>
          </w:p>
          <w:p w14:paraId="0E186AF7" w14:textId="2E46A36C" w:rsidR="00467B52" w:rsidRPr="00FB5DC7" w:rsidRDefault="00467B52" w:rsidP="000A63A0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9226D" w:rsidRPr="00C935D2" w14:paraId="3E1E57FA" w14:textId="77777777" w:rsidTr="000A63A0">
        <w:trPr>
          <w:trHeight w:val="260"/>
        </w:trPr>
        <w:tc>
          <w:tcPr>
            <w:tcW w:w="2376" w:type="dxa"/>
            <w:shd w:val="clear" w:color="auto" w:fill="auto"/>
          </w:tcPr>
          <w:p w14:paraId="10D5BE26" w14:textId="2F99AC9E" w:rsidR="0079226D" w:rsidRPr="00BA184D" w:rsidRDefault="00620F12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с выплат в валюте</w:t>
            </w:r>
          </w:p>
        </w:tc>
        <w:tc>
          <w:tcPr>
            <w:tcW w:w="4678" w:type="dxa"/>
            <w:shd w:val="clear" w:color="auto" w:fill="auto"/>
          </w:tcPr>
          <w:p w14:paraId="72EC802F" w14:textId="360C36DA" w:rsidR="0079226D" w:rsidRPr="00BA184D" w:rsidRDefault="00620F12" w:rsidP="00E84CF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Изменили правило п</w:t>
            </w:r>
            <w:r w:rsidRPr="00A8244D">
              <w:rPr>
                <w:rFonts w:ascii="Arial" w:hAnsi="Arial" w:cs="Arial"/>
                <w:sz w:val="20"/>
                <w:szCs w:val="20"/>
              </w:rPr>
              <w:t>ерерасчет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BF">
              <w:rPr>
                <w:rFonts w:ascii="Arial" w:hAnsi="Arial" w:cs="Arial"/>
                <w:sz w:val="20"/>
                <w:szCs w:val="20"/>
              </w:rPr>
              <w:t>на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 рубли суммы налога, исчисленной в иностранной ва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A8244D">
              <w:rPr>
                <w:rFonts w:ascii="Arial" w:hAnsi="Arial" w:cs="Arial"/>
                <w:sz w:val="20"/>
                <w:szCs w:val="20"/>
              </w:rPr>
              <w:t>люте</w:t>
            </w:r>
            <w:r>
              <w:rPr>
                <w:rFonts w:ascii="Arial" w:hAnsi="Arial" w:cs="Arial"/>
                <w:sz w:val="20"/>
                <w:szCs w:val="20"/>
              </w:rPr>
              <w:t xml:space="preserve">. Теперь </w:t>
            </w:r>
            <w:r w:rsidR="00D54B33">
              <w:rPr>
                <w:rFonts w:ascii="Arial" w:hAnsi="Arial" w:cs="Arial"/>
                <w:sz w:val="20"/>
                <w:szCs w:val="20"/>
              </w:rPr>
              <w:t>такой перерасчет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8D4">
              <w:rPr>
                <w:rFonts w:ascii="Arial" w:hAnsi="Arial" w:cs="Arial"/>
                <w:sz w:val="20"/>
                <w:szCs w:val="20"/>
              </w:rPr>
              <w:t xml:space="preserve">нужно </w:t>
            </w:r>
            <w:r w:rsidRPr="00A8244D">
              <w:rPr>
                <w:rFonts w:ascii="Arial" w:hAnsi="Arial" w:cs="Arial"/>
                <w:sz w:val="20"/>
                <w:szCs w:val="20"/>
              </w:rPr>
              <w:t>делать по курсу ЦБ России на дату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выплаты дохода иностранной организации. </w:t>
            </w:r>
            <w:r w:rsidR="004E42DF">
              <w:rPr>
                <w:rFonts w:ascii="Arial" w:hAnsi="Arial" w:cs="Arial"/>
                <w:sz w:val="20"/>
                <w:szCs w:val="20"/>
              </w:rPr>
              <w:t>Действие измене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4E42DF">
              <w:rPr>
                <w:rFonts w:ascii="Arial" w:hAnsi="Arial" w:cs="Arial"/>
                <w:sz w:val="20"/>
                <w:szCs w:val="20"/>
              </w:rPr>
              <w:t>ния распространили на отношения, возникшие с начала 2023 г.</w:t>
            </w:r>
            <w:r w:rsidR="006667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302">
              <w:rPr>
                <w:rFonts w:ascii="Arial" w:hAnsi="Arial" w:cs="Arial"/>
                <w:sz w:val="20"/>
                <w:szCs w:val="20"/>
              </w:rPr>
              <w:t>При этом ФНС России разъяс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05302">
              <w:rPr>
                <w:rFonts w:ascii="Arial" w:hAnsi="Arial" w:cs="Arial"/>
                <w:sz w:val="20"/>
                <w:szCs w:val="20"/>
              </w:rPr>
              <w:t>нила, что подача уточненных расчетов за 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05302">
              <w:rPr>
                <w:rFonts w:ascii="Arial" w:hAnsi="Arial" w:cs="Arial"/>
                <w:sz w:val="20"/>
                <w:szCs w:val="20"/>
              </w:rPr>
              <w:t>четные периоды 2023 в связи с перерасчетом по новому правилу не обязательна</w:t>
            </w:r>
          </w:p>
        </w:tc>
        <w:tc>
          <w:tcPr>
            <w:tcW w:w="3431" w:type="dxa"/>
            <w:shd w:val="clear" w:color="auto" w:fill="auto"/>
          </w:tcPr>
          <w:p w14:paraId="33442D84" w14:textId="5C373FB9" w:rsidR="00005302" w:rsidRDefault="00E84CF1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0053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F03459" w14:textId="49330694" w:rsidR="0079226D" w:rsidRPr="00005302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4E42DF" w:rsidRPr="004E42D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E42DF" w:rsidRPr="004E42D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E42DF" w:rsidRPr="004E42D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налого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E42DF" w:rsidRPr="004E42D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агент уплачивает налог на прибыль</w:t>
              </w:r>
            </w:hyperlink>
            <w:r w:rsidR="00005302" w:rsidRPr="00005302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5FE76BE" w14:textId="0CF21CFA" w:rsidR="00005302" w:rsidRPr="00C51F5D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6" w:tooltip="Ссылка на КонсультантПлюс" w:history="1"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</w:t>
              </w:r>
              <w:r w:rsidR="00E84CF1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E84CF1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Как запол</w:t>
              </w:r>
              <w:r w:rsidR="00421B8D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нить и сдать налоговый рас</w:t>
              </w:r>
              <w:r w:rsidR="00421B8D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чет о суммах выплаченных ино</w:t>
              </w:r>
              <w:r w:rsid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странным организациям дохо</w:t>
              </w:r>
              <w:r w:rsid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дов и удержанных нало</w:t>
              </w:r>
              <w:r w:rsidR="00421B8D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C51F5D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гов</w:t>
              </w:r>
            </w:hyperlink>
          </w:p>
        </w:tc>
      </w:tr>
      <w:tr w:rsidR="008B28FB" w:rsidRPr="00C935D2" w14:paraId="0AF7E788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726ECC4B" w14:textId="3E84AE6C" w:rsidR="008B28FB" w:rsidRPr="009F0F70" w:rsidRDefault="008B28FB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F0F70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Безвозмездное получение имущественных прав</w:t>
            </w:r>
          </w:p>
        </w:tc>
        <w:tc>
          <w:tcPr>
            <w:tcW w:w="4678" w:type="dxa"/>
            <w:shd w:val="clear" w:color="auto" w:fill="auto"/>
          </w:tcPr>
          <w:p w14:paraId="4549ACEC" w14:textId="0973C486" w:rsidR="00D168D4" w:rsidRPr="009F0F70" w:rsidRDefault="002174AB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9F0F70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 w:rsidRPr="009F0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>вступили в силу правила расчета стоимости безвозмездно полученных имуще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 xml:space="preserve">ственных прав. </w:t>
            </w:r>
            <w:r w:rsidR="009F0F70">
              <w:rPr>
                <w:rFonts w:ascii="Arial" w:hAnsi="Arial" w:cs="Arial"/>
                <w:sz w:val="20"/>
                <w:szCs w:val="20"/>
              </w:rPr>
              <w:t>Стоимость</w:t>
            </w:r>
            <w:r w:rsidR="009F0F70" w:rsidRPr="009F0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>равна размеру налогооблагаемого дохода от такого получе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>ния и расходов на доведение до состояния, пригодного для использования.</w:t>
            </w:r>
          </w:p>
          <w:p w14:paraId="1FA048AB" w14:textId="537A9739" w:rsidR="008B28FB" w:rsidRPr="009F0F70" w:rsidRDefault="00D168D4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Аналогично сформулированы правила в отно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9F0F70">
              <w:rPr>
                <w:rFonts w:ascii="Arial" w:hAnsi="Arial" w:cs="Arial"/>
                <w:sz w:val="20"/>
                <w:szCs w:val="20"/>
              </w:rPr>
              <w:t xml:space="preserve">шении безвозмездно полученного имущества </w:t>
            </w:r>
          </w:p>
        </w:tc>
        <w:tc>
          <w:tcPr>
            <w:tcW w:w="3431" w:type="dxa"/>
            <w:shd w:val="clear" w:color="auto" w:fill="auto"/>
          </w:tcPr>
          <w:p w14:paraId="7B190AF5" w14:textId="1381C3AD" w:rsidR="008B28FB" w:rsidRPr="009F0F70" w:rsidRDefault="000A63A0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AB59D0" w14:textId="0EE6105F" w:rsidR="002057AF" w:rsidRPr="009F0F70" w:rsidRDefault="00CC4BCA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Бухгал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терский учет и налого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обложение безвозмездной передачи и получения иму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щества (услуг)</w:t>
              </w:r>
            </w:hyperlink>
            <w:r w:rsidR="002057AF" w:rsidRPr="009F0F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3107F7E" w14:textId="50E01135" w:rsidR="002057AF" w:rsidRPr="009F0F70" w:rsidRDefault="00CC4BCA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A63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057AF" w:rsidRPr="009F0F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Налоговый учет и амортизация НМА</w:t>
              </w:r>
            </w:hyperlink>
          </w:p>
        </w:tc>
      </w:tr>
      <w:tr w:rsidR="008D4135" w:rsidRPr="00C935D2" w14:paraId="6BE2D89A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45A06BDC" w14:textId="05947533" w:rsidR="008D4135" w:rsidRDefault="008D413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Первоначальная стоимость НМА</w:t>
            </w:r>
          </w:p>
        </w:tc>
        <w:tc>
          <w:tcPr>
            <w:tcW w:w="4678" w:type="dxa"/>
            <w:shd w:val="clear" w:color="auto" w:fill="auto"/>
          </w:tcPr>
          <w:p w14:paraId="3656B3C2" w14:textId="4C9F463F" w:rsidR="002A775A" w:rsidRPr="000556A9" w:rsidRDefault="000556A9" w:rsidP="00E84CF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75A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2A775A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4135" w:rsidRPr="002A775A">
              <w:rPr>
                <w:rFonts w:ascii="Arial" w:hAnsi="Arial" w:cs="Arial"/>
                <w:sz w:val="20"/>
                <w:szCs w:val="20"/>
              </w:rPr>
              <w:t>первоначальная с</w:t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то</w:t>
            </w:r>
            <w:r w:rsidR="008D4135" w:rsidRPr="002A775A">
              <w:rPr>
                <w:rFonts w:ascii="Arial" w:hAnsi="Arial" w:cs="Arial"/>
                <w:sz w:val="20"/>
                <w:szCs w:val="20"/>
              </w:rPr>
              <w:t xml:space="preserve">имость </w:t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НМА меняется</w:t>
            </w:r>
            <w:r w:rsidR="005366FE" w:rsidRPr="002A7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при модернизации и по иным анало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гичным основаниям. Ранее это было преду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смотрено только для ОС</w:t>
            </w:r>
          </w:p>
        </w:tc>
        <w:tc>
          <w:tcPr>
            <w:tcW w:w="3431" w:type="dxa"/>
            <w:shd w:val="clear" w:color="auto" w:fill="auto"/>
          </w:tcPr>
          <w:p w14:paraId="373AF557" w14:textId="051D508F" w:rsidR="00C65FC8" w:rsidRPr="000556A9" w:rsidRDefault="00E84CF1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5366FE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5366FE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0556A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9" w:tooltip="Ссылка на КонсультантПлюс" w:history="1">
              <w:r w:rsidR="005366FE" w:rsidRPr="005366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Бухгал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366FE" w:rsidRPr="005366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терский и налоговый учет нема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366FE" w:rsidRPr="005366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териальных активов и неисключи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366FE" w:rsidRPr="005366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тельных прав</w:t>
              </w:r>
            </w:hyperlink>
          </w:p>
        </w:tc>
      </w:tr>
      <w:tr w:rsidR="00B57E5F" w:rsidRPr="00C935D2" w14:paraId="45F43AE7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17FA5631" w14:textId="0526B0A2" w:rsidR="00B57E5F" w:rsidRDefault="00B57E5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Расходы </w:t>
            </w:r>
          </w:p>
        </w:tc>
        <w:tc>
          <w:tcPr>
            <w:tcW w:w="4678" w:type="dxa"/>
            <w:shd w:val="clear" w:color="auto" w:fill="auto"/>
          </w:tcPr>
          <w:p w14:paraId="160380B8" w14:textId="77777777" w:rsidR="00C823EF" w:rsidRDefault="00B57E5F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F29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923F29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 w:rsidR="00C823EF" w:rsidRPr="00C823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E57158" w14:textId="4ABAE70B" w:rsidR="00B57E5F" w:rsidRDefault="00616D93" w:rsidP="00224C7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D93">
              <w:rPr>
                <w:rFonts w:ascii="Arial" w:hAnsi="Arial" w:cs="Arial"/>
                <w:sz w:val="20"/>
                <w:szCs w:val="20"/>
              </w:rPr>
              <w:t xml:space="preserve">открыли </w:t>
            </w:r>
            <w:r w:rsidR="00B57E5F" w:rsidRPr="00616D93">
              <w:rPr>
                <w:rFonts w:ascii="Arial" w:hAnsi="Arial" w:cs="Arial"/>
                <w:sz w:val="20"/>
                <w:szCs w:val="20"/>
              </w:rPr>
              <w:t>перечень видов до</w:t>
            </w:r>
            <w:r w:rsidR="00062FC3">
              <w:rPr>
                <w:rFonts w:ascii="Arial" w:hAnsi="Arial" w:cs="Arial"/>
                <w:sz w:val="20"/>
                <w:szCs w:val="20"/>
              </w:rPr>
              <w:t>бровольного имущественного</w:t>
            </w:r>
            <w:r w:rsidR="00B57E5F" w:rsidRPr="00616D93">
              <w:rPr>
                <w:rFonts w:ascii="Arial" w:hAnsi="Arial" w:cs="Arial"/>
                <w:sz w:val="20"/>
                <w:szCs w:val="20"/>
              </w:rPr>
              <w:t xml:space="preserve"> страхования</w:t>
            </w:r>
            <w:r w:rsidR="0070453E" w:rsidRPr="00616D93">
              <w:rPr>
                <w:rFonts w:ascii="Arial" w:hAnsi="Arial" w:cs="Arial"/>
                <w:sz w:val="20"/>
                <w:szCs w:val="20"/>
              </w:rPr>
              <w:t>, по</w:t>
            </w:r>
            <w:r w:rsidR="0070453E">
              <w:rPr>
                <w:rFonts w:ascii="Arial" w:hAnsi="Arial" w:cs="Arial"/>
                <w:sz w:val="20"/>
                <w:szCs w:val="20"/>
              </w:rPr>
              <w:t xml:space="preserve"> которым можно учесть расходы </w:t>
            </w:r>
            <w:r>
              <w:rPr>
                <w:rFonts w:ascii="Arial" w:hAnsi="Arial" w:cs="Arial"/>
                <w:sz w:val="20"/>
                <w:szCs w:val="20"/>
              </w:rPr>
              <w:t>по налогу на при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быль</w:t>
            </w:r>
            <w:r w:rsidR="00062FC3">
              <w:rPr>
                <w:rFonts w:ascii="Arial" w:hAnsi="Arial" w:cs="Arial"/>
                <w:sz w:val="20"/>
                <w:szCs w:val="20"/>
              </w:rPr>
              <w:t>. Единственное условие – направлен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62FC3">
              <w:rPr>
                <w:rFonts w:ascii="Arial" w:hAnsi="Arial" w:cs="Arial"/>
                <w:sz w:val="20"/>
                <w:szCs w:val="20"/>
              </w:rPr>
              <w:t xml:space="preserve">ность страхования </w:t>
            </w:r>
            <w:r w:rsidR="00224C7D" w:rsidRPr="00224C7D">
              <w:rPr>
                <w:rFonts w:ascii="Arial" w:hAnsi="Arial" w:cs="Arial"/>
                <w:sz w:val="20"/>
                <w:szCs w:val="20"/>
              </w:rPr>
              <w:t>на компенсацию расхо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24C7D" w:rsidRPr="00224C7D">
              <w:rPr>
                <w:rFonts w:ascii="Arial" w:hAnsi="Arial" w:cs="Arial"/>
                <w:sz w:val="20"/>
                <w:szCs w:val="20"/>
              </w:rPr>
              <w:t>дов (убытков, недополученных доходов), учитываемых для целей налогообложения, которые могут возникнуть в результате страхового случая</w:t>
            </w:r>
            <w:r w:rsidR="00062FC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C95842" w14:textId="34E016AE" w:rsidR="00C823EF" w:rsidRPr="00B57E5F" w:rsidRDefault="00C823EF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предусмотрели возможность учесть в про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чих расходах возмещение дистанционным работникам за использование оборудова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и программно-технических и иных средств в пределах 35 руб. за рабочий день</w:t>
            </w:r>
          </w:p>
        </w:tc>
        <w:tc>
          <w:tcPr>
            <w:tcW w:w="3431" w:type="dxa"/>
            <w:shd w:val="clear" w:color="auto" w:fill="auto"/>
          </w:tcPr>
          <w:p w14:paraId="3C4BE09A" w14:textId="69B3C525" w:rsidR="00C823EF" w:rsidRDefault="00616D93" w:rsidP="00E84CF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 расходы на страхование </w:t>
            </w:r>
            <w:r w:rsidR="00E84CF1">
              <w:rPr>
                <w:rFonts w:ascii="Arial" w:hAnsi="Arial" w:cs="Arial"/>
                <w:sz w:val="20"/>
                <w:szCs w:val="20"/>
              </w:rPr>
              <w:t>чи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E84CF1">
              <w:rPr>
                <w:rFonts w:ascii="Arial" w:hAnsi="Arial" w:cs="Arial"/>
                <w:sz w:val="20"/>
                <w:szCs w:val="20"/>
              </w:rPr>
              <w:t>тайте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tooltip="Ссылка на КонсультантПлюс" w:history="1">
              <w:r w:rsidRPr="00616D9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учесть расходы на страхование при расчете налога на прибыль</w:t>
              </w:r>
            </w:hyperlink>
            <w:r w:rsidR="00C823E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, </w:t>
            </w:r>
            <w:r w:rsidR="00C823EF" w:rsidRPr="009B437C">
              <w:rPr>
                <w:rFonts w:ascii="Arial" w:hAnsi="Arial" w:cs="Arial"/>
                <w:sz w:val="20"/>
                <w:szCs w:val="20"/>
              </w:rPr>
              <w:t xml:space="preserve">про возмещение </w:t>
            </w:r>
            <w:r w:rsidR="009B437C" w:rsidRPr="009B437C">
              <w:rPr>
                <w:rFonts w:ascii="Arial" w:hAnsi="Arial" w:cs="Arial"/>
                <w:sz w:val="20"/>
                <w:szCs w:val="20"/>
              </w:rPr>
              <w:t>расходов ди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9B437C" w:rsidRPr="009B437C">
              <w:rPr>
                <w:rFonts w:ascii="Arial" w:hAnsi="Arial" w:cs="Arial"/>
                <w:sz w:val="20"/>
                <w:szCs w:val="20"/>
              </w:rPr>
              <w:t xml:space="preserve">станционных работников </w:t>
            </w:r>
            <w:r w:rsidR="00E84CF1">
              <w:rPr>
                <w:rFonts w:ascii="Arial" w:hAnsi="Arial" w:cs="Arial"/>
                <w:sz w:val="20"/>
                <w:szCs w:val="20"/>
              </w:rPr>
              <w:t>–</w:t>
            </w:r>
            <w:r w:rsidR="009B437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31" w:tooltip="Ссылка на КонсультантПлюс" w:history="1">
              <w:r w:rsidR="009B437C" w:rsidRPr="009B437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 рас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437C" w:rsidRPr="009B437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чете налога на прибыль учесть расходы на персонал</w:t>
              </w:r>
            </w:hyperlink>
          </w:p>
        </w:tc>
      </w:tr>
      <w:tr w:rsidR="000556A9" w:rsidRPr="00C935D2" w14:paraId="76822043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1538B20D" w14:textId="4D2AFF64" w:rsidR="000556A9" w:rsidRDefault="000556A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Убытки</w:t>
            </w:r>
          </w:p>
        </w:tc>
        <w:tc>
          <w:tcPr>
            <w:tcW w:w="4678" w:type="dxa"/>
            <w:shd w:val="clear" w:color="auto" w:fill="auto"/>
          </w:tcPr>
          <w:p w14:paraId="328D30B3" w14:textId="23594072" w:rsidR="00E84CF1" w:rsidRDefault="000556A9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CF1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E84CF1">
              <w:rPr>
                <w:rFonts w:ascii="Arial" w:hAnsi="Arial" w:cs="Arial"/>
                <w:b/>
                <w:sz w:val="20"/>
                <w:szCs w:val="20"/>
              </w:rPr>
              <w:t xml:space="preserve">31.08.2023 </w:t>
            </w:r>
            <w:r w:rsidRPr="00E84CF1">
              <w:rPr>
                <w:rFonts w:ascii="Arial" w:hAnsi="Arial" w:cs="Arial"/>
                <w:sz w:val="20"/>
                <w:szCs w:val="20"/>
              </w:rPr>
              <w:t>убыток от реализации амортизи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E84CF1">
              <w:rPr>
                <w:rFonts w:ascii="Arial" w:hAnsi="Arial" w:cs="Arial"/>
                <w:sz w:val="20"/>
                <w:szCs w:val="20"/>
              </w:rPr>
              <w:t>руемого имущества признается равным нулю, если при формировании первоначальной сто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E84CF1">
              <w:rPr>
                <w:rFonts w:ascii="Arial" w:hAnsi="Arial" w:cs="Arial"/>
                <w:sz w:val="20"/>
                <w:szCs w:val="20"/>
              </w:rPr>
              <w:t xml:space="preserve">имости </w:t>
            </w:r>
            <w:r w:rsidR="009F0F70" w:rsidRPr="00E84CF1">
              <w:rPr>
                <w:rFonts w:ascii="Arial" w:hAnsi="Arial" w:cs="Arial"/>
                <w:sz w:val="20"/>
                <w:szCs w:val="20"/>
              </w:rPr>
              <w:t xml:space="preserve">этого имущества </w:t>
            </w:r>
            <w:r w:rsidRPr="00E84CF1">
              <w:rPr>
                <w:rFonts w:ascii="Arial" w:hAnsi="Arial" w:cs="Arial"/>
                <w:sz w:val="20"/>
                <w:szCs w:val="20"/>
              </w:rPr>
              <w:t>учитывали расходы с коэффициентом 1,5</w:t>
            </w:r>
            <w:r w:rsidR="009F0F70" w:rsidRPr="00E84C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35572" w14:textId="1C9243E9" w:rsidR="00FD5196" w:rsidRPr="00E84CF1" w:rsidRDefault="00FD5196" w:rsidP="0081115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CF1">
              <w:rPr>
                <w:rFonts w:ascii="Arial" w:hAnsi="Arial" w:cs="Arial"/>
                <w:sz w:val="20"/>
                <w:szCs w:val="20"/>
              </w:rPr>
              <w:t>На два года, до конца 2026 г., продлили 50</w:t>
            </w:r>
            <w:r w:rsidR="00811151">
              <w:rPr>
                <w:rFonts w:ascii="Arial" w:hAnsi="Arial" w:cs="Arial"/>
                <w:sz w:val="20"/>
                <w:szCs w:val="20"/>
              </w:rPr>
              <w:t>-процентное</w:t>
            </w:r>
            <w:bookmarkStart w:id="0" w:name="_GoBack"/>
            <w:bookmarkEnd w:id="0"/>
            <w:r w:rsidRPr="00E84CF1">
              <w:rPr>
                <w:rFonts w:ascii="Arial" w:hAnsi="Arial" w:cs="Arial"/>
                <w:sz w:val="20"/>
                <w:szCs w:val="20"/>
              </w:rPr>
              <w:t xml:space="preserve"> ограничение по учету в текущем налого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E84CF1">
              <w:rPr>
                <w:rFonts w:ascii="Arial" w:hAnsi="Arial" w:cs="Arial"/>
                <w:sz w:val="20"/>
                <w:szCs w:val="20"/>
              </w:rPr>
              <w:t>вом периоде убытков прошлых периодов</w:t>
            </w:r>
          </w:p>
        </w:tc>
        <w:tc>
          <w:tcPr>
            <w:tcW w:w="3431" w:type="dxa"/>
            <w:shd w:val="clear" w:color="auto" w:fill="auto"/>
          </w:tcPr>
          <w:p w14:paraId="4E4085DB" w14:textId="49AAAB24" w:rsidR="000556A9" w:rsidRDefault="000556A9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 xml:space="preserve">Об учете расходов с </w:t>
            </w:r>
            <w:r w:rsidRPr="000556A9">
              <w:rPr>
                <w:rFonts w:ascii="Arial" w:hAnsi="Arial" w:cs="Arial"/>
                <w:sz w:val="20"/>
                <w:szCs w:val="20"/>
              </w:rPr>
              <w:t>коэффици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0556A9">
              <w:rPr>
                <w:rFonts w:ascii="Arial" w:hAnsi="Arial" w:cs="Arial"/>
                <w:sz w:val="20"/>
                <w:szCs w:val="20"/>
              </w:rPr>
              <w:t>ентом 1,5 читайте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E15656" w14:textId="2D134705" w:rsidR="000556A9" w:rsidRPr="000556A9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2" w:tooltip="Ссылка на КонсультантПлюс" w:history="1">
              <w:r w:rsidR="000556A9" w:rsidRPr="000556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Меры нало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6A9" w:rsidRPr="000556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говой поддержки компаний, занятых в радиоэлектронной промышленности</w:t>
              </w:r>
            </w:hyperlink>
            <w:r w:rsidR="000556A9" w:rsidRPr="000556A9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3ACB461D" w14:textId="1224CB20" w:rsidR="000556A9" w:rsidRPr="00B15D5B" w:rsidRDefault="00CC4BC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0556A9" w:rsidRPr="00C65F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56A9" w:rsidRPr="00C65F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56A9" w:rsidRPr="00C65F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нало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6A9" w:rsidRPr="00C65F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говой поддержки для IT-от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6A9" w:rsidRPr="00C65FC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расли</w:t>
              </w:r>
            </w:hyperlink>
            <w:r w:rsidR="00B15D5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FC1BD25" w14:textId="0A2D3B61" w:rsidR="00B15D5B" w:rsidRDefault="00B15D5B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 учет убытков информация в </w:t>
            </w:r>
            <w:hyperlink r:id="rId34" w:tooltip="Ссылка на КонсультантПлюс" w:history="1">
              <w:r w:rsidRPr="00B15D5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учесть убыток при расчете налога на прибыль</w:t>
              </w:r>
            </w:hyperlink>
          </w:p>
        </w:tc>
      </w:tr>
      <w:tr w:rsidR="00C41D65" w:rsidRPr="00C935D2" w14:paraId="727E977C" w14:textId="77777777" w:rsidTr="0052290E">
        <w:trPr>
          <w:trHeight w:val="37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69F90B0" w14:textId="04B8EF88" w:rsidR="00C41D65" w:rsidRPr="00FB5DC7" w:rsidRDefault="00005302" w:rsidP="008361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302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5A1805" w:rsidRPr="00C935D2" w14:paraId="756C8379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2ECC797B" w14:textId="3650AFE8" w:rsidR="005A1805" w:rsidRPr="00C935D2" w:rsidRDefault="00923F29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23F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Освобождение передачи рекламных ма</w:t>
            </w:r>
            <w:r w:rsidR="00421B8D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23F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териалов</w:t>
            </w:r>
          </w:p>
        </w:tc>
        <w:tc>
          <w:tcPr>
            <w:tcW w:w="4678" w:type="dxa"/>
            <w:shd w:val="clear" w:color="auto" w:fill="auto"/>
          </w:tcPr>
          <w:p w14:paraId="755D2B89" w14:textId="3F5FA4DF" w:rsidR="005B7F19" w:rsidRPr="00C935D2" w:rsidRDefault="00923F29" w:rsidP="001473E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3F29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923F29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 w:rsidRPr="00923F29">
              <w:rPr>
                <w:rFonts w:ascii="Arial" w:hAnsi="Arial" w:cs="Arial"/>
                <w:sz w:val="20"/>
                <w:szCs w:val="20"/>
              </w:rPr>
              <w:t xml:space="preserve"> лимит расходов на единицу ре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923F29">
              <w:rPr>
                <w:rFonts w:ascii="Arial" w:hAnsi="Arial" w:cs="Arial"/>
                <w:sz w:val="20"/>
                <w:szCs w:val="20"/>
              </w:rPr>
              <w:t>кламных материалов в целях освобождения от НДС их передачи увеличили со 100 до 300 руб.</w:t>
            </w:r>
          </w:p>
        </w:tc>
        <w:tc>
          <w:tcPr>
            <w:tcW w:w="3431" w:type="dxa"/>
            <w:shd w:val="clear" w:color="auto" w:fill="auto"/>
          </w:tcPr>
          <w:p w14:paraId="25D5DBD3" w14:textId="40C0D2E2" w:rsidR="00FB56D1" w:rsidRPr="0066275B" w:rsidRDefault="003434C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учтены</w:t>
            </w:r>
            <w:r w:rsidR="00FB56D1" w:rsidRPr="0066275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A5D506" w14:textId="7540E1E6" w:rsidR="005A1805" w:rsidRPr="0066275B" w:rsidRDefault="00CC4BCA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FB56D1" w:rsidRPr="0066275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Облагается ли НДС раздача рекламной продукции</w:t>
              </w:r>
            </w:hyperlink>
            <w:r w:rsidR="00FB56D1" w:rsidRPr="0066275B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25C2E65" w14:textId="4514D75F" w:rsidR="00AB1148" w:rsidRPr="0066275B" w:rsidRDefault="00CC4BCA" w:rsidP="00DA68C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6" w:tooltip="Ссылка на КонсультантПлюс" w:history="1">
              <w:r w:rsidR="00FB56D1" w:rsidRPr="0066275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Реализа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B56D1" w:rsidRPr="0066275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 каких товаров не облага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B56D1" w:rsidRPr="0066275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ется НДС</w:t>
              </w:r>
            </w:hyperlink>
          </w:p>
        </w:tc>
      </w:tr>
      <w:tr w:rsidR="00E71C33" w:rsidRPr="00C935D2" w14:paraId="4C69D5F9" w14:textId="77777777" w:rsidTr="008159A9">
        <w:trPr>
          <w:trHeight w:val="1589"/>
        </w:trPr>
        <w:tc>
          <w:tcPr>
            <w:tcW w:w="2376" w:type="dxa"/>
            <w:shd w:val="clear" w:color="auto" w:fill="auto"/>
          </w:tcPr>
          <w:p w14:paraId="062D5FDA" w14:textId="20EBAE32" w:rsidR="00E71C33" w:rsidRPr="00C935D2" w:rsidRDefault="0019337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9337C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Налог с сервитута</w:t>
            </w:r>
          </w:p>
        </w:tc>
        <w:tc>
          <w:tcPr>
            <w:tcW w:w="4678" w:type="dxa"/>
            <w:shd w:val="clear" w:color="auto" w:fill="auto"/>
          </w:tcPr>
          <w:p w14:paraId="15C2ED4A" w14:textId="40CE3407" w:rsidR="00E71C33" w:rsidRPr="00066F8C" w:rsidRDefault="0019337C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85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01.10.2023</w:t>
            </w:r>
            <w:r w:rsidRPr="00170085">
              <w:rPr>
                <w:rFonts w:ascii="Arial" w:hAnsi="Arial" w:cs="Arial"/>
                <w:sz w:val="20"/>
                <w:szCs w:val="20"/>
              </w:rPr>
              <w:t xml:space="preserve"> действует порядок уплаты НДС при предоставлении </w:t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органами публичной вла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 xml:space="preserve">сти </w:t>
            </w:r>
            <w:r w:rsidRPr="00170085">
              <w:rPr>
                <w:rFonts w:ascii="Arial" w:hAnsi="Arial" w:cs="Arial"/>
                <w:sz w:val="20"/>
                <w:szCs w:val="20"/>
              </w:rPr>
              <w:t>на территории РФ сервитута</w:t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 xml:space="preserve"> на земельные участки. Исчислять и платить налог должны организации и ИП, в интересах которых уста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новлен сервитут. Налоговую базу они опреде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ляют отдельно по каждому участку с сервиту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том исходя из суммы его оплаты с учетом налога</w:t>
            </w:r>
          </w:p>
        </w:tc>
        <w:tc>
          <w:tcPr>
            <w:tcW w:w="3431" w:type="dxa"/>
            <w:shd w:val="clear" w:color="auto" w:fill="auto"/>
          </w:tcPr>
          <w:p w14:paraId="7215E11C" w14:textId="3BB0CE85" w:rsidR="00E145C0" w:rsidRPr="005612AB" w:rsidRDefault="005612AB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highlight w:val="yellow"/>
              </w:rPr>
            </w:pPr>
            <w:r w:rsidRPr="005612AB">
              <w:rPr>
                <w:rFonts w:ascii="Arial" w:hAnsi="Arial" w:cs="Arial"/>
                <w:sz w:val="20"/>
                <w:szCs w:val="20"/>
              </w:rPr>
              <w:t xml:space="preserve">Исчислить </w:t>
            </w:r>
            <w:r w:rsidR="008361D2">
              <w:rPr>
                <w:rFonts w:ascii="Arial" w:hAnsi="Arial" w:cs="Arial"/>
                <w:sz w:val="20"/>
                <w:szCs w:val="20"/>
              </w:rPr>
              <w:t xml:space="preserve">налог </w:t>
            </w:r>
            <w:r w:rsidRPr="005612AB">
              <w:rPr>
                <w:rFonts w:ascii="Arial" w:hAnsi="Arial" w:cs="Arial"/>
                <w:sz w:val="20"/>
                <w:szCs w:val="20"/>
              </w:rPr>
              <w:t xml:space="preserve">поможет </w:t>
            </w:r>
            <w:hyperlink r:id="rId37" w:tooltip="Ссылка на КонсультантПлюс" w:history="1">
              <w:hyperlink r:id="rId38" w:tooltip="Ссылка на КонсультантПлюс" w:history="1">
                <w:r w:rsidRPr="005612AB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налоговому агенту рассчитать НДС</w:t>
                </w:r>
              </w:hyperlink>
            </w:hyperlink>
          </w:p>
        </w:tc>
      </w:tr>
      <w:tr w:rsidR="008159A9" w:rsidRPr="00C935D2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1DB13794" w:rsidR="008159A9" w:rsidRPr="008159A9" w:rsidRDefault="008159A9" w:rsidP="008361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59A9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685E2C" w:rsidRPr="00C935D2" w14:paraId="438C3633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25827E9" w14:textId="3E7E6CFB" w:rsidR="00685E2C" w:rsidRPr="008159A9" w:rsidRDefault="008159A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59A9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678" w:type="dxa"/>
            <w:shd w:val="clear" w:color="auto" w:fill="auto"/>
          </w:tcPr>
          <w:p w14:paraId="1AFFE958" w14:textId="1FB4A72B" w:rsidR="00685E2C" w:rsidRPr="008159A9" w:rsidRDefault="008159A9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9A9">
              <w:rPr>
                <w:rFonts w:ascii="Arial" w:hAnsi="Arial" w:cs="Arial"/>
                <w:sz w:val="20"/>
                <w:szCs w:val="20"/>
              </w:rPr>
              <w:t>Минфин России разъяснил, что для оплаты командированному сотруднику услуг бизнес-залов освобождение от обложения НДФЛ не предусмотрено. Ранее ведомство высказывало иную позицию</w:t>
            </w:r>
          </w:p>
        </w:tc>
        <w:tc>
          <w:tcPr>
            <w:tcW w:w="3431" w:type="dxa"/>
            <w:shd w:val="clear" w:color="auto" w:fill="auto"/>
          </w:tcPr>
          <w:p w14:paraId="66A78452" w14:textId="79F09441" w:rsidR="00F45F90" w:rsidRPr="008159A9" w:rsidRDefault="008361D2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Разъяснения учтены в </w:t>
            </w:r>
            <w:hyperlink r:id="rId39" w:tooltip="Ссылка на КонсультантПлюс" w:history="1">
              <w:r w:rsidR="008159A9" w:rsidRPr="008159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8159A9" w:rsidRPr="008159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облагаются НДФЛ командировочные выплаты</w:t>
              </w:r>
            </w:hyperlink>
          </w:p>
        </w:tc>
      </w:tr>
      <w:tr w:rsidR="0028186A" w:rsidRPr="00C935D2" w14:paraId="28D272E4" w14:textId="77777777" w:rsidTr="00B8562B">
        <w:trPr>
          <w:trHeight w:val="47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3DEF4777" w:rsidR="0028186A" w:rsidRPr="008159A9" w:rsidRDefault="00DA5D02" w:rsidP="008361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02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Специальные налоговые режимы</w:t>
            </w:r>
          </w:p>
        </w:tc>
      </w:tr>
      <w:tr w:rsidR="0028186A" w:rsidRPr="00C935D2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F86FC67" w:rsidR="0028186A" w:rsidRPr="008159A9" w:rsidRDefault="00DA5D02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 и ПСН</w:t>
            </w:r>
          </w:p>
        </w:tc>
        <w:tc>
          <w:tcPr>
            <w:tcW w:w="4678" w:type="dxa"/>
            <w:shd w:val="clear" w:color="auto" w:fill="auto"/>
          </w:tcPr>
          <w:p w14:paraId="619FC21C" w14:textId="20F2639A" w:rsidR="0028186A" w:rsidRPr="008159A9" w:rsidRDefault="00DA5D02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ИП на этих режимах предусмотрели воз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можность уменьшить налог (авансовые пла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тежи) за 2023 г</w:t>
            </w:r>
            <w:r w:rsidR="0012512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страховые взносы на ОПС </w:t>
            </w:r>
            <w:r w:rsidR="00753359">
              <w:rPr>
                <w:rFonts w:ascii="Arial" w:hAnsi="Arial" w:cs="Arial"/>
                <w:sz w:val="20"/>
                <w:szCs w:val="20"/>
              </w:rPr>
              <w:t xml:space="preserve">за себя </w:t>
            </w:r>
            <w:r>
              <w:rPr>
                <w:rFonts w:ascii="Arial" w:hAnsi="Arial" w:cs="Arial"/>
                <w:sz w:val="20"/>
                <w:szCs w:val="20"/>
              </w:rPr>
              <w:t>в размере 1% дохода свыше 300 000 руб.</w:t>
            </w:r>
            <w:r w:rsidR="00FF2C1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подлежащи</w:t>
            </w:r>
            <w:r w:rsidR="007E1097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уплате за 2023 г. В этом случае уменьшить на них налог (авансовые платежи) в 2024 г</w:t>
            </w:r>
            <w:r w:rsidR="0012512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будет нельзя</w:t>
            </w:r>
          </w:p>
        </w:tc>
        <w:tc>
          <w:tcPr>
            <w:tcW w:w="3431" w:type="dxa"/>
            <w:shd w:val="clear" w:color="auto" w:fill="auto"/>
          </w:tcPr>
          <w:p w14:paraId="7EB394B7" w14:textId="58DC28CB" w:rsidR="00753359" w:rsidRDefault="00753359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Подробности:</w:t>
            </w:r>
          </w:p>
          <w:p w14:paraId="625FF68F" w14:textId="44FB8E00" w:rsidR="0028186A" w:rsidRDefault="00CC4BCA" w:rsidP="008361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753359" w:rsidRPr="007533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361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53359" w:rsidRPr="007533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361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53359" w:rsidRPr="007533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учиты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53359" w:rsidRPr="007533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страховые взносы при УСН</w:t>
              </w:r>
            </w:hyperlink>
            <w:r w:rsidR="00753359" w:rsidRPr="00753359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8E6A7BA" w14:textId="0169890D" w:rsidR="00753359" w:rsidRPr="008159A9" w:rsidRDefault="00CC4BCA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357DB0" w:rsidRPr="00357DB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361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57DB0" w:rsidRPr="00357DB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361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57DB0" w:rsidRPr="00357DB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совме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57DB0" w:rsidRPr="00357DB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щать УСН и патентную си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57DB0" w:rsidRPr="00357DB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стему налогообложения</w:t>
              </w:r>
            </w:hyperlink>
          </w:p>
        </w:tc>
      </w:tr>
      <w:tr w:rsidR="00D8132B" w:rsidRPr="00C935D2" w14:paraId="09C88D75" w14:textId="77777777" w:rsidTr="008361D2">
        <w:trPr>
          <w:trHeight w:val="427"/>
        </w:trPr>
        <w:tc>
          <w:tcPr>
            <w:tcW w:w="10485" w:type="dxa"/>
            <w:gridSpan w:val="3"/>
            <w:shd w:val="clear" w:color="auto" w:fill="ED7D31"/>
          </w:tcPr>
          <w:p w14:paraId="1D601313" w14:textId="66803055" w:rsidR="00D8132B" w:rsidRPr="00C935D2" w:rsidRDefault="003D2469" w:rsidP="008361D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Пособия</w:t>
            </w:r>
          </w:p>
        </w:tc>
      </w:tr>
      <w:tr w:rsidR="00003E1D" w:rsidRPr="00C935D2" w14:paraId="57AAD34C" w14:textId="77777777" w:rsidTr="00003E1D">
        <w:trPr>
          <w:trHeight w:val="544"/>
        </w:trPr>
        <w:tc>
          <w:tcPr>
            <w:tcW w:w="2376" w:type="dxa"/>
            <w:shd w:val="clear" w:color="auto" w:fill="auto"/>
          </w:tcPr>
          <w:p w14:paraId="666ADEA1" w14:textId="50793A43" w:rsidR="00003E1D" w:rsidRPr="00846DAA" w:rsidRDefault="003D2469" w:rsidP="00421B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46DAA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Пособие по безработице</w:t>
            </w:r>
          </w:p>
        </w:tc>
        <w:tc>
          <w:tcPr>
            <w:tcW w:w="4678" w:type="dxa"/>
            <w:shd w:val="clear" w:color="auto" w:fill="auto"/>
          </w:tcPr>
          <w:p w14:paraId="30F4B690" w14:textId="2B8C2ECE" w:rsidR="00003E1D" w:rsidRPr="00846DAA" w:rsidRDefault="00003E1D" w:rsidP="007B4A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DAA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04.</w:t>
            </w:r>
            <w:r w:rsidR="000B6933"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07.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846DAA">
              <w:rPr>
                <w:rFonts w:ascii="Arial" w:hAnsi="Arial" w:cs="Arial"/>
                <w:sz w:val="20"/>
                <w:szCs w:val="20"/>
              </w:rPr>
              <w:t xml:space="preserve"> действу</w:t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ю</w:t>
            </w:r>
            <w:r w:rsidRPr="00846DAA">
              <w:rPr>
                <w:rFonts w:ascii="Arial" w:hAnsi="Arial" w:cs="Arial"/>
                <w:sz w:val="20"/>
                <w:szCs w:val="20"/>
              </w:rPr>
              <w:t xml:space="preserve">т </w:t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новые правила опре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деления среднего заработка по последнему месту работы для расчета пособия по безра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ботице. Для расчета этого заработка теперь используется размер общего дохода гражда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нина, без привязки к облагаемости доходов страховыми взносами.</w:t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 xml:space="preserve"> Также предусмотрели возможность сдвигать расчетный период и уменьшать его продолжительность, когда до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>ходы работника</w:t>
            </w:r>
            <w:r w:rsidR="00846DAA" w:rsidRPr="00846DAA">
              <w:rPr>
                <w:rFonts w:ascii="Arial" w:hAnsi="Arial" w:cs="Arial"/>
                <w:sz w:val="20"/>
                <w:szCs w:val="20"/>
              </w:rPr>
              <w:t xml:space="preserve"> сниж</w:t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>ались из-за нетрудоспо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>собности.</w:t>
            </w:r>
          </w:p>
          <w:p w14:paraId="2CEBBADA" w14:textId="5943B93C" w:rsidR="00003E1D" w:rsidRPr="00861595" w:rsidRDefault="00861595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846DAA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0.0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.2023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B15AD">
              <w:rPr>
                <w:rFonts w:ascii="Arial" w:hAnsi="Arial" w:cs="Arial"/>
                <w:bCs/>
                <w:sz w:val="20"/>
                <w:szCs w:val="20"/>
              </w:rPr>
              <w:t>применяют утвержденную на фе</w:t>
            </w:r>
            <w:r w:rsidR="00421B8D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="001B15AD">
              <w:rPr>
                <w:rFonts w:ascii="Arial" w:hAnsi="Arial" w:cs="Arial"/>
                <w:bCs/>
                <w:sz w:val="20"/>
                <w:szCs w:val="20"/>
              </w:rPr>
              <w:t>деральном уровне форму справки о среднем заработке</w:t>
            </w:r>
          </w:p>
        </w:tc>
        <w:tc>
          <w:tcPr>
            <w:tcW w:w="3431" w:type="dxa"/>
            <w:shd w:val="clear" w:color="auto" w:fill="auto"/>
          </w:tcPr>
          <w:p w14:paraId="0004EAA8" w14:textId="310B4AFB" w:rsidR="00003E1D" w:rsidRPr="001B15AD" w:rsidRDefault="004539AD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539AD">
              <w:rPr>
                <w:rFonts w:ascii="Arial" w:hAnsi="Arial" w:cs="Arial"/>
                <w:sz w:val="20"/>
                <w:szCs w:val="20"/>
              </w:rPr>
              <w:t xml:space="preserve">Определить средний заработок по новым правилам поможет </w:t>
            </w:r>
            <w:hyperlink r:id="rId42" w:tooltip="Ссылка на КонсультантПлюс" w:history="1">
              <w:r w:rsidRPr="004539A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средний заработок и оформить справку для определения раз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539A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мера пособия по безработице</w:t>
              </w:r>
            </w:hyperlink>
            <w:r w:rsidR="001B15AD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, составить справку </w:t>
            </w:r>
            <w:r w:rsidR="008361D2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–</w:t>
            </w:r>
            <w:r w:rsidR="001B15AD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hyperlink r:id="rId43" w:tooltip="Ссылка на КонсультантПлюс" w:history="1">
              <w:r w:rsidR="001B15AD" w:rsidRPr="001B15A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Справка о среднем заработке для определения размера пособия по безработице по форме, утвер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B15AD" w:rsidRPr="001B15A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жденной Минтрудом России (об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B15AD" w:rsidRPr="001B15A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1B346C" w:rsidRPr="00C935D2" w14:paraId="6CD94D1C" w14:textId="77777777" w:rsidTr="00003E1D">
        <w:trPr>
          <w:trHeight w:val="544"/>
        </w:trPr>
        <w:tc>
          <w:tcPr>
            <w:tcW w:w="2376" w:type="dxa"/>
            <w:shd w:val="clear" w:color="auto" w:fill="auto"/>
          </w:tcPr>
          <w:p w14:paraId="5408A94B" w14:textId="55BCF428" w:rsidR="001B346C" w:rsidRPr="00846DAA" w:rsidRDefault="001B346C" w:rsidP="00421B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Pr="001B346C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особи</w:t>
            </w:r>
            <w:r w:rsidR="00D52395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1B346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погребение</w:t>
            </w:r>
          </w:p>
        </w:tc>
        <w:tc>
          <w:tcPr>
            <w:tcW w:w="4678" w:type="dxa"/>
            <w:shd w:val="clear" w:color="auto" w:fill="auto"/>
          </w:tcPr>
          <w:p w14:paraId="6B5375F0" w14:textId="7B12676F" w:rsidR="001B346C" w:rsidRPr="00846DAA" w:rsidRDefault="00C959AB" w:rsidP="007B4A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.2023</w:t>
            </w:r>
            <w:r w:rsidRPr="00846DAA">
              <w:rPr>
                <w:rFonts w:ascii="Arial" w:hAnsi="Arial" w:cs="Arial"/>
                <w:sz w:val="20"/>
                <w:szCs w:val="20"/>
              </w:rPr>
              <w:t xml:space="preserve"> действу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6DAA">
              <w:rPr>
                <w:rFonts w:ascii="Arial" w:hAnsi="Arial" w:cs="Arial"/>
                <w:sz w:val="20"/>
                <w:szCs w:val="20"/>
              </w:rPr>
              <w:t>т новы</w:t>
            </w:r>
            <w:r>
              <w:rPr>
                <w:rFonts w:ascii="Arial" w:hAnsi="Arial" w:cs="Arial"/>
                <w:sz w:val="20"/>
                <w:szCs w:val="20"/>
              </w:rPr>
              <w:t>й порядок возме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щения расходов страхователя на выплату по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собий на погребение. Правки в основном тех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нические, в связи с реорганизацией фондов. К порядку приложен рекомендуемый образец заявления о возмещении</w:t>
            </w:r>
          </w:p>
        </w:tc>
        <w:tc>
          <w:tcPr>
            <w:tcW w:w="3431" w:type="dxa"/>
            <w:shd w:val="clear" w:color="auto" w:fill="auto"/>
          </w:tcPr>
          <w:p w14:paraId="468D86FE" w14:textId="0CFDD075" w:rsidR="008361D2" w:rsidRDefault="008361D2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44" w:tooltip="Ссылка на КонсультантПлюс" w:history="1">
              <w:r w:rsidR="00084E57" w:rsidRPr="00084E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084E57" w:rsidRPr="00084E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084E57" w:rsidRPr="00084E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выплатить пособие на погребение</w:t>
              </w:r>
            </w:hyperlink>
            <w:r w:rsidR="00084E5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. </w:t>
            </w:r>
          </w:p>
          <w:p w14:paraId="7BE07444" w14:textId="4714FB32" w:rsidR="001B346C" w:rsidRPr="004539AD" w:rsidRDefault="004C1687" w:rsidP="00261FF3">
            <w:pPr>
              <w:autoSpaceDE w:val="0"/>
              <w:autoSpaceDN w:val="0"/>
              <w:adjustRightInd w:val="0"/>
              <w:spacing w:before="60" w:after="8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Оформить заявление можно с помощью </w:t>
            </w:r>
            <w:hyperlink r:id="rId45" w:tooltip="Ссылка на КонсультантПлюс" w:history="1">
              <w:r w:rsidRPr="004C16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Формы: Заявление о возмещении за счет СФР расхо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C16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дов на выплату социального по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C16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собия на погребение (образец заполнения)</w:t>
              </w:r>
            </w:hyperlink>
          </w:p>
        </w:tc>
      </w:tr>
      <w:tr w:rsidR="00D8132B" w:rsidRPr="00C935D2" w14:paraId="74F59DF0" w14:textId="77777777" w:rsidTr="00E75F54">
        <w:trPr>
          <w:trHeight w:val="46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698D43E8" w:rsidR="00D8132B" w:rsidRPr="00C935D2" w:rsidRDefault="008E2CDF" w:rsidP="00E75F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17B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Бухгалтерский учет</w:t>
            </w:r>
          </w:p>
        </w:tc>
      </w:tr>
      <w:tr w:rsidR="00D8132B" w:rsidRPr="00C935D2" w14:paraId="4390F2A1" w14:textId="77777777" w:rsidTr="00222494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1045ACE5" w:rsidR="00D8132B" w:rsidRPr="00C935D2" w:rsidRDefault="000717BE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0717BE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Цифровой рубль</w:t>
            </w:r>
          </w:p>
        </w:tc>
        <w:tc>
          <w:tcPr>
            <w:tcW w:w="4678" w:type="dxa"/>
            <w:shd w:val="clear" w:color="auto" w:fill="auto"/>
          </w:tcPr>
          <w:p w14:paraId="25D768A0" w14:textId="5A7D0CFF" w:rsidR="008E2CDF" w:rsidRPr="00C935D2" w:rsidRDefault="008E2CDF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3DB1">
              <w:rPr>
                <w:rFonts w:ascii="Arial" w:hAnsi="Arial" w:cs="Arial"/>
                <w:sz w:val="20"/>
                <w:szCs w:val="20"/>
              </w:rPr>
              <w:t>Минфин</w:t>
            </w:r>
            <w:r w:rsidR="009B19EC" w:rsidRPr="009C3DB1">
              <w:rPr>
                <w:rFonts w:ascii="Arial" w:hAnsi="Arial" w:cs="Arial"/>
                <w:sz w:val="20"/>
                <w:szCs w:val="20"/>
              </w:rPr>
              <w:t xml:space="preserve"> России 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разместил информацию о бу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хучете </w:t>
            </w:r>
            <w:r w:rsidR="009C3DB1">
              <w:rPr>
                <w:rFonts w:ascii="Arial" w:hAnsi="Arial" w:cs="Arial"/>
                <w:sz w:val="20"/>
                <w:szCs w:val="20"/>
              </w:rPr>
              <w:t xml:space="preserve">операций с 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цифров</w:t>
            </w:r>
            <w:r w:rsidR="009C3DB1">
              <w:rPr>
                <w:rFonts w:ascii="Arial" w:hAnsi="Arial" w:cs="Arial"/>
                <w:sz w:val="20"/>
                <w:szCs w:val="20"/>
              </w:rPr>
              <w:t>ым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9C3DB1">
              <w:rPr>
                <w:rFonts w:ascii="Arial" w:hAnsi="Arial" w:cs="Arial"/>
                <w:sz w:val="20"/>
                <w:szCs w:val="20"/>
              </w:rPr>
              <w:t>ем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. В ней есть типовые схемы корреспонденции счетов. Ведомство </w:t>
            </w:r>
            <w:r w:rsidR="009C3DB1" w:rsidRPr="009C3DB1">
              <w:rPr>
                <w:rFonts w:ascii="Arial" w:hAnsi="Arial" w:cs="Arial"/>
                <w:sz w:val="20"/>
                <w:szCs w:val="20"/>
              </w:rPr>
              <w:t xml:space="preserve">в зависимости от ситуации 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предла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гает </w:t>
            </w:r>
            <w:r w:rsidR="009C3DB1" w:rsidRPr="009C3DB1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9C3DB1">
              <w:rPr>
                <w:rFonts w:ascii="Arial" w:hAnsi="Arial" w:cs="Arial"/>
                <w:sz w:val="20"/>
                <w:szCs w:val="20"/>
              </w:rPr>
              <w:t>учета этих операций</w:t>
            </w:r>
            <w:r w:rsidR="009C3DB1" w:rsidRPr="009C3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ввести дополни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тельный синтетический счет 53 или использо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вать один из счетов: 55, 51</w:t>
            </w:r>
          </w:p>
        </w:tc>
        <w:tc>
          <w:tcPr>
            <w:tcW w:w="3431" w:type="dxa"/>
            <w:shd w:val="clear" w:color="auto" w:fill="auto"/>
          </w:tcPr>
          <w:p w14:paraId="53D593B9" w14:textId="2A3016F9" w:rsidR="007C4ACC" w:rsidRPr="009C3DB1" w:rsidRDefault="009C3DB1" w:rsidP="00E75F5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3DB1">
              <w:rPr>
                <w:rFonts w:ascii="Arial" w:hAnsi="Arial" w:cs="Arial"/>
                <w:sz w:val="20"/>
                <w:szCs w:val="20"/>
              </w:rPr>
              <w:t xml:space="preserve">Разобраться в вопросе поможет </w:t>
            </w:r>
            <w:hyperlink r:id="rId46" w:tooltip="Ссылка на КонсультантПлюс" w:history="1">
              <w:r w:rsidRPr="009C3D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такое циф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C3D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ровой рубль и как им пользо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C3D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ваться</w:t>
              </w:r>
            </w:hyperlink>
          </w:p>
        </w:tc>
      </w:tr>
      <w:tr w:rsidR="00D8132B" w:rsidRPr="00C935D2" w14:paraId="3A70B3A7" w14:textId="77777777" w:rsidTr="00E75F54">
        <w:trPr>
          <w:trHeight w:val="38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014B219D" w:rsidR="00D8132B" w:rsidRPr="00C935D2" w:rsidRDefault="00E42DEB" w:rsidP="00E75F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290E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</w:p>
        </w:tc>
      </w:tr>
      <w:tr w:rsidR="00D8132B" w:rsidRPr="00C935D2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4CEF77E0" w:rsidR="00D8132B" w:rsidRPr="007348AC" w:rsidRDefault="00D77602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348AC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Уведомления об исчисленных суммах</w:t>
            </w:r>
          </w:p>
        </w:tc>
        <w:tc>
          <w:tcPr>
            <w:tcW w:w="4678" w:type="dxa"/>
            <w:shd w:val="clear" w:color="auto" w:fill="auto"/>
          </w:tcPr>
          <w:p w14:paraId="42BCB75A" w14:textId="2182A1CC" w:rsidR="00C73609" w:rsidRPr="00B8562B" w:rsidRDefault="00C73609" w:rsidP="00E75F54">
            <w:pPr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48AC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7348AC">
              <w:rPr>
                <w:rFonts w:ascii="Arial" w:hAnsi="Arial" w:cs="Arial"/>
                <w:b/>
                <w:bCs/>
                <w:sz w:val="20"/>
                <w:szCs w:val="20"/>
              </w:rPr>
              <w:t>01.10.2023</w:t>
            </w:r>
            <w:r w:rsidR="00450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01CA" w:rsidRPr="00B8562B">
              <w:rPr>
                <w:rFonts w:ascii="Arial" w:hAnsi="Arial" w:cs="Arial"/>
                <w:bCs/>
                <w:sz w:val="20"/>
                <w:szCs w:val="20"/>
              </w:rPr>
              <w:t xml:space="preserve">предусмотрели </w:t>
            </w:r>
            <w:r w:rsidRPr="00B8562B">
              <w:rPr>
                <w:rFonts w:ascii="Arial" w:hAnsi="Arial" w:cs="Arial"/>
                <w:bCs/>
                <w:sz w:val="20"/>
                <w:szCs w:val="20"/>
              </w:rPr>
              <w:t>возможность:</w:t>
            </w:r>
          </w:p>
          <w:p w14:paraId="53ACBD27" w14:textId="310A2A0E" w:rsidR="00007590" w:rsidRPr="007348AC" w:rsidRDefault="004501CA" w:rsidP="00E75F5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C73609" w:rsidRPr="007348AC">
              <w:rPr>
                <w:rFonts w:ascii="Arial" w:hAnsi="Arial" w:cs="Arial"/>
                <w:sz w:val="20"/>
                <w:szCs w:val="20"/>
              </w:rPr>
              <w:t>плательщиков</w:t>
            </w:r>
            <w:r w:rsidR="00C73609" w:rsidRPr="007348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C73609" w:rsidRPr="007348AC">
              <w:rPr>
                <w:rFonts w:ascii="Arial" w:hAnsi="Arial" w:cs="Arial"/>
                <w:bCs/>
                <w:sz w:val="20"/>
                <w:szCs w:val="20"/>
              </w:rPr>
              <w:t>указать в уведомле</w:t>
            </w:r>
            <w:r w:rsidR="00421B8D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="00C73609" w:rsidRPr="007348AC">
              <w:rPr>
                <w:rFonts w:ascii="Arial" w:hAnsi="Arial" w:cs="Arial"/>
                <w:bCs/>
                <w:sz w:val="20"/>
                <w:szCs w:val="20"/>
              </w:rPr>
              <w:t>нии сумму аванса к уменьшению</w:t>
            </w:r>
            <w:r w:rsidR="006D296D" w:rsidRPr="007348A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4AA8037" w14:textId="3F564044" w:rsidR="006D296D" w:rsidRPr="007348AC" w:rsidRDefault="004501CA" w:rsidP="00E75F5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6D296D" w:rsidRPr="007348AC">
              <w:rPr>
                <w:rFonts w:ascii="Arial" w:hAnsi="Arial" w:cs="Arial"/>
                <w:sz w:val="20"/>
                <w:szCs w:val="20"/>
              </w:rPr>
              <w:t xml:space="preserve">ИП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направля</w:t>
            </w:r>
            <w:r w:rsidR="006D296D" w:rsidRPr="007348AC">
              <w:rPr>
                <w:rFonts w:ascii="Arial" w:hAnsi="Arial" w:cs="Arial"/>
                <w:sz w:val="20"/>
                <w:szCs w:val="20"/>
              </w:rPr>
              <w:t>ть уведомления через личный кабинет налогоплательщика;</w:t>
            </w:r>
          </w:p>
          <w:p w14:paraId="642E369D" w14:textId="742018EC" w:rsidR="006D296D" w:rsidRDefault="004501CA" w:rsidP="00E75F5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 xml:space="preserve">налоговых агентов по НДФЛ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до конца 2023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 xml:space="preserve">подавать </w:t>
            </w:r>
            <w:r w:rsidRPr="007348AC">
              <w:rPr>
                <w:rFonts w:ascii="Arial" w:hAnsi="Arial" w:cs="Arial"/>
                <w:sz w:val="20"/>
                <w:szCs w:val="20"/>
              </w:rPr>
              <w:t>промежуточные уведом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348AC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не позднее</w:t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 xml:space="preserve"> 12 числа текущего ме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>сяца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 xml:space="preserve"> с указанием сумм этого налога, удер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жанных с 23 числа предыдущего месяца до 9 числа текущего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C7043F" w14:textId="6F1223B3" w:rsidR="002062A7" w:rsidRPr="00B8562B" w:rsidRDefault="004501CA" w:rsidP="00E75F5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931EB8" w:rsidRPr="00B8562B">
              <w:rPr>
                <w:rFonts w:ascii="Arial" w:hAnsi="Arial" w:cs="Arial"/>
                <w:sz w:val="20"/>
                <w:szCs w:val="20"/>
              </w:rPr>
              <w:t>случа</w:t>
            </w:r>
            <w:r w:rsidR="00501062" w:rsidRPr="00B8562B">
              <w:rPr>
                <w:rFonts w:ascii="Arial" w:hAnsi="Arial" w:cs="Arial"/>
                <w:sz w:val="20"/>
                <w:szCs w:val="20"/>
              </w:rPr>
              <w:t>е</w:t>
            </w:r>
            <w:r w:rsidR="002062A7" w:rsidRPr="00B8562B">
              <w:rPr>
                <w:rFonts w:ascii="Arial" w:hAnsi="Arial" w:cs="Arial"/>
                <w:sz w:val="20"/>
                <w:szCs w:val="20"/>
              </w:rPr>
              <w:t xml:space="preserve"> несоответствия показателей</w:t>
            </w:r>
            <w:r w:rsidR="00931EB8" w:rsidRPr="00B8562B">
              <w:rPr>
                <w:rFonts w:ascii="Arial" w:hAnsi="Arial" w:cs="Arial"/>
                <w:sz w:val="20"/>
                <w:szCs w:val="20"/>
              </w:rPr>
              <w:t xml:space="preserve"> уведом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931EB8" w:rsidRPr="00B8562B">
              <w:rPr>
                <w:rFonts w:ascii="Arial" w:hAnsi="Arial" w:cs="Arial"/>
                <w:sz w:val="20"/>
                <w:szCs w:val="20"/>
              </w:rPr>
              <w:t>ления  контрольным соотношениям оно</w:t>
            </w:r>
            <w:r w:rsidR="002062A7" w:rsidRPr="00B8562B">
              <w:rPr>
                <w:rFonts w:ascii="Arial" w:hAnsi="Arial" w:cs="Arial"/>
                <w:sz w:val="20"/>
                <w:szCs w:val="20"/>
              </w:rPr>
              <w:t xml:space="preserve"> будет считаться не представленным полностью или в части</w:t>
            </w:r>
          </w:p>
        </w:tc>
        <w:tc>
          <w:tcPr>
            <w:tcW w:w="3431" w:type="dxa"/>
            <w:shd w:val="clear" w:color="auto" w:fill="auto"/>
          </w:tcPr>
          <w:p w14:paraId="0603E162" w14:textId="3A65BB47" w:rsidR="00705A4C" w:rsidRPr="007348AC" w:rsidRDefault="006D296D" w:rsidP="00702F3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8AC">
              <w:rPr>
                <w:rFonts w:ascii="Arial" w:hAnsi="Arial" w:cs="Arial"/>
                <w:sz w:val="20"/>
                <w:szCs w:val="20"/>
              </w:rPr>
              <w:t>И</w:t>
            </w:r>
            <w:r w:rsidR="00705A4C" w:rsidRPr="007348AC">
              <w:rPr>
                <w:rFonts w:ascii="Arial" w:hAnsi="Arial" w:cs="Arial"/>
                <w:sz w:val="20"/>
                <w:szCs w:val="20"/>
              </w:rPr>
              <w:t>зменени</w:t>
            </w:r>
            <w:r w:rsidRPr="007348AC">
              <w:rPr>
                <w:rFonts w:ascii="Arial" w:hAnsi="Arial" w:cs="Arial"/>
                <w:sz w:val="20"/>
                <w:szCs w:val="20"/>
              </w:rPr>
              <w:t>я</w:t>
            </w:r>
            <w:r w:rsidR="00705A4C" w:rsidRPr="00734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F3E">
              <w:rPr>
                <w:rFonts w:ascii="Arial" w:hAnsi="Arial" w:cs="Arial"/>
                <w:sz w:val="20"/>
                <w:szCs w:val="20"/>
              </w:rPr>
              <w:t>отражены</w:t>
            </w:r>
            <w:r w:rsidR="00705A4C" w:rsidRPr="007348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C52960" w14:textId="00BBF80A" w:rsidR="00236650" w:rsidRPr="007348AC" w:rsidRDefault="00CC4BCA" w:rsidP="00F82AA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hyperlink r:id="rId48" w:tooltip="Ссылка на КонсультантПлюс" w:history="1"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702F3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702F3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Как запол</w:t>
                </w:r>
                <w:r w:rsidR="00421B8D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нить уведомление об исчис</w:t>
                </w:r>
                <w:r w:rsidR="00421B8D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ленных суммах налогов, авансовых платежей по нало</w:t>
                </w:r>
                <w:r w:rsidR="00421B8D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гам, сборов, страховых взно</w:t>
                </w:r>
                <w:r w:rsidR="00421B8D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сов, уплачиваемых (перечис</w:t>
                </w:r>
                <w:r w:rsidR="00421B8D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C56359" w:rsidRPr="007348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ляемых) в качестве ЕНП (форма по КНД 1110355)</w:t>
                </w:r>
              </w:hyperlink>
              <w:r w:rsidR="00705A4C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7D6C7A22" w14:textId="3426FD4F" w:rsidR="00705A4C" w:rsidRPr="007348AC" w:rsidRDefault="00CC4BCA" w:rsidP="00F82AA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="006D296D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02F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D296D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02F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D296D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налого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D296D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вому агенту заполнить и представить уведомление об исчисленных суммах НДФЛ</w:t>
              </w:r>
            </w:hyperlink>
            <w:r w:rsidR="00931EB8" w:rsidRPr="007348A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7FAA3E7" w14:textId="48C7C6B2" w:rsidR="00931EB8" w:rsidRPr="007348AC" w:rsidRDefault="00CC4BCA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tooltip="Ссылка на КонсультантПлюс" w:history="1">
              <w:r w:rsidR="00931EB8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02F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31EB8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02F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31EB8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нужно знать о ЕНП и ЕНС организа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31EB8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циям и ИП</w:t>
              </w:r>
            </w:hyperlink>
          </w:p>
        </w:tc>
      </w:tr>
      <w:tr w:rsidR="00191204" w:rsidRPr="00C935D2" w14:paraId="6282A5DB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B6F51D1" w14:textId="5D330969" w:rsidR="00191204" w:rsidRPr="007348AC" w:rsidRDefault="0090393B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348AC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Зачет сальдо ЕНС</w:t>
            </w:r>
          </w:p>
        </w:tc>
        <w:tc>
          <w:tcPr>
            <w:tcW w:w="4678" w:type="dxa"/>
            <w:shd w:val="clear" w:color="auto" w:fill="auto"/>
          </w:tcPr>
          <w:p w14:paraId="28A2B8E9" w14:textId="489F1A74" w:rsidR="00191204" w:rsidRPr="007348AC" w:rsidRDefault="0090393B" w:rsidP="00ED060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8AC">
              <w:rPr>
                <w:rFonts w:ascii="Arial" w:hAnsi="Arial" w:cs="Arial"/>
                <w:sz w:val="20"/>
                <w:szCs w:val="20"/>
              </w:rPr>
              <w:t>До конца текущего года приостановили зачет положительного сальдо своего ЕНС в счет ис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348AC">
              <w:rPr>
                <w:rFonts w:ascii="Arial" w:hAnsi="Arial" w:cs="Arial"/>
                <w:sz w:val="20"/>
                <w:szCs w:val="20"/>
              </w:rPr>
              <w:t>полнения обязанности по уплате другого лица</w:t>
            </w:r>
          </w:p>
        </w:tc>
        <w:tc>
          <w:tcPr>
            <w:tcW w:w="3431" w:type="dxa"/>
            <w:shd w:val="clear" w:color="auto" w:fill="auto"/>
          </w:tcPr>
          <w:p w14:paraId="5E8C8DBE" w14:textId="40BE14FB" w:rsidR="00191204" w:rsidRPr="007348AC" w:rsidRDefault="00F82AAC" w:rsidP="00F82AA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90393B" w:rsidRPr="007348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65CAF3" w14:textId="2CECC0F6" w:rsidR="0090393B" w:rsidRPr="007348AC" w:rsidRDefault="00CC4BCA" w:rsidP="00F82AA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90393B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осу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0393B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зачет и возврат сумм, формирующих положи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0393B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тельное сальдо единого нало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0393B" w:rsidRPr="007348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гового счета</w:t>
              </w:r>
            </w:hyperlink>
            <w:r w:rsidR="007348AC" w:rsidRPr="007348A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59C9166" w14:textId="4C471C47" w:rsidR="007348AC" w:rsidRPr="00261FF3" w:rsidRDefault="00CC4BCA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52" w:tooltip="Ссылка на КонсультантПлюс" w:history="1">
              <w:r w:rsidR="007348AC" w:rsidRPr="00261FF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В каком порядке осуществляется уплата налогов за третье лицо</w:t>
              </w:r>
            </w:hyperlink>
          </w:p>
        </w:tc>
      </w:tr>
      <w:tr w:rsidR="0052104B" w:rsidRPr="001A780E" w14:paraId="3B417D4F" w14:textId="77777777" w:rsidTr="00912E59">
        <w:tc>
          <w:tcPr>
            <w:tcW w:w="10485" w:type="dxa"/>
            <w:gridSpan w:val="3"/>
            <w:shd w:val="clear" w:color="auto" w:fill="ED7D31"/>
          </w:tcPr>
          <w:p w14:paraId="6E79370A" w14:textId="5E9793BF" w:rsidR="0052104B" w:rsidRPr="001A780E" w:rsidRDefault="0052290E" w:rsidP="00F82AA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A780E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Национальная система прослеживаемости</w:t>
            </w:r>
          </w:p>
        </w:tc>
      </w:tr>
      <w:tr w:rsidR="00A0612B" w:rsidRPr="001A780E" w14:paraId="65FF6BDA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6CA251FB" w14:textId="7471B613" w:rsidR="00A0612B" w:rsidRPr="001A780E" w:rsidRDefault="00A0612B" w:rsidP="0052104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A780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Разъяснения</w:t>
            </w:r>
          </w:p>
        </w:tc>
        <w:tc>
          <w:tcPr>
            <w:tcW w:w="4678" w:type="dxa"/>
            <w:shd w:val="clear" w:color="auto" w:fill="auto"/>
          </w:tcPr>
          <w:p w14:paraId="5E4442A6" w14:textId="7D85E867" w:rsidR="00A0612B" w:rsidRPr="001A780E" w:rsidRDefault="00A0612B" w:rsidP="00EE10B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 xml:space="preserve">ФНС России опубликовала разъяснения </w:t>
            </w:r>
            <w:r w:rsidR="00EE10B4" w:rsidRPr="001A780E">
              <w:rPr>
                <w:rFonts w:ascii="Arial" w:hAnsi="Arial" w:cs="Arial"/>
                <w:sz w:val="20"/>
                <w:szCs w:val="20"/>
              </w:rPr>
              <w:t xml:space="preserve">своей горячей линии </w:t>
            </w:r>
            <w:r w:rsidRPr="001A780E">
              <w:rPr>
                <w:rFonts w:ascii="Arial" w:hAnsi="Arial" w:cs="Arial"/>
                <w:sz w:val="20"/>
                <w:szCs w:val="20"/>
              </w:rPr>
              <w:t>по вопросам:</w:t>
            </w:r>
          </w:p>
          <w:p w14:paraId="0C1E0008" w14:textId="7E497752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>заполнения стоимости и количества по РНПТ, отражаемых построчно по счету-фактуре в декларации по НДС;</w:t>
            </w:r>
          </w:p>
          <w:p w14:paraId="0750C850" w14:textId="155C9ACC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>отнесения товаров к прослеживаемым при ввозе и обороте в СЭЗ;</w:t>
            </w:r>
          </w:p>
          <w:p w14:paraId="74B8E44A" w14:textId="194C7646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>использования обезличенной КЭП для 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четности по прослеживаемости;</w:t>
            </w:r>
          </w:p>
          <w:p w14:paraId="0DF4A1C5" w14:textId="70C91539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>представления корректировочной отчетно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сти по реорганизованным участникам обо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рота товаров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4A02DAB5" w14:textId="35B18F94" w:rsidR="00A0612B" w:rsidRPr="00DA68C3" w:rsidRDefault="00F82AAC" w:rsidP="00DA68C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A68C3">
              <w:rPr>
                <w:rFonts w:ascii="Arial" w:hAnsi="Arial" w:cs="Arial"/>
                <w:spacing w:val="-4"/>
                <w:sz w:val="20"/>
                <w:szCs w:val="20"/>
              </w:rPr>
              <w:t>Разъяснения учтены</w:t>
            </w:r>
            <w:r w:rsidR="00DA68C3" w:rsidRPr="00DA68C3">
              <w:rPr>
                <w:rFonts w:ascii="Arial" w:hAnsi="Arial" w:cs="Arial"/>
                <w:spacing w:val="-4"/>
                <w:sz w:val="20"/>
                <w:szCs w:val="20"/>
              </w:rPr>
              <w:t xml:space="preserve"> в материалах</w:t>
            </w:r>
            <w:r w:rsidR="00A0612B" w:rsidRPr="00DA68C3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</w:p>
          <w:p w14:paraId="76686196" w14:textId="5E1D5079" w:rsidR="00A0612B" w:rsidRPr="001A780E" w:rsidRDefault="00CC4BCA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color w:val="0000FF"/>
              </w:rPr>
            </w:pPr>
            <w:hyperlink r:id="rId53" w:tooltip="Ссылка на КонсультантПлюс" w:history="1">
              <w:r w:rsidR="00F82A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</w:t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Что нужно знать о прослеживаемости товаров</w:t>
              </w:r>
            </w:hyperlink>
            <w:r w:rsidR="00A0612B" w:rsidRPr="001A780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464D5E" w14:textId="1A4130D8" w:rsidR="00A0612B" w:rsidRPr="001A780E" w:rsidRDefault="00CC4BCA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color w:val="0000FF"/>
              </w:rPr>
            </w:pPr>
            <w:hyperlink r:id="rId54" w:tooltip="Ссылка на КонсультантПлюс" w:history="1"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82A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82A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оформ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лять документы и подавать отчетность при совершении операций с товарами, подле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жащими прослеживаемости</w:t>
              </w:r>
              <w:r w:rsidR="00A0612B" w:rsidRPr="001A780E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634659D1" w14:textId="593B2310" w:rsidR="002B36B0" w:rsidRPr="001A780E" w:rsidRDefault="00CC4BCA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r w:rsidR="002B36B0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82A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B36B0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82A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B36B0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Действия налогоплательщика при про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B36B0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даже основных средств из прослеживаемых товаров</w:t>
              </w:r>
            </w:hyperlink>
            <w:r w:rsidR="002B36B0" w:rsidRPr="001A780E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217615F" w14:textId="485D71BA" w:rsidR="00A0612B" w:rsidRPr="001A780E" w:rsidRDefault="00CC4BCA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56" w:tooltip="Ссылка на КонсультантПлюс" w:history="1"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F82A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Нацио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нальная система про</w:t>
              </w:r>
              <w:r w:rsidR="00421B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1A78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слеживаемости товаров</w:t>
              </w:r>
            </w:hyperlink>
          </w:p>
        </w:tc>
      </w:tr>
      <w:tr w:rsidR="00A0612B" w:rsidRPr="00213D7B" w14:paraId="04C614D0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70A51738" w14:textId="19D6A1F2" w:rsidR="00A0612B" w:rsidRPr="001A780E" w:rsidRDefault="00A0612B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A780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Реквизиты прослеживаемости</w:t>
            </w:r>
          </w:p>
        </w:tc>
        <w:tc>
          <w:tcPr>
            <w:tcW w:w="4678" w:type="dxa"/>
            <w:shd w:val="clear" w:color="auto" w:fill="auto"/>
          </w:tcPr>
          <w:p w14:paraId="0878B6A2" w14:textId="69ECA478" w:rsidR="00A0612B" w:rsidRPr="001A780E" w:rsidRDefault="00A0612B" w:rsidP="00F82AA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 xml:space="preserve">Предусмотрено обособленное указание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r w:rsidR="00DA68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октября 2023 г. </w:t>
            </w:r>
            <w:r w:rsidRPr="001A780E">
              <w:rPr>
                <w:rFonts w:ascii="Arial" w:hAnsi="Arial" w:cs="Arial"/>
                <w:sz w:val="20"/>
                <w:szCs w:val="20"/>
              </w:rPr>
              <w:t>информации о стоимости про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слеживаемых товарах в обычных и корректи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 xml:space="preserve">ровочных счетах-фактурах. До </w:t>
            </w:r>
            <w:r w:rsidRPr="001A780E">
              <w:rPr>
                <w:rFonts w:ascii="Arial" w:hAnsi="Arial" w:cs="Arial"/>
                <w:sz w:val="20"/>
                <w:szCs w:val="20"/>
              </w:rPr>
              <w:lastRenderedPageBreak/>
              <w:t>внесения соот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ветствующих изменений в форматы этих доку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ментов ФНС России рекомендовала пользо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ваться текущими редакциями, которые не предусматривают обособленного указания информации о стоимости. Также после дора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ботки этих документов предполагается пере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ходный период не менее года, внутри которого разрешат заполнять документы по-старому</w:t>
            </w:r>
          </w:p>
        </w:tc>
        <w:tc>
          <w:tcPr>
            <w:tcW w:w="3431" w:type="dxa"/>
            <w:vMerge/>
            <w:shd w:val="clear" w:color="auto" w:fill="auto"/>
          </w:tcPr>
          <w:p w14:paraId="1A031EEC" w14:textId="77777777" w:rsidR="00A0612B" w:rsidRPr="001A780E" w:rsidRDefault="00A0612B" w:rsidP="004F470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8E859" w14:textId="77777777" w:rsidR="00FE3837" w:rsidRPr="00280426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280426" w:rsidSect="00FE3837">
      <w:headerReference w:type="default" r:id="rId57"/>
      <w:footerReference w:type="even" r:id="rId58"/>
      <w:footerReference w:type="default" r:id="rId59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28DBA" w14:textId="77777777" w:rsidR="00CC4BCA" w:rsidRDefault="00CC4BCA" w:rsidP="00B00097">
      <w:pPr>
        <w:spacing w:after="0" w:line="240" w:lineRule="auto"/>
      </w:pPr>
      <w:r>
        <w:separator/>
      </w:r>
    </w:p>
  </w:endnote>
  <w:endnote w:type="continuationSeparator" w:id="0">
    <w:p w14:paraId="7D4EF328" w14:textId="77777777" w:rsidR="00CC4BCA" w:rsidRDefault="00CC4BCA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33965BCB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456BEB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3D722D16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EA4EAC">
      <w:rPr>
        <w:i/>
        <w:color w:val="808080"/>
        <w:sz w:val="18"/>
        <w:szCs w:val="18"/>
      </w:rPr>
      <w:t>1</w:t>
    </w:r>
    <w:r w:rsidR="00152C14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>.</w:t>
    </w:r>
    <w:r w:rsidR="00C935D2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  <w:lang w:val="en-US"/>
      </w:rPr>
      <w:t>0</w:t>
    </w:r>
    <w:r>
      <w:rPr>
        <w:i/>
        <w:color w:val="808080"/>
        <w:sz w:val="18"/>
        <w:szCs w:val="18"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9357" w14:textId="77777777" w:rsidR="00CC4BCA" w:rsidRDefault="00CC4BCA" w:rsidP="00B00097">
      <w:pPr>
        <w:spacing w:after="0" w:line="240" w:lineRule="auto"/>
      </w:pPr>
      <w:r>
        <w:separator/>
      </w:r>
    </w:p>
  </w:footnote>
  <w:footnote w:type="continuationSeparator" w:id="0">
    <w:p w14:paraId="71D46BDB" w14:textId="77777777" w:rsidR="00CC4BCA" w:rsidRDefault="00CC4BCA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02E198DB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A3653A">
      <w:rPr>
        <w:i/>
        <w:color w:val="808080"/>
        <w:sz w:val="18"/>
        <w:szCs w:val="18"/>
        <w:lang w:val="en-US"/>
      </w:rPr>
      <w:t>I</w:t>
    </w:r>
    <w:r w:rsidR="00C36084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5FCB"/>
    <w:multiLevelType w:val="hybridMultilevel"/>
    <w:tmpl w:val="7D1E8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510B"/>
    <w:multiLevelType w:val="hybridMultilevel"/>
    <w:tmpl w:val="AFB06DA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C47E0"/>
    <w:multiLevelType w:val="hybridMultilevel"/>
    <w:tmpl w:val="6270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5767"/>
    <w:multiLevelType w:val="hybridMultilevel"/>
    <w:tmpl w:val="88DA8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864622"/>
    <w:multiLevelType w:val="hybridMultilevel"/>
    <w:tmpl w:val="883E33EA"/>
    <w:lvl w:ilvl="0" w:tplc="04D004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7CA"/>
    <w:rsid w:val="000052E2"/>
    <w:rsid w:val="00005302"/>
    <w:rsid w:val="00007590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503C3"/>
    <w:rsid w:val="00054958"/>
    <w:rsid w:val="000556A9"/>
    <w:rsid w:val="00055D1D"/>
    <w:rsid w:val="0005718E"/>
    <w:rsid w:val="00060372"/>
    <w:rsid w:val="00060F2D"/>
    <w:rsid w:val="00062FC3"/>
    <w:rsid w:val="000646B9"/>
    <w:rsid w:val="00066F8C"/>
    <w:rsid w:val="000670FA"/>
    <w:rsid w:val="000672AE"/>
    <w:rsid w:val="000712EE"/>
    <w:rsid w:val="000717BE"/>
    <w:rsid w:val="0007368D"/>
    <w:rsid w:val="00080F1C"/>
    <w:rsid w:val="000812CA"/>
    <w:rsid w:val="00081826"/>
    <w:rsid w:val="00084DFA"/>
    <w:rsid w:val="00084E57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63A0"/>
    <w:rsid w:val="000A78CD"/>
    <w:rsid w:val="000A7955"/>
    <w:rsid w:val="000B6933"/>
    <w:rsid w:val="000C062B"/>
    <w:rsid w:val="000C3643"/>
    <w:rsid w:val="000C5A16"/>
    <w:rsid w:val="000C6155"/>
    <w:rsid w:val="000D108C"/>
    <w:rsid w:val="000D518D"/>
    <w:rsid w:val="000D65D9"/>
    <w:rsid w:val="000E1658"/>
    <w:rsid w:val="000E479B"/>
    <w:rsid w:val="000E4BF3"/>
    <w:rsid w:val="000E5080"/>
    <w:rsid w:val="000E5109"/>
    <w:rsid w:val="000E53C3"/>
    <w:rsid w:val="000E60AF"/>
    <w:rsid w:val="000F0CBF"/>
    <w:rsid w:val="000F21D5"/>
    <w:rsid w:val="000F29FF"/>
    <w:rsid w:val="000F71E2"/>
    <w:rsid w:val="00104404"/>
    <w:rsid w:val="001044CF"/>
    <w:rsid w:val="00104A28"/>
    <w:rsid w:val="00107FD4"/>
    <w:rsid w:val="00112DEF"/>
    <w:rsid w:val="0011484A"/>
    <w:rsid w:val="00115177"/>
    <w:rsid w:val="001171D2"/>
    <w:rsid w:val="00120102"/>
    <w:rsid w:val="00124D20"/>
    <w:rsid w:val="0012512E"/>
    <w:rsid w:val="001253F7"/>
    <w:rsid w:val="00126D68"/>
    <w:rsid w:val="00133DEE"/>
    <w:rsid w:val="00140E0F"/>
    <w:rsid w:val="00142407"/>
    <w:rsid w:val="00146D1C"/>
    <w:rsid w:val="001473EA"/>
    <w:rsid w:val="00152C14"/>
    <w:rsid w:val="00152C66"/>
    <w:rsid w:val="001558F8"/>
    <w:rsid w:val="00157B55"/>
    <w:rsid w:val="00162C42"/>
    <w:rsid w:val="00165975"/>
    <w:rsid w:val="00170085"/>
    <w:rsid w:val="001723D3"/>
    <w:rsid w:val="00172D25"/>
    <w:rsid w:val="00173114"/>
    <w:rsid w:val="001732BD"/>
    <w:rsid w:val="001873BE"/>
    <w:rsid w:val="00191204"/>
    <w:rsid w:val="0019337C"/>
    <w:rsid w:val="00195023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28FB"/>
    <w:rsid w:val="001B346C"/>
    <w:rsid w:val="001B7D34"/>
    <w:rsid w:val="001C025F"/>
    <w:rsid w:val="001C252B"/>
    <w:rsid w:val="001C3F5D"/>
    <w:rsid w:val="001C7017"/>
    <w:rsid w:val="001D765A"/>
    <w:rsid w:val="001E2BA3"/>
    <w:rsid w:val="001E4194"/>
    <w:rsid w:val="001E42F2"/>
    <w:rsid w:val="001E5088"/>
    <w:rsid w:val="001E6758"/>
    <w:rsid w:val="001F012F"/>
    <w:rsid w:val="001F03E2"/>
    <w:rsid w:val="001F0A76"/>
    <w:rsid w:val="001F0BC7"/>
    <w:rsid w:val="001F1974"/>
    <w:rsid w:val="001F21D6"/>
    <w:rsid w:val="001F39AB"/>
    <w:rsid w:val="001F5440"/>
    <w:rsid w:val="001F731C"/>
    <w:rsid w:val="001F7FBE"/>
    <w:rsid w:val="00200A68"/>
    <w:rsid w:val="00203D73"/>
    <w:rsid w:val="002057AF"/>
    <w:rsid w:val="002062A7"/>
    <w:rsid w:val="00206419"/>
    <w:rsid w:val="00213D7B"/>
    <w:rsid w:val="0021485C"/>
    <w:rsid w:val="00214BAF"/>
    <w:rsid w:val="002160B8"/>
    <w:rsid w:val="002174AB"/>
    <w:rsid w:val="00222494"/>
    <w:rsid w:val="002224A3"/>
    <w:rsid w:val="00224C7D"/>
    <w:rsid w:val="002265E6"/>
    <w:rsid w:val="002273A2"/>
    <w:rsid w:val="002274EC"/>
    <w:rsid w:val="00230079"/>
    <w:rsid w:val="00230F10"/>
    <w:rsid w:val="00234A16"/>
    <w:rsid w:val="00235AFF"/>
    <w:rsid w:val="00236650"/>
    <w:rsid w:val="002401EB"/>
    <w:rsid w:val="0024298F"/>
    <w:rsid w:val="002434F1"/>
    <w:rsid w:val="00243A61"/>
    <w:rsid w:val="00243C3E"/>
    <w:rsid w:val="002447B4"/>
    <w:rsid w:val="0024664F"/>
    <w:rsid w:val="00252282"/>
    <w:rsid w:val="002553B4"/>
    <w:rsid w:val="00261FF3"/>
    <w:rsid w:val="002627C3"/>
    <w:rsid w:val="002637D2"/>
    <w:rsid w:val="00265D99"/>
    <w:rsid w:val="002668F0"/>
    <w:rsid w:val="00271F5E"/>
    <w:rsid w:val="0027271C"/>
    <w:rsid w:val="00280426"/>
    <w:rsid w:val="00280B06"/>
    <w:rsid w:val="002817FE"/>
    <w:rsid w:val="0028186A"/>
    <w:rsid w:val="00283498"/>
    <w:rsid w:val="00283A0F"/>
    <w:rsid w:val="00284359"/>
    <w:rsid w:val="00287385"/>
    <w:rsid w:val="002969F4"/>
    <w:rsid w:val="002A177F"/>
    <w:rsid w:val="002A2DBD"/>
    <w:rsid w:val="002A4761"/>
    <w:rsid w:val="002A72E2"/>
    <w:rsid w:val="002A775A"/>
    <w:rsid w:val="002B225D"/>
    <w:rsid w:val="002B36B0"/>
    <w:rsid w:val="002B59E2"/>
    <w:rsid w:val="002B706F"/>
    <w:rsid w:val="002C051D"/>
    <w:rsid w:val="002C0BB6"/>
    <w:rsid w:val="002C7461"/>
    <w:rsid w:val="002D78E3"/>
    <w:rsid w:val="002E00AC"/>
    <w:rsid w:val="002E2F6E"/>
    <w:rsid w:val="002E53EA"/>
    <w:rsid w:val="002E5DA9"/>
    <w:rsid w:val="003006B9"/>
    <w:rsid w:val="003118C0"/>
    <w:rsid w:val="00315C27"/>
    <w:rsid w:val="00317C26"/>
    <w:rsid w:val="00320E5D"/>
    <w:rsid w:val="00323C28"/>
    <w:rsid w:val="00330C52"/>
    <w:rsid w:val="003342E1"/>
    <w:rsid w:val="00336C2E"/>
    <w:rsid w:val="00336FBF"/>
    <w:rsid w:val="003370F9"/>
    <w:rsid w:val="0034027E"/>
    <w:rsid w:val="003410BF"/>
    <w:rsid w:val="0034119B"/>
    <w:rsid w:val="003419D4"/>
    <w:rsid w:val="003434C8"/>
    <w:rsid w:val="0034351A"/>
    <w:rsid w:val="00345E01"/>
    <w:rsid w:val="00345F21"/>
    <w:rsid w:val="00350729"/>
    <w:rsid w:val="00354FCF"/>
    <w:rsid w:val="00355F5C"/>
    <w:rsid w:val="003560DC"/>
    <w:rsid w:val="00357DB0"/>
    <w:rsid w:val="003609BA"/>
    <w:rsid w:val="00360A29"/>
    <w:rsid w:val="0036162F"/>
    <w:rsid w:val="00361C25"/>
    <w:rsid w:val="00363615"/>
    <w:rsid w:val="00364B1C"/>
    <w:rsid w:val="0036523B"/>
    <w:rsid w:val="00374BB8"/>
    <w:rsid w:val="00377140"/>
    <w:rsid w:val="00383AD0"/>
    <w:rsid w:val="003901CF"/>
    <w:rsid w:val="0039094A"/>
    <w:rsid w:val="0039130A"/>
    <w:rsid w:val="0039427B"/>
    <w:rsid w:val="00397824"/>
    <w:rsid w:val="003A03C8"/>
    <w:rsid w:val="003A0D2D"/>
    <w:rsid w:val="003A0FDA"/>
    <w:rsid w:val="003A555F"/>
    <w:rsid w:val="003A660A"/>
    <w:rsid w:val="003B00EE"/>
    <w:rsid w:val="003B06DF"/>
    <w:rsid w:val="003B093D"/>
    <w:rsid w:val="003B278B"/>
    <w:rsid w:val="003B2D6F"/>
    <w:rsid w:val="003B3F24"/>
    <w:rsid w:val="003B5065"/>
    <w:rsid w:val="003B53E7"/>
    <w:rsid w:val="003B7228"/>
    <w:rsid w:val="003D2469"/>
    <w:rsid w:val="003D4DE9"/>
    <w:rsid w:val="003E2203"/>
    <w:rsid w:val="003E6A02"/>
    <w:rsid w:val="003E6A25"/>
    <w:rsid w:val="003F35FD"/>
    <w:rsid w:val="003F4966"/>
    <w:rsid w:val="003F62D6"/>
    <w:rsid w:val="004014E5"/>
    <w:rsid w:val="00405713"/>
    <w:rsid w:val="0040592A"/>
    <w:rsid w:val="004075EE"/>
    <w:rsid w:val="00410112"/>
    <w:rsid w:val="004164F1"/>
    <w:rsid w:val="004176D5"/>
    <w:rsid w:val="00417E68"/>
    <w:rsid w:val="00421B8D"/>
    <w:rsid w:val="0042238A"/>
    <w:rsid w:val="00423FD1"/>
    <w:rsid w:val="00424B24"/>
    <w:rsid w:val="00427994"/>
    <w:rsid w:val="00432875"/>
    <w:rsid w:val="0043341C"/>
    <w:rsid w:val="0043353D"/>
    <w:rsid w:val="004361FE"/>
    <w:rsid w:val="00437DED"/>
    <w:rsid w:val="004452A3"/>
    <w:rsid w:val="0044557E"/>
    <w:rsid w:val="004457B8"/>
    <w:rsid w:val="004458B0"/>
    <w:rsid w:val="004501CA"/>
    <w:rsid w:val="00450B43"/>
    <w:rsid w:val="00452783"/>
    <w:rsid w:val="004539AD"/>
    <w:rsid w:val="004544A7"/>
    <w:rsid w:val="00454CC5"/>
    <w:rsid w:val="00456BEB"/>
    <w:rsid w:val="00457063"/>
    <w:rsid w:val="004578F5"/>
    <w:rsid w:val="0046679F"/>
    <w:rsid w:val="004669EE"/>
    <w:rsid w:val="004672E2"/>
    <w:rsid w:val="00467B5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31B9"/>
    <w:rsid w:val="004A3448"/>
    <w:rsid w:val="004B2725"/>
    <w:rsid w:val="004C1687"/>
    <w:rsid w:val="004C3459"/>
    <w:rsid w:val="004C48F9"/>
    <w:rsid w:val="004D44BE"/>
    <w:rsid w:val="004D44EE"/>
    <w:rsid w:val="004D5A1A"/>
    <w:rsid w:val="004E15A2"/>
    <w:rsid w:val="004E28D7"/>
    <w:rsid w:val="004E3A42"/>
    <w:rsid w:val="004E3B16"/>
    <w:rsid w:val="004E42DF"/>
    <w:rsid w:val="004F273C"/>
    <w:rsid w:val="004F4706"/>
    <w:rsid w:val="004F4C69"/>
    <w:rsid w:val="004F514C"/>
    <w:rsid w:val="004F60CC"/>
    <w:rsid w:val="004F67E3"/>
    <w:rsid w:val="00501062"/>
    <w:rsid w:val="0050207B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90E"/>
    <w:rsid w:val="00522ED4"/>
    <w:rsid w:val="00523F83"/>
    <w:rsid w:val="0052413E"/>
    <w:rsid w:val="00525ACB"/>
    <w:rsid w:val="005273A7"/>
    <w:rsid w:val="00530380"/>
    <w:rsid w:val="00530E54"/>
    <w:rsid w:val="005324B6"/>
    <w:rsid w:val="00534199"/>
    <w:rsid w:val="005366FE"/>
    <w:rsid w:val="005440BE"/>
    <w:rsid w:val="00545BE0"/>
    <w:rsid w:val="00545CF2"/>
    <w:rsid w:val="00551894"/>
    <w:rsid w:val="005523E3"/>
    <w:rsid w:val="005538A3"/>
    <w:rsid w:val="00555935"/>
    <w:rsid w:val="005612AB"/>
    <w:rsid w:val="005630ED"/>
    <w:rsid w:val="005657D0"/>
    <w:rsid w:val="00565B48"/>
    <w:rsid w:val="00566430"/>
    <w:rsid w:val="0057012B"/>
    <w:rsid w:val="00572E21"/>
    <w:rsid w:val="0057476C"/>
    <w:rsid w:val="00575BCD"/>
    <w:rsid w:val="00580223"/>
    <w:rsid w:val="00580D12"/>
    <w:rsid w:val="0058161A"/>
    <w:rsid w:val="00583BAC"/>
    <w:rsid w:val="00590D73"/>
    <w:rsid w:val="00595138"/>
    <w:rsid w:val="005A1805"/>
    <w:rsid w:val="005B4230"/>
    <w:rsid w:val="005B4ACA"/>
    <w:rsid w:val="005B76DC"/>
    <w:rsid w:val="005B7F19"/>
    <w:rsid w:val="005C29E5"/>
    <w:rsid w:val="005C29EC"/>
    <w:rsid w:val="005D3384"/>
    <w:rsid w:val="005D3EA9"/>
    <w:rsid w:val="005D4B89"/>
    <w:rsid w:val="005D7A9F"/>
    <w:rsid w:val="005E07FB"/>
    <w:rsid w:val="005E08EB"/>
    <w:rsid w:val="005E4876"/>
    <w:rsid w:val="005E4F06"/>
    <w:rsid w:val="005E4FB9"/>
    <w:rsid w:val="005E562B"/>
    <w:rsid w:val="005E6EA3"/>
    <w:rsid w:val="005F1186"/>
    <w:rsid w:val="005F1B61"/>
    <w:rsid w:val="005F65CC"/>
    <w:rsid w:val="006019AB"/>
    <w:rsid w:val="0061146C"/>
    <w:rsid w:val="0061307D"/>
    <w:rsid w:val="00616D93"/>
    <w:rsid w:val="00616E1D"/>
    <w:rsid w:val="00617095"/>
    <w:rsid w:val="00617870"/>
    <w:rsid w:val="00617C7D"/>
    <w:rsid w:val="00620ECE"/>
    <w:rsid w:val="00620F12"/>
    <w:rsid w:val="006213BE"/>
    <w:rsid w:val="00622AEB"/>
    <w:rsid w:val="006277CB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4BE6"/>
    <w:rsid w:val="00646E35"/>
    <w:rsid w:val="00652F8C"/>
    <w:rsid w:val="0065357A"/>
    <w:rsid w:val="006546AC"/>
    <w:rsid w:val="00655205"/>
    <w:rsid w:val="0066275B"/>
    <w:rsid w:val="00662A85"/>
    <w:rsid w:val="006639B5"/>
    <w:rsid w:val="00664A96"/>
    <w:rsid w:val="006660D4"/>
    <w:rsid w:val="006667AA"/>
    <w:rsid w:val="006677A3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24E3"/>
    <w:rsid w:val="006D296D"/>
    <w:rsid w:val="006D3029"/>
    <w:rsid w:val="006D5AC0"/>
    <w:rsid w:val="006D7C34"/>
    <w:rsid w:val="006E3388"/>
    <w:rsid w:val="006E5EEF"/>
    <w:rsid w:val="006F012B"/>
    <w:rsid w:val="006F2F68"/>
    <w:rsid w:val="006F4010"/>
    <w:rsid w:val="006F49D1"/>
    <w:rsid w:val="006F7E52"/>
    <w:rsid w:val="00702E6F"/>
    <w:rsid w:val="00702F3E"/>
    <w:rsid w:val="00703AE0"/>
    <w:rsid w:val="00703B0A"/>
    <w:rsid w:val="0070453E"/>
    <w:rsid w:val="0070534A"/>
    <w:rsid w:val="00705441"/>
    <w:rsid w:val="00705A4C"/>
    <w:rsid w:val="00710D03"/>
    <w:rsid w:val="0071256C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64DD"/>
    <w:rsid w:val="00744D1A"/>
    <w:rsid w:val="0075042B"/>
    <w:rsid w:val="007515DB"/>
    <w:rsid w:val="00753359"/>
    <w:rsid w:val="0075457E"/>
    <w:rsid w:val="0075483B"/>
    <w:rsid w:val="00763124"/>
    <w:rsid w:val="007703E5"/>
    <w:rsid w:val="00770C21"/>
    <w:rsid w:val="00775DA3"/>
    <w:rsid w:val="00781D7B"/>
    <w:rsid w:val="00783A15"/>
    <w:rsid w:val="0078475F"/>
    <w:rsid w:val="0079226D"/>
    <w:rsid w:val="0079608A"/>
    <w:rsid w:val="00796F76"/>
    <w:rsid w:val="007A254F"/>
    <w:rsid w:val="007A26A1"/>
    <w:rsid w:val="007A4AF8"/>
    <w:rsid w:val="007A547B"/>
    <w:rsid w:val="007A56C8"/>
    <w:rsid w:val="007A5AFC"/>
    <w:rsid w:val="007A672D"/>
    <w:rsid w:val="007A7033"/>
    <w:rsid w:val="007B1706"/>
    <w:rsid w:val="007B4A7F"/>
    <w:rsid w:val="007B620F"/>
    <w:rsid w:val="007C0F5A"/>
    <w:rsid w:val="007C3894"/>
    <w:rsid w:val="007C3CF5"/>
    <w:rsid w:val="007C4ACC"/>
    <w:rsid w:val="007D18A1"/>
    <w:rsid w:val="007D42ED"/>
    <w:rsid w:val="007D4CF4"/>
    <w:rsid w:val="007D4FB8"/>
    <w:rsid w:val="007D5D55"/>
    <w:rsid w:val="007D5F06"/>
    <w:rsid w:val="007D61DA"/>
    <w:rsid w:val="007E0CC2"/>
    <w:rsid w:val="007E1097"/>
    <w:rsid w:val="007E50E9"/>
    <w:rsid w:val="007E6892"/>
    <w:rsid w:val="007F08E9"/>
    <w:rsid w:val="007F39F8"/>
    <w:rsid w:val="0080189C"/>
    <w:rsid w:val="00802848"/>
    <w:rsid w:val="00803F50"/>
    <w:rsid w:val="00804370"/>
    <w:rsid w:val="00811151"/>
    <w:rsid w:val="0081325D"/>
    <w:rsid w:val="0081513F"/>
    <w:rsid w:val="008159A9"/>
    <w:rsid w:val="0081792E"/>
    <w:rsid w:val="0082396D"/>
    <w:rsid w:val="00823DF9"/>
    <w:rsid w:val="008249B9"/>
    <w:rsid w:val="008258FD"/>
    <w:rsid w:val="00825C35"/>
    <w:rsid w:val="00832354"/>
    <w:rsid w:val="00835545"/>
    <w:rsid w:val="00836101"/>
    <w:rsid w:val="008361D2"/>
    <w:rsid w:val="00837588"/>
    <w:rsid w:val="00840585"/>
    <w:rsid w:val="00842215"/>
    <w:rsid w:val="00846BEA"/>
    <w:rsid w:val="00846DAA"/>
    <w:rsid w:val="00847645"/>
    <w:rsid w:val="008507BD"/>
    <w:rsid w:val="0085352E"/>
    <w:rsid w:val="00855CA1"/>
    <w:rsid w:val="00856F59"/>
    <w:rsid w:val="00860AF6"/>
    <w:rsid w:val="00861595"/>
    <w:rsid w:val="008622E6"/>
    <w:rsid w:val="008628A5"/>
    <w:rsid w:val="008628E0"/>
    <w:rsid w:val="00864823"/>
    <w:rsid w:val="008660E0"/>
    <w:rsid w:val="0086702F"/>
    <w:rsid w:val="00870292"/>
    <w:rsid w:val="00871B63"/>
    <w:rsid w:val="00873610"/>
    <w:rsid w:val="008738F7"/>
    <w:rsid w:val="00875663"/>
    <w:rsid w:val="00883BAA"/>
    <w:rsid w:val="00890B59"/>
    <w:rsid w:val="008A411E"/>
    <w:rsid w:val="008A66C4"/>
    <w:rsid w:val="008B1C09"/>
    <w:rsid w:val="008B28FB"/>
    <w:rsid w:val="008C367F"/>
    <w:rsid w:val="008C4378"/>
    <w:rsid w:val="008C5D2C"/>
    <w:rsid w:val="008D2DB5"/>
    <w:rsid w:val="008D4135"/>
    <w:rsid w:val="008D4D26"/>
    <w:rsid w:val="008D526A"/>
    <w:rsid w:val="008D5DD5"/>
    <w:rsid w:val="008D5E12"/>
    <w:rsid w:val="008D66EC"/>
    <w:rsid w:val="008D6BC8"/>
    <w:rsid w:val="008E2CDF"/>
    <w:rsid w:val="008E6FC3"/>
    <w:rsid w:val="008F0D34"/>
    <w:rsid w:val="008F3A79"/>
    <w:rsid w:val="008F5485"/>
    <w:rsid w:val="008F6B66"/>
    <w:rsid w:val="00900A9A"/>
    <w:rsid w:val="00901E0D"/>
    <w:rsid w:val="0090393B"/>
    <w:rsid w:val="00904B7B"/>
    <w:rsid w:val="00906B4E"/>
    <w:rsid w:val="0090728E"/>
    <w:rsid w:val="00915761"/>
    <w:rsid w:val="0091703F"/>
    <w:rsid w:val="009204E6"/>
    <w:rsid w:val="00923F29"/>
    <w:rsid w:val="00923F65"/>
    <w:rsid w:val="009247F8"/>
    <w:rsid w:val="00926CB3"/>
    <w:rsid w:val="009277B4"/>
    <w:rsid w:val="00930342"/>
    <w:rsid w:val="009317AD"/>
    <w:rsid w:val="00931EB8"/>
    <w:rsid w:val="0093555C"/>
    <w:rsid w:val="00942B49"/>
    <w:rsid w:val="00947B73"/>
    <w:rsid w:val="009505AE"/>
    <w:rsid w:val="00951CF2"/>
    <w:rsid w:val="00952DD4"/>
    <w:rsid w:val="00962226"/>
    <w:rsid w:val="00962709"/>
    <w:rsid w:val="00963270"/>
    <w:rsid w:val="009657B8"/>
    <w:rsid w:val="0096609E"/>
    <w:rsid w:val="009662D1"/>
    <w:rsid w:val="00967065"/>
    <w:rsid w:val="0096719E"/>
    <w:rsid w:val="00967F1F"/>
    <w:rsid w:val="00975075"/>
    <w:rsid w:val="00975581"/>
    <w:rsid w:val="00976EB9"/>
    <w:rsid w:val="0098472F"/>
    <w:rsid w:val="00985D09"/>
    <w:rsid w:val="009860FA"/>
    <w:rsid w:val="00996C79"/>
    <w:rsid w:val="009A2129"/>
    <w:rsid w:val="009A287B"/>
    <w:rsid w:val="009A5A38"/>
    <w:rsid w:val="009A683C"/>
    <w:rsid w:val="009B19EC"/>
    <w:rsid w:val="009B437C"/>
    <w:rsid w:val="009C02B2"/>
    <w:rsid w:val="009C3DB1"/>
    <w:rsid w:val="009D0803"/>
    <w:rsid w:val="009D28DB"/>
    <w:rsid w:val="009D77BE"/>
    <w:rsid w:val="009E12D5"/>
    <w:rsid w:val="009E2238"/>
    <w:rsid w:val="009E23A2"/>
    <w:rsid w:val="009E35E3"/>
    <w:rsid w:val="009E4B26"/>
    <w:rsid w:val="009E4BB6"/>
    <w:rsid w:val="009E715F"/>
    <w:rsid w:val="009E7160"/>
    <w:rsid w:val="009F07D8"/>
    <w:rsid w:val="009F0F70"/>
    <w:rsid w:val="009F3336"/>
    <w:rsid w:val="009F5002"/>
    <w:rsid w:val="009F5AD2"/>
    <w:rsid w:val="009F6549"/>
    <w:rsid w:val="00A00D26"/>
    <w:rsid w:val="00A0612B"/>
    <w:rsid w:val="00A06A1D"/>
    <w:rsid w:val="00A075C1"/>
    <w:rsid w:val="00A07D08"/>
    <w:rsid w:val="00A1150F"/>
    <w:rsid w:val="00A15CC1"/>
    <w:rsid w:val="00A2197F"/>
    <w:rsid w:val="00A22515"/>
    <w:rsid w:val="00A24591"/>
    <w:rsid w:val="00A27F8B"/>
    <w:rsid w:val="00A30007"/>
    <w:rsid w:val="00A32389"/>
    <w:rsid w:val="00A32E94"/>
    <w:rsid w:val="00A3653A"/>
    <w:rsid w:val="00A408BD"/>
    <w:rsid w:val="00A40DDB"/>
    <w:rsid w:val="00A42CD2"/>
    <w:rsid w:val="00A438C2"/>
    <w:rsid w:val="00A43BDC"/>
    <w:rsid w:val="00A45822"/>
    <w:rsid w:val="00A46588"/>
    <w:rsid w:val="00A51B29"/>
    <w:rsid w:val="00A530BE"/>
    <w:rsid w:val="00A532A0"/>
    <w:rsid w:val="00A543CC"/>
    <w:rsid w:val="00A544D2"/>
    <w:rsid w:val="00A62F39"/>
    <w:rsid w:val="00A64529"/>
    <w:rsid w:val="00A64E34"/>
    <w:rsid w:val="00A65C4A"/>
    <w:rsid w:val="00A746A0"/>
    <w:rsid w:val="00A74C29"/>
    <w:rsid w:val="00A76042"/>
    <w:rsid w:val="00A761A0"/>
    <w:rsid w:val="00A76857"/>
    <w:rsid w:val="00A76D88"/>
    <w:rsid w:val="00A77073"/>
    <w:rsid w:val="00A77F02"/>
    <w:rsid w:val="00A8244D"/>
    <w:rsid w:val="00A82E6A"/>
    <w:rsid w:val="00A9363D"/>
    <w:rsid w:val="00AA2A63"/>
    <w:rsid w:val="00AA3474"/>
    <w:rsid w:val="00AA4222"/>
    <w:rsid w:val="00AA450F"/>
    <w:rsid w:val="00AB0DB9"/>
    <w:rsid w:val="00AB1148"/>
    <w:rsid w:val="00AB15FC"/>
    <w:rsid w:val="00AB2C6E"/>
    <w:rsid w:val="00AB67A8"/>
    <w:rsid w:val="00AC18C6"/>
    <w:rsid w:val="00AC209C"/>
    <w:rsid w:val="00AC25FB"/>
    <w:rsid w:val="00AC602A"/>
    <w:rsid w:val="00AD02F4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10574"/>
    <w:rsid w:val="00B1335B"/>
    <w:rsid w:val="00B15D5B"/>
    <w:rsid w:val="00B20E9C"/>
    <w:rsid w:val="00B23D36"/>
    <w:rsid w:val="00B2474C"/>
    <w:rsid w:val="00B26023"/>
    <w:rsid w:val="00B3142C"/>
    <w:rsid w:val="00B31E67"/>
    <w:rsid w:val="00B33D47"/>
    <w:rsid w:val="00B40AF0"/>
    <w:rsid w:val="00B41676"/>
    <w:rsid w:val="00B43B2B"/>
    <w:rsid w:val="00B477E6"/>
    <w:rsid w:val="00B47AB0"/>
    <w:rsid w:val="00B51CCA"/>
    <w:rsid w:val="00B57E5F"/>
    <w:rsid w:val="00B63B84"/>
    <w:rsid w:val="00B67FF5"/>
    <w:rsid w:val="00B71D17"/>
    <w:rsid w:val="00B7552B"/>
    <w:rsid w:val="00B821C0"/>
    <w:rsid w:val="00B8263A"/>
    <w:rsid w:val="00B8562B"/>
    <w:rsid w:val="00B86C28"/>
    <w:rsid w:val="00B92E20"/>
    <w:rsid w:val="00B92FDF"/>
    <w:rsid w:val="00B96541"/>
    <w:rsid w:val="00B97776"/>
    <w:rsid w:val="00BA184D"/>
    <w:rsid w:val="00BA591A"/>
    <w:rsid w:val="00BB0E7E"/>
    <w:rsid w:val="00BB643E"/>
    <w:rsid w:val="00BC1B57"/>
    <w:rsid w:val="00BC4C60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5599"/>
    <w:rsid w:val="00BE5F05"/>
    <w:rsid w:val="00BF394E"/>
    <w:rsid w:val="00BF717B"/>
    <w:rsid w:val="00BF7D5F"/>
    <w:rsid w:val="00C009A0"/>
    <w:rsid w:val="00C02BDF"/>
    <w:rsid w:val="00C07695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76C1"/>
    <w:rsid w:val="00C33FBD"/>
    <w:rsid w:val="00C36084"/>
    <w:rsid w:val="00C363CF"/>
    <w:rsid w:val="00C41D65"/>
    <w:rsid w:val="00C45B31"/>
    <w:rsid w:val="00C4793B"/>
    <w:rsid w:val="00C47C22"/>
    <w:rsid w:val="00C51413"/>
    <w:rsid w:val="00C51E41"/>
    <w:rsid w:val="00C51F5D"/>
    <w:rsid w:val="00C520A3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504"/>
    <w:rsid w:val="00C73609"/>
    <w:rsid w:val="00C738EC"/>
    <w:rsid w:val="00C75F43"/>
    <w:rsid w:val="00C7679D"/>
    <w:rsid w:val="00C76D9A"/>
    <w:rsid w:val="00C823EF"/>
    <w:rsid w:val="00C859ED"/>
    <w:rsid w:val="00C91E30"/>
    <w:rsid w:val="00C935D2"/>
    <w:rsid w:val="00C956AA"/>
    <w:rsid w:val="00C959AB"/>
    <w:rsid w:val="00C97D8B"/>
    <w:rsid w:val="00CA4879"/>
    <w:rsid w:val="00CB0449"/>
    <w:rsid w:val="00CB37BD"/>
    <w:rsid w:val="00CB74D7"/>
    <w:rsid w:val="00CB7AA3"/>
    <w:rsid w:val="00CC14C4"/>
    <w:rsid w:val="00CC21B8"/>
    <w:rsid w:val="00CC3248"/>
    <w:rsid w:val="00CC4BCA"/>
    <w:rsid w:val="00CC6740"/>
    <w:rsid w:val="00CD0522"/>
    <w:rsid w:val="00CD3676"/>
    <w:rsid w:val="00CD665E"/>
    <w:rsid w:val="00CD7EEB"/>
    <w:rsid w:val="00CE1012"/>
    <w:rsid w:val="00CE36AF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2C75"/>
    <w:rsid w:val="00D1591B"/>
    <w:rsid w:val="00D168D4"/>
    <w:rsid w:val="00D177D4"/>
    <w:rsid w:val="00D279D9"/>
    <w:rsid w:val="00D27BD5"/>
    <w:rsid w:val="00D32B2C"/>
    <w:rsid w:val="00D34214"/>
    <w:rsid w:val="00D35B1E"/>
    <w:rsid w:val="00D36BBE"/>
    <w:rsid w:val="00D4076A"/>
    <w:rsid w:val="00D40E69"/>
    <w:rsid w:val="00D428BF"/>
    <w:rsid w:val="00D42C90"/>
    <w:rsid w:val="00D43C99"/>
    <w:rsid w:val="00D479C5"/>
    <w:rsid w:val="00D47ED8"/>
    <w:rsid w:val="00D5004F"/>
    <w:rsid w:val="00D52395"/>
    <w:rsid w:val="00D52C0C"/>
    <w:rsid w:val="00D52E98"/>
    <w:rsid w:val="00D5326F"/>
    <w:rsid w:val="00D54B33"/>
    <w:rsid w:val="00D5641B"/>
    <w:rsid w:val="00D565E0"/>
    <w:rsid w:val="00D67D2B"/>
    <w:rsid w:val="00D70839"/>
    <w:rsid w:val="00D70F2D"/>
    <w:rsid w:val="00D75A64"/>
    <w:rsid w:val="00D77602"/>
    <w:rsid w:val="00D8132B"/>
    <w:rsid w:val="00D827EA"/>
    <w:rsid w:val="00D85387"/>
    <w:rsid w:val="00D87591"/>
    <w:rsid w:val="00D9049C"/>
    <w:rsid w:val="00D90659"/>
    <w:rsid w:val="00D93E87"/>
    <w:rsid w:val="00D97987"/>
    <w:rsid w:val="00DA00CA"/>
    <w:rsid w:val="00DA0990"/>
    <w:rsid w:val="00DA5D02"/>
    <w:rsid w:val="00DA6074"/>
    <w:rsid w:val="00DA68C3"/>
    <w:rsid w:val="00DB2B46"/>
    <w:rsid w:val="00DB408F"/>
    <w:rsid w:val="00DB7C65"/>
    <w:rsid w:val="00DB7FE0"/>
    <w:rsid w:val="00DC1508"/>
    <w:rsid w:val="00DC3150"/>
    <w:rsid w:val="00DC40A6"/>
    <w:rsid w:val="00DC6455"/>
    <w:rsid w:val="00DC6943"/>
    <w:rsid w:val="00DC73A0"/>
    <w:rsid w:val="00DD0D6D"/>
    <w:rsid w:val="00DE33EE"/>
    <w:rsid w:val="00DE3AFF"/>
    <w:rsid w:val="00DE79C2"/>
    <w:rsid w:val="00DE7EEF"/>
    <w:rsid w:val="00DF16F4"/>
    <w:rsid w:val="00DF1749"/>
    <w:rsid w:val="00DF2F49"/>
    <w:rsid w:val="00DF2F8C"/>
    <w:rsid w:val="00DF337D"/>
    <w:rsid w:val="00DF3979"/>
    <w:rsid w:val="00DF5922"/>
    <w:rsid w:val="00DF6518"/>
    <w:rsid w:val="00DF6F72"/>
    <w:rsid w:val="00DF75BC"/>
    <w:rsid w:val="00E0174E"/>
    <w:rsid w:val="00E04EE3"/>
    <w:rsid w:val="00E07611"/>
    <w:rsid w:val="00E145C0"/>
    <w:rsid w:val="00E15A96"/>
    <w:rsid w:val="00E16D46"/>
    <w:rsid w:val="00E269A7"/>
    <w:rsid w:val="00E328D2"/>
    <w:rsid w:val="00E33BBE"/>
    <w:rsid w:val="00E3418C"/>
    <w:rsid w:val="00E40A52"/>
    <w:rsid w:val="00E42DEB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0C61"/>
    <w:rsid w:val="00E71C33"/>
    <w:rsid w:val="00E73901"/>
    <w:rsid w:val="00E755BC"/>
    <w:rsid w:val="00E75F54"/>
    <w:rsid w:val="00E76FA8"/>
    <w:rsid w:val="00E8232D"/>
    <w:rsid w:val="00E82F51"/>
    <w:rsid w:val="00E847D2"/>
    <w:rsid w:val="00E84CF1"/>
    <w:rsid w:val="00E86402"/>
    <w:rsid w:val="00E870F9"/>
    <w:rsid w:val="00E872A6"/>
    <w:rsid w:val="00E923DD"/>
    <w:rsid w:val="00E9359B"/>
    <w:rsid w:val="00E94758"/>
    <w:rsid w:val="00E953C3"/>
    <w:rsid w:val="00E95538"/>
    <w:rsid w:val="00E96C20"/>
    <w:rsid w:val="00E9705F"/>
    <w:rsid w:val="00EA4EAC"/>
    <w:rsid w:val="00EA630C"/>
    <w:rsid w:val="00EA63AC"/>
    <w:rsid w:val="00EB3306"/>
    <w:rsid w:val="00EB700B"/>
    <w:rsid w:val="00EB76E1"/>
    <w:rsid w:val="00EC3EE9"/>
    <w:rsid w:val="00EC41FA"/>
    <w:rsid w:val="00EC49E5"/>
    <w:rsid w:val="00EC6F26"/>
    <w:rsid w:val="00EC77D0"/>
    <w:rsid w:val="00ED0607"/>
    <w:rsid w:val="00ED3F28"/>
    <w:rsid w:val="00ED5E5C"/>
    <w:rsid w:val="00EE10B4"/>
    <w:rsid w:val="00EE40E1"/>
    <w:rsid w:val="00EE4307"/>
    <w:rsid w:val="00EE4EC4"/>
    <w:rsid w:val="00EE534A"/>
    <w:rsid w:val="00EE5BE2"/>
    <w:rsid w:val="00EF2059"/>
    <w:rsid w:val="00EF5C62"/>
    <w:rsid w:val="00EF76C7"/>
    <w:rsid w:val="00F00104"/>
    <w:rsid w:val="00F03D75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793A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3A32"/>
    <w:rsid w:val="00F43DDF"/>
    <w:rsid w:val="00F4453E"/>
    <w:rsid w:val="00F44DF8"/>
    <w:rsid w:val="00F45DD0"/>
    <w:rsid w:val="00F45F90"/>
    <w:rsid w:val="00F46222"/>
    <w:rsid w:val="00F500CB"/>
    <w:rsid w:val="00F50386"/>
    <w:rsid w:val="00F528CE"/>
    <w:rsid w:val="00F55D90"/>
    <w:rsid w:val="00F56F51"/>
    <w:rsid w:val="00F57810"/>
    <w:rsid w:val="00F64B5F"/>
    <w:rsid w:val="00F730B4"/>
    <w:rsid w:val="00F74488"/>
    <w:rsid w:val="00F764B4"/>
    <w:rsid w:val="00F82AAC"/>
    <w:rsid w:val="00F83F1D"/>
    <w:rsid w:val="00F841A5"/>
    <w:rsid w:val="00F86E8D"/>
    <w:rsid w:val="00F92BD4"/>
    <w:rsid w:val="00F934F8"/>
    <w:rsid w:val="00F963E2"/>
    <w:rsid w:val="00FA108A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6485"/>
    <w:rsid w:val="00FD1767"/>
    <w:rsid w:val="00FD3D72"/>
    <w:rsid w:val="00FD48BC"/>
    <w:rsid w:val="00FD4A33"/>
    <w:rsid w:val="00FD5196"/>
    <w:rsid w:val="00FE3837"/>
    <w:rsid w:val="00FF04E3"/>
    <w:rsid w:val="00FF0501"/>
    <w:rsid w:val="00FF2C10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1F5DFAA0856B0CA33E8331B823ECF59E406158F27F3A3006C39035C2D15255F5DD7F5939E6304D503A9701F5E862A9EA99ECA82778950BU536K" TargetMode="External"/><Relationship Id="rId18" Type="http://schemas.openxmlformats.org/officeDocument/2006/relationships/hyperlink" Target="consultantplus://offline/ref=5C7C19C75296FF7CCB4626EDDCDBB2A2F5A84C6CF8BF38CDA32E831F00D79A13CC5354A408CB10696DAB1FD54C062A27F9B9163AF037eAx6T" TargetMode="External"/><Relationship Id="rId26" Type="http://schemas.openxmlformats.org/officeDocument/2006/relationships/hyperlink" Target="consultantplus://offline/ref=4CCF0487E9B67DB35EA80312FD512B4761A4369E993BBD2387B67295189F8F4DF5AA8F744C61AFFEF7E5066991AEAC3FACBC80E949D37C296304H" TargetMode="External"/><Relationship Id="rId39" Type="http://schemas.openxmlformats.org/officeDocument/2006/relationships/hyperlink" Target="consultantplus://offline/ref=C2F8075931AB0DD8F38485C4A5C59F9B092D436CA7D914896190309E72EC0C5880B1338472C18AA038858E6973800C610A07117FFB403FA5w5V4K" TargetMode="External"/><Relationship Id="rId21" Type="http://schemas.openxmlformats.org/officeDocument/2006/relationships/hyperlink" Target="consultantplus://offline/ref=81DB7382AE5A36A45369653A1360369443D66FBF36FB7B398A4742AD6A224F6E1D90786B7F5D119FE6C350265C3FEC61F24FFB104F3232D3r1s6N" TargetMode="External"/><Relationship Id="rId34" Type="http://schemas.openxmlformats.org/officeDocument/2006/relationships/hyperlink" Target="consultantplus://offline/ref=136D1F8E385E27D183ECC6FB09C67091F4222171A704210B8D9F3202CF33A082ABEE523B088BEEC7ABEB077CB111300705F4BC4B88DE7E807738J" TargetMode="External"/><Relationship Id="rId42" Type="http://schemas.openxmlformats.org/officeDocument/2006/relationships/hyperlink" Target="consultantplus://offline/ref=1A611133C303B12CB1DA9A64048DBB584CD775DA35EF55FE11E9AE66506FFB330EBB77F9BE82C2D3E222932BD02CF23BFF6A6465D6FA6ABBU8eDM" TargetMode="External"/><Relationship Id="rId47" Type="http://schemas.openxmlformats.org/officeDocument/2006/relationships/hyperlink" Target="consultantplus://offline/ref=0EFEBA8937AE4C4D488D561AADC28FA1FFFFB7E25594755340118E944E437B10DD731A91E64DAB8CEFE72AB1ED2266B069212F024899D121y4tFL" TargetMode="External"/><Relationship Id="rId50" Type="http://schemas.openxmlformats.org/officeDocument/2006/relationships/hyperlink" Target="consultantplus://offline/ref=659B63895478E2051FEBD44F6662AF8F41794E2A2E892E9A22ED316DE402BE620BDFCD8E09BB293853DF547377DB5ECA3BBFC25018A70DB8aAd6V" TargetMode="External"/><Relationship Id="rId55" Type="http://schemas.openxmlformats.org/officeDocument/2006/relationships/hyperlink" Target="consultantplus://offline/ref=39DEE73FB8B6955B173651D3F9310A0CC712C17BBA9FD3B5FC1D4FF018EB0140A66A89D3CB72F77504E83DBD27B9598E340FC93F7E174638dFC3P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B2A8B8991D36F9B7525D0F49DBB95426298C906419648FB7B576F89F4C0EA4D6E04E7072E3F19B683B443115B3F386D64C2F9FEC0ANDd7T" TargetMode="External"/><Relationship Id="rId20" Type="http://schemas.openxmlformats.org/officeDocument/2006/relationships/hyperlink" Target="https://login.consultant.ru/link/?req=doc&amp;base=PBI&amp;n=321026&amp;dst=100001" TargetMode="External"/><Relationship Id="rId29" Type="http://schemas.openxmlformats.org/officeDocument/2006/relationships/hyperlink" Target="consultantplus://offline/ref=CECA3C4B52C24B451E176EACE058A97E9323900C2FEF20609E7F2A1E9491BF68405745F4C0D6B761D0D4A7DD222D76A5574D39F307S63DI" TargetMode="External"/><Relationship Id="rId41" Type="http://schemas.openxmlformats.org/officeDocument/2006/relationships/hyperlink" Target="consultantplus://offline/ref=6BF7E8F52F828CF1362D29020AE27D0C350B4335E258657B4500ADFDC624E9C077BA9D44AB7A644368C047FFE293EB3C5A2379FE229AA349Q1l2K" TargetMode="External"/><Relationship Id="rId54" Type="http://schemas.openxmlformats.org/officeDocument/2006/relationships/hyperlink" Target="consultantplus://offline/ref=8A7703728F4A865B87D2D4E23D0260396AD00CD8C16881034BE268D42AB577647D112DE854C64C0B767DEBC744D93A4F41542C6B5B2ECA98283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B48D26CD36752F2EBD64D23BE6884C769B9EC13A463B4E73FF6FD9F028CE9CE05A21D18D747E40B46F67721E3A8236758A5FE11BE54C04tAV1M" TargetMode="External"/><Relationship Id="rId24" Type="http://schemas.openxmlformats.org/officeDocument/2006/relationships/hyperlink" Target="consultantplus://offline/ref=99DF2F3FD51A1A828956A1D685B26E916A7983F98EC39A2E129C114C9AA4B88994415E05ED45F77E7C479D25B8475703A95464ECB2EAa343N" TargetMode="External"/><Relationship Id="rId32" Type="http://schemas.openxmlformats.org/officeDocument/2006/relationships/hyperlink" Target="consultantplus://offline/ref=C7015FA200EA8C78A670A67F1F4321EADA6CD510CEE6AC677992EADE7F08A5E1A905DC6CE9645F3B2212DE879FF6EF87A3B799116AD4F558lABCJ" TargetMode="External"/><Relationship Id="rId37" Type="http://schemas.openxmlformats.org/officeDocument/2006/relationships/hyperlink" Target="consultantplus://offline/ref=1571E7A7972A4940523FEC354B9752918936C9E3B0066F8E87CDEB0896BEF61BAE88E557806896C57A19BA49D8014F7FAFD7EEA90475F52EY6N8N" TargetMode="External"/><Relationship Id="rId40" Type="http://schemas.openxmlformats.org/officeDocument/2006/relationships/hyperlink" Target="consultantplus://offline/ref=56CA9A397EEC933BA8EDCD74232BFC8038DEE9E737E800FD10E480951DF1F59C3EFE07C49132C6B790AE2AC9F9F5D4B5E7B6F05A78138B66mCd0K" TargetMode="External"/><Relationship Id="rId45" Type="http://schemas.openxmlformats.org/officeDocument/2006/relationships/hyperlink" Target="consultantplus://offline/ref=01812F8B9E57D5CF2BD18193EA50E99734ADC21499C243AA6C303E1BBCE7E7D6DDA6758BCB564A97902F52410FAB31EE7BE6F63AEB666CB662e1O" TargetMode="External"/><Relationship Id="rId53" Type="http://schemas.openxmlformats.org/officeDocument/2006/relationships/hyperlink" Target="consultantplus://offline/ref=4CDDABD6162125B55FF8D127F1E8B260B0C2DB9EE59F30EEA908C3234E2352D7ECADAF46B84325609140B9C099557FECAFCABAA4D3f475O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F25D899D9D8720F61D33C88A4DD2C69F594274272CCC0AF5B7D899E5C6A8426777155A74D081B7F1D6EB9080566BC01E71FA77565E41pDL" TargetMode="External"/><Relationship Id="rId23" Type="http://schemas.openxmlformats.org/officeDocument/2006/relationships/hyperlink" Target="consultantplus://offline/ref=6F82065A3929976125C70E122C14C58C37F61D4463BD5B1E8ABE94DAEED7D2BCA31F585B948EF3BDA24B0CE9F5378A570435854221B35147UEv8N" TargetMode="External"/><Relationship Id="rId28" Type="http://schemas.openxmlformats.org/officeDocument/2006/relationships/hyperlink" Target="consultantplus://offline/ref=3D8D75C7DB33A89AE961D2D20E3645E1FA74607D7BE661ACBC284EB6A3777FF12A138F6D68C3186BE3CECC328F8DEDBA34BA5530F9C9AF50a8v9I" TargetMode="External"/><Relationship Id="rId36" Type="http://schemas.openxmlformats.org/officeDocument/2006/relationships/hyperlink" Target="consultantplus://offline/ref=8C9CA2452E3C7FF6524E7A8C9D4A5B238364274829321C3A437ABDD4DE21E1059B423914F69282D0C3EBE7C481306926F425B2C3F80B3ECAl0HAI" TargetMode="External"/><Relationship Id="rId49" Type="http://schemas.openxmlformats.org/officeDocument/2006/relationships/hyperlink" Target="consultantplus://offline/ref=F1AC7D311884FCFA63C50946230A371BAD1F9D54B851E853ECC3A9CFBBFCFF9AE67EFA5252E3004C6153B7D54A9E114EEC6909F00E956AFEL8F5V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4CC8FBD779A33B80279071225231B78A64B0C539F9F0C1215E77F43C4CFB9CD8AD952622BB541A381AA0361C0D748CB32DAE4B29803EG3UEM" TargetMode="External"/><Relationship Id="rId19" Type="http://schemas.openxmlformats.org/officeDocument/2006/relationships/hyperlink" Target="consultantplus://offline/ref=9D407E5D113413B186E30C019D3B5B184B930FF3F594BAD5F33E145BC27F9A8FE4928D0FA4809F67ED85761AC58D8BF239E02DDE05BEB468DE2ET" TargetMode="External"/><Relationship Id="rId31" Type="http://schemas.openxmlformats.org/officeDocument/2006/relationships/hyperlink" Target="consultantplus://offline/ref=2241B466B3F58F85FCC0A92ED6CC98898949BB5BCFC301D5061DB4393CB5A2BEDA6289EEF1B185BCD60C70C4BBA49BBAEB84EC4A826727E7eDVCJ" TargetMode="External"/><Relationship Id="rId44" Type="http://schemas.openxmlformats.org/officeDocument/2006/relationships/hyperlink" Target="consultantplus://offline/ref=6EA0FF58E7E0AF6176F086F73558D5A2E31CC9A3945C96D6F8A1D16060A8B3BA4317A079A2F85FADBA005CE9444646B47EDD86A3AB3622C4aCbEO" TargetMode="External"/><Relationship Id="rId52" Type="http://schemas.openxmlformats.org/officeDocument/2006/relationships/hyperlink" Target="consultantplus://offline/ref=B11C5E366F5AA42977CA8EEDE7CEC22D78AD042108B45AAEA213ABEC6C6FC3F032631982E729E7FDBB7EF8B58C2CA08E1ACC6346831A1F68W8IF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PNK&amp;n=76&amp;dst=100199" TargetMode="External"/><Relationship Id="rId14" Type="http://schemas.openxmlformats.org/officeDocument/2006/relationships/hyperlink" Target="consultantplus://offline/ref=C0735DD1F49F6EE5B5AB0CA37B8444B6C765D8F008C3F68735AA5861D6C8F994F73EF36453B9039E43310113966D5DC5017AB4AF5CFCS12EN" TargetMode="External"/><Relationship Id="rId22" Type="http://schemas.openxmlformats.org/officeDocument/2006/relationships/hyperlink" Target="consultantplus://offline/ref=1F84A984700F6AD3590BD5B4F5E4712B01C1A048D98DD67C7FE02D699F29171226B44C70589DB3ED906351A5B3DF681CBCBE546AE61B3021G0u7N" TargetMode="External"/><Relationship Id="rId27" Type="http://schemas.openxmlformats.org/officeDocument/2006/relationships/hyperlink" Target="consultantplus://offline/ref=F7867362C2E7BE13608D58FD290E2CBFF125893194EA99DDD54C58CB46A98F336D34253707A402BFEE495DD414F974662E3ADC4242F7V9tCI" TargetMode="External"/><Relationship Id="rId30" Type="http://schemas.openxmlformats.org/officeDocument/2006/relationships/hyperlink" Target="consultantplus://offline/ref=7EE88D489F31FAFCAE1042E354E79995D028A1160488F2E2BA28CD94422578B49A01732C889BC1EBD65CA180E483B94455BFAAE265D54628dEQ9J" TargetMode="External"/><Relationship Id="rId35" Type="http://schemas.openxmlformats.org/officeDocument/2006/relationships/hyperlink" Target="consultantplus://offline/ref=C1AC21F1AE3F3A42A162A667CFFB4960E5C8E4FE42CA47363F208106015EC94637E9A2A29A519FB71DBA3A071A88D676F8255CE76380C7D6K0GEI" TargetMode="External"/><Relationship Id="rId43" Type="http://schemas.openxmlformats.org/officeDocument/2006/relationships/hyperlink" Target="consultantplus://offline/ref=0D592C886503F1204E1952390F9265AF94C72D54B0234457449E8BCE2CB7BD6F180BADF49FD9B5829CB43E32BBF245E2205A54E5CAA72D80r4p0M" TargetMode="External"/><Relationship Id="rId48" Type="http://schemas.openxmlformats.org/officeDocument/2006/relationships/hyperlink" Target="consultantplus://offline/ref=1F7F25BE010AB2444593DAC50888359F9A25E05ED697415A6D129FE1C844D8B417614B0F750849354835AD87CC91215052706E663752AF76y9G2V" TargetMode="External"/><Relationship Id="rId56" Type="http://schemas.openxmlformats.org/officeDocument/2006/relationships/hyperlink" Target="consultantplus://offline/ref=94D5CE8889791A29DE57219719366FCE6D32D12C71C7CB826F3A8B301B7272D4337D830B176AA499D5F77463E60417DAAC1E7AE93FA0xBA7P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4CBA84DB91E40F39130A916883ECE2EDDF7188DCACDAF03B24671B86CA3F9CC699634C2FE148C59DD2BA3FD506557F20471657EE0E962E1LCGD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55E09CACC4CA8D7E7B65A8D8B03372D75B112A48168B0D22D8039A718CA97CB74A7022EE7675E663592C16EC3D3E718D18AC14D774E8B43N4X0M" TargetMode="External"/><Relationship Id="rId17" Type="http://schemas.openxmlformats.org/officeDocument/2006/relationships/hyperlink" Target="consultantplus://offline/ref=89C5ECEBA278BF1BC7D5302CD19B45E4B581219181F93E8EAD4C33C7493509266639F7D11987B30F31E81B661BD8B648B1294013412E81D35Be9T" TargetMode="External"/><Relationship Id="rId25" Type="http://schemas.openxmlformats.org/officeDocument/2006/relationships/hyperlink" Target="consultantplus://offline/ref=BC2DEDE46498B883C2793818EEDB6E8B223729B7CCBBD35A489E3FC79EB0994ED9461F8FDAEBBE8C3A8B1D4BF8A2F31AE9B7E8C833147C37h7i8H" TargetMode="External"/><Relationship Id="rId33" Type="http://schemas.openxmlformats.org/officeDocument/2006/relationships/hyperlink" Target="consultantplus://offline/ref=85C9FBCF278210E38410F09665C728D8AB69A3551B27F09255A259BB54458433DBE81BE18BC241606C4A119058281385621D2DBD1F632D9Bi0C6J" TargetMode="External"/><Relationship Id="rId38" Type="http://schemas.openxmlformats.org/officeDocument/2006/relationships/hyperlink" Target="consultantplus://offline/ref=531D7F308A1F873BB4F03F11426D9A0D5B7D003C3F1FF9815C71A7E1B2B953EB379731B7A0087ECE52A77928E102AFDD6DC20912F240FE49Z3d9I" TargetMode="External"/><Relationship Id="rId46" Type="http://schemas.openxmlformats.org/officeDocument/2006/relationships/hyperlink" Target="consultantplus://offline/ref=CC13CA35CDE4D0D17C598406F875D4E7000AC09997477C10236DB6A1A789D61C2DA6128CFC99FB6C38C0C4E5D7B5C6E599D5402332420EF1k924K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C723-9D50-43CF-BC2F-73330B39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2023-10-16T09:05:00Z</dcterms:created>
  <dcterms:modified xsi:type="dcterms:W3CDTF">2023-10-16T09:05:00Z</dcterms:modified>
</cp:coreProperties>
</file>